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医院服务行业企业战略风险管理报告</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2348" w:history="1">
        <w:r>
          <w:rPr>
            <w:rFonts w:ascii="仿宋" w:eastAsia="仿宋" w:hAnsi="仿宋" w:cs="仿宋" w:hint="eastAsia"/>
            <w:lang w:eastAsia="zh-CN"/>
          </w:rPr>
          <w:t>概论</w:t>
        </w:r>
        <w:r>
          <w:tab/>
        </w:r>
        <w:r>
          <w:fldChar w:fldCharType="begin"/>
        </w:r>
        <w:r>
          <w:instrText xml:space="preserve"> PAGEREF _Toc12348 \h </w:instrText>
        </w:r>
        <w:r>
          <w:fldChar w:fldCharType="separate"/>
        </w:r>
        <w:r>
          <w:t>4</w:t>
        </w:r>
        <w:r>
          <w:fldChar w:fldCharType="end"/>
        </w:r>
      </w:hyperlink>
    </w:p>
    <w:p>
      <w:pPr>
        <w:pStyle w:val="TOC1"/>
        <w:tabs>
          <w:tab w:val="right" w:leader="dot" w:pos="8306"/>
        </w:tabs>
      </w:pPr>
      <w:hyperlink w:anchor="_Toc15018" w:history="1">
        <w:r>
          <w:rPr>
            <w:rFonts w:ascii="仿宋" w:eastAsia="仿宋" w:hAnsi="仿宋" w:cs="仿宋" w:hint="eastAsia"/>
            <w:lang w:eastAsia="zh-CN"/>
          </w:rPr>
          <w:t>一、市场分析</w:t>
        </w:r>
        <w:r>
          <w:tab/>
        </w:r>
        <w:r>
          <w:fldChar w:fldCharType="begin"/>
        </w:r>
        <w:r>
          <w:instrText xml:space="preserve"> PAGEREF _Toc15018 \h </w:instrText>
        </w:r>
        <w:r>
          <w:fldChar w:fldCharType="separate"/>
        </w:r>
        <w:r>
          <w:t>4</w:t>
        </w:r>
        <w:r>
          <w:fldChar w:fldCharType="end"/>
        </w:r>
      </w:hyperlink>
    </w:p>
    <w:p>
      <w:pPr>
        <w:pStyle w:val="TOC2"/>
        <w:tabs>
          <w:tab w:val="right" w:leader="dot" w:pos="8306"/>
        </w:tabs>
      </w:pPr>
      <w:hyperlink w:anchor="_Toc481" w:history="1">
        <w:r>
          <w:rPr>
            <w:rFonts w:ascii="仿宋" w:eastAsia="仿宋" w:hAnsi="仿宋" w:cs="仿宋" w:hint="eastAsia"/>
            <w:lang w:eastAsia="zh-CN"/>
          </w:rPr>
          <w:t>(一)、行业基本情况</w:t>
        </w:r>
        <w:r>
          <w:tab/>
        </w:r>
        <w:r>
          <w:fldChar w:fldCharType="begin"/>
        </w:r>
        <w:r>
          <w:instrText xml:space="preserve"> PAGEREF _Toc481 \h </w:instrText>
        </w:r>
        <w:r>
          <w:fldChar w:fldCharType="separate"/>
        </w:r>
        <w:r>
          <w:t>4</w:t>
        </w:r>
        <w:r>
          <w:fldChar w:fldCharType="end"/>
        </w:r>
      </w:hyperlink>
    </w:p>
    <w:p>
      <w:pPr>
        <w:pStyle w:val="TOC2"/>
        <w:tabs>
          <w:tab w:val="right" w:leader="dot" w:pos="8306"/>
        </w:tabs>
      </w:pPr>
      <w:hyperlink w:anchor="_Toc20260" w:history="1">
        <w:r>
          <w:rPr>
            <w:rFonts w:ascii="仿宋" w:eastAsia="仿宋" w:hAnsi="仿宋" w:cs="仿宋" w:hint="eastAsia"/>
            <w:lang w:eastAsia="zh-CN"/>
          </w:rPr>
          <w:t>(二)、市场分析</w:t>
        </w:r>
        <w:r>
          <w:tab/>
        </w:r>
        <w:r>
          <w:fldChar w:fldCharType="begin"/>
        </w:r>
        <w:r>
          <w:instrText xml:space="preserve"> PAGEREF _Toc20260 \h </w:instrText>
        </w:r>
        <w:r>
          <w:fldChar w:fldCharType="separate"/>
        </w:r>
        <w:r>
          <w:t>5</w:t>
        </w:r>
        <w:r>
          <w:fldChar w:fldCharType="end"/>
        </w:r>
      </w:hyperlink>
    </w:p>
    <w:p>
      <w:pPr>
        <w:pStyle w:val="TOC1"/>
        <w:tabs>
          <w:tab w:val="right" w:leader="dot" w:pos="8306"/>
        </w:tabs>
      </w:pPr>
      <w:hyperlink w:anchor="_Toc15189" w:history="1">
        <w:r>
          <w:rPr>
            <w:rFonts w:ascii="仿宋" w:eastAsia="仿宋" w:hAnsi="仿宋" w:cs="仿宋" w:hint="eastAsia"/>
            <w:lang w:eastAsia="zh-CN"/>
          </w:rPr>
          <w:t>二、建筑物技术方案</w:t>
        </w:r>
        <w:r>
          <w:tab/>
        </w:r>
        <w:r>
          <w:fldChar w:fldCharType="begin"/>
        </w:r>
        <w:r>
          <w:instrText xml:space="preserve"> PAGEREF _Toc15189 \h </w:instrText>
        </w:r>
        <w:r>
          <w:fldChar w:fldCharType="separate"/>
        </w:r>
        <w:r>
          <w:t>6</w:t>
        </w:r>
        <w:r>
          <w:fldChar w:fldCharType="end"/>
        </w:r>
      </w:hyperlink>
    </w:p>
    <w:p>
      <w:pPr>
        <w:pStyle w:val="TOC2"/>
        <w:tabs>
          <w:tab w:val="right" w:leader="dot" w:pos="8306"/>
        </w:tabs>
      </w:pPr>
      <w:hyperlink w:anchor="_Toc1220" w:history="1">
        <w:r>
          <w:rPr>
            <w:rFonts w:ascii="仿宋" w:eastAsia="仿宋" w:hAnsi="仿宋" w:cs="仿宋" w:hint="eastAsia"/>
            <w:lang w:eastAsia="zh-CN"/>
          </w:rPr>
          <w:t>(一)、项目工程设计总体要求</w:t>
        </w:r>
        <w:r>
          <w:tab/>
        </w:r>
        <w:r>
          <w:fldChar w:fldCharType="begin"/>
        </w:r>
        <w:r>
          <w:instrText xml:space="preserve"> PAGEREF _Toc1220 \h </w:instrText>
        </w:r>
        <w:r>
          <w:fldChar w:fldCharType="separate"/>
        </w:r>
        <w:r>
          <w:t>6</w:t>
        </w:r>
        <w:r>
          <w:fldChar w:fldCharType="end"/>
        </w:r>
      </w:hyperlink>
    </w:p>
    <w:p>
      <w:pPr>
        <w:pStyle w:val="TOC2"/>
        <w:tabs>
          <w:tab w:val="right" w:leader="dot" w:pos="8306"/>
        </w:tabs>
      </w:pPr>
      <w:hyperlink w:anchor="_Toc8350" w:history="1">
        <w:r>
          <w:rPr>
            <w:rFonts w:ascii="仿宋" w:eastAsia="仿宋" w:hAnsi="仿宋" w:cs="仿宋" w:hint="eastAsia"/>
            <w:lang w:eastAsia="zh-CN"/>
          </w:rPr>
          <w:t>(二)、建设方案</w:t>
        </w:r>
        <w:r>
          <w:tab/>
        </w:r>
        <w:r>
          <w:fldChar w:fldCharType="begin"/>
        </w:r>
        <w:r>
          <w:instrText xml:space="preserve"> PAGEREF _Toc8350 \h </w:instrText>
        </w:r>
        <w:r>
          <w:fldChar w:fldCharType="separate"/>
        </w:r>
        <w:r>
          <w:t>7</w:t>
        </w:r>
        <w:r>
          <w:fldChar w:fldCharType="end"/>
        </w:r>
      </w:hyperlink>
    </w:p>
    <w:p>
      <w:pPr>
        <w:pStyle w:val="TOC2"/>
        <w:tabs>
          <w:tab w:val="right" w:leader="dot" w:pos="8306"/>
        </w:tabs>
      </w:pPr>
      <w:hyperlink w:anchor="_Toc15882" w:history="1">
        <w:r>
          <w:rPr>
            <w:rFonts w:ascii="仿宋" w:eastAsia="仿宋" w:hAnsi="仿宋" w:cs="仿宋" w:hint="eastAsia"/>
            <w:lang w:eastAsia="zh-CN"/>
          </w:rPr>
          <w:t>(三)、建筑工程建设指标</w:t>
        </w:r>
        <w:r>
          <w:tab/>
        </w:r>
        <w:r>
          <w:fldChar w:fldCharType="begin"/>
        </w:r>
        <w:r>
          <w:instrText xml:space="preserve"> PAGEREF _Toc15882 \h </w:instrText>
        </w:r>
        <w:r>
          <w:fldChar w:fldCharType="separate"/>
        </w:r>
        <w:r>
          <w:t>8</w:t>
        </w:r>
        <w:r>
          <w:fldChar w:fldCharType="end"/>
        </w:r>
      </w:hyperlink>
    </w:p>
    <w:p>
      <w:pPr>
        <w:pStyle w:val="TOC1"/>
        <w:tabs>
          <w:tab w:val="right" w:leader="dot" w:pos="8306"/>
        </w:tabs>
      </w:pPr>
      <w:hyperlink w:anchor="_Toc18059" w:history="1">
        <w:r>
          <w:rPr>
            <w:rFonts w:ascii="仿宋" w:eastAsia="仿宋" w:hAnsi="仿宋" w:cs="仿宋" w:hint="eastAsia"/>
            <w:lang w:eastAsia="zh-CN"/>
          </w:rPr>
          <w:t>三、法人治理结构</w:t>
        </w:r>
        <w:r>
          <w:tab/>
        </w:r>
        <w:r>
          <w:fldChar w:fldCharType="begin"/>
        </w:r>
        <w:r>
          <w:instrText xml:space="preserve"> PAGEREF _Toc18059 \h </w:instrText>
        </w:r>
        <w:r>
          <w:fldChar w:fldCharType="separate"/>
        </w:r>
        <w:r>
          <w:t>8</w:t>
        </w:r>
        <w:r>
          <w:fldChar w:fldCharType="end"/>
        </w:r>
      </w:hyperlink>
    </w:p>
    <w:p>
      <w:pPr>
        <w:pStyle w:val="TOC2"/>
        <w:tabs>
          <w:tab w:val="right" w:leader="dot" w:pos="8306"/>
        </w:tabs>
      </w:pPr>
      <w:hyperlink w:anchor="_Toc12204" w:history="1">
        <w:r>
          <w:rPr>
            <w:rFonts w:ascii="仿宋" w:eastAsia="仿宋" w:hAnsi="仿宋" w:cs="仿宋" w:hint="eastAsia"/>
            <w:lang w:eastAsia="zh-CN"/>
          </w:rPr>
          <w:t>(一)、股东权利及义务</w:t>
        </w:r>
        <w:r>
          <w:tab/>
        </w:r>
        <w:r>
          <w:fldChar w:fldCharType="begin"/>
        </w:r>
        <w:r>
          <w:instrText xml:space="preserve"> PAGEREF _Toc12204 \h </w:instrText>
        </w:r>
        <w:r>
          <w:fldChar w:fldCharType="separate"/>
        </w:r>
        <w:r>
          <w:t>8</w:t>
        </w:r>
        <w:r>
          <w:fldChar w:fldCharType="end"/>
        </w:r>
      </w:hyperlink>
    </w:p>
    <w:p>
      <w:pPr>
        <w:pStyle w:val="TOC2"/>
        <w:tabs>
          <w:tab w:val="right" w:leader="dot" w:pos="8306"/>
        </w:tabs>
      </w:pPr>
      <w:hyperlink w:anchor="_Toc15760" w:history="1">
        <w:r>
          <w:rPr>
            <w:rFonts w:ascii="仿宋" w:eastAsia="仿宋" w:hAnsi="仿宋" w:cs="仿宋" w:hint="eastAsia"/>
            <w:lang w:eastAsia="zh-CN"/>
          </w:rPr>
          <w:t>(二)、董事</w:t>
        </w:r>
        <w:r>
          <w:tab/>
        </w:r>
        <w:r>
          <w:fldChar w:fldCharType="begin"/>
        </w:r>
        <w:r>
          <w:instrText xml:space="preserve"> PAGEREF _Toc15760 \h </w:instrText>
        </w:r>
        <w:r>
          <w:fldChar w:fldCharType="separate"/>
        </w:r>
        <w:r>
          <w:t>10</w:t>
        </w:r>
        <w:r>
          <w:fldChar w:fldCharType="end"/>
        </w:r>
      </w:hyperlink>
    </w:p>
    <w:p>
      <w:pPr>
        <w:pStyle w:val="TOC2"/>
        <w:tabs>
          <w:tab w:val="right" w:leader="dot" w:pos="8306"/>
        </w:tabs>
      </w:pPr>
      <w:hyperlink w:anchor="_Toc1148" w:history="1">
        <w:r>
          <w:rPr>
            <w:rFonts w:ascii="仿宋" w:eastAsia="仿宋" w:hAnsi="仿宋" w:cs="仿宋" w:hint="eastAsia"/>
            <w:lang w:eastAsia="zh-CN"/>
          </w:rPr>
          <w:t>(三)、高级管理人员</w:t>
        </w:r>
        <w:r>
          <w:tab/>
        </w:r>
        <w:r>
          <w:fldChar w:fldCharType="begin"/>
        </w:r>
        <w:r>
          <w:instrText xml:space="preserve"> PAGEREF _Toc1148 \h </w:instrText>
        </w:r>
        <w:r>
          <w:fldChar w:fldCharType="separate"/>
        </w:r>
        <w:r>
          <w:t>14</w:t>
        </w:r>
        <w:r>
          <w:fldChar w:fldCharType="end"/>
        </w:r>
      </w:hyperlink>
    </w:p>
    <w:p>
      <w:pPr>
        <w:pStyle w:val="TOC2"/>
        <w:tabs>
          <w:tab w:val="right" w:leader="dot" w:pos="8306"/>
        </w:tabs>
      </w:pPr>
      <w:hyperlink w:anchor="_Toc14498" w:history="1">
        <w:r>
          <w:rPr>
            <w:rFonts w:ascii="仿宋" w:eastAsia="仿宋" w:hAnsi="仿宋" w:cs="仿宋" w:hint="eastAsia"/>
            <w:lang w:eastAsia="zh-CN"/>
          </w:rPr>
          <w:t>(四)、监事</w:t>
        </w:r>
        <w:r>
          <w:tab/>
        </w:r>
        <w:r>
          <w:fldChar w:fldCharType="begin"/>
        </w:r>
        <w:r>
          <w:instrText xml:space="preserve"> PAGEREF _Toc14498 \h </w:instrText>
        </w:r>
        <w:r>
          <w:fldChar w:fldCharType="separate"/>
        </w:r>
        <w:r>
          <w:t>16</w:t>
        </w:r>
        <w:r>
          <w:fldChar w:fldCharType="end"/>
        </w:r>
      </w:hyperlink>
    </w:p>
    <w:p>
      <w:pPr>
        <w:pStyle w:val="TOC1"/>
        <w:tabs>
          <w:tab w:val="right" w:leader="dot" w:pos="8306"/>
        </w:tabs>
      </w:pPr>
      <w:hyperlink w:anchor="_Toc12638" w:history="1">
        <w:r>
          <w:rPr>
            <w:rFonts w:ascii="仿宋" w:eastAsia="仿宋" w:hAnsi="仿宋" w:cs="仿宋" w:hint="eastAsia"/>
            <w:lang w:eastAsia="zh-CN"/>
          </w:rPr>
          <w:t>四、发展策略</w:t>
        </w:r>
        <w:r>
          <w:tab/>
        </w:r>
        <w:r>
          <w:fldChar w:fldCharType="begin"/>
        </w:r>
        <w:r>
          <w:instrText xml:space="preserve"> PAGEREF _Toc12638 \h </w:instrText>
        </w:r>
        <w:r>
          <w:fldChar w:fldCharType="separate"/>
        </w:r>
        <w:r>
          <w:t>17</w:t>
        </w:r>
        <w:r>
          <w:fldChar w:fldCharType="end"/>
        </w:r>
      </w:hyperlink>
    </w:p>
    <w:p>
      <w:pPr>
        <w:pStyle w:val="TOC2"/>
        <w:tabs>
          <w:tab w:val="right" w:leader="dot" w:pos="8306"/>
        </w:tabs>
      </w:pPr>
      <w:hyperlink w:anchor="_Toc14287" w:history="1">
        <w:r>
          <w:rPr>
            <w:rFonts w:ascii="仿宋" w:eastAsia="仿宋" w:hAnsi="仿宋" w:cs="仿宋" w:hint="eastAsia"/>
            <w:lang w:eastAsia="zh-CN"/>
          </w:rPr>
          <w:t>(一)、公司发展计划</w:t>
        </w:r>
        <w:r>
          <w:tab/>
        </w:r>
        <w:r>
          <w:fldChar w:fldCharType="begin"/>
        </w:r>
        <w:r>
          <w:instrText xml:space="preserve"> PAGEREF _Toc14287 \h </w:instrText>
        </w:r>
        <w:r>
          <w:fldChar w:fldCharType="separate"/>
        </w:r>
        <w:r>
          <w:t>17</w:t>
        </w:r>
        <w:r>
          <w:fldChar w:fldCharType="end"/>
        </w:r>
      </w:hyperlink>
    </w:p>
    <w:p>
      <w:pPr>
        <w:pStyle w:val="TOC2"/>
        <w:tabs>
          <w:tab w:val="right" w:leader="dot" w:pos="8306"/>
        </w:tabs>
      </w:pPr>
      <w:hyperlink w:anchor="_Toc511" w:history="1">
        <w:r>
          <w:rPr>
            <w:rFonts w:ascii="仿宋" w:eastAsia="仿宋" w:hAnsi="仿宋" w:cs="仿宋" w:hint="eastAsia"/>
            <w:lang w:eastAsia="zh-CN"/>
          </w:rPr>
          <w:t>(二)、执行保障措施</w:t>
        </w:r>
        <w:r>
          <w:tab/>
        </w:r>
        <w:r>
          <w:fldChar w:fldCharType="begin"/>
        </w:r>
        <w:r>
          <w:instrText xml:space="preserve"> PAGEREF _Toc511 \h </w:instrText>
        </w:r>
        <w:r>
          <w:fldChar w:fldCharType="separate"/>
        </w:r>
        <w:r>
          <w:t>18</w:t>
        </w:r>
        <w:r>
          <w:fldChar w:fldCharType="end"/>
        </w:r>
      </w:hyperlink>
    </w:p>
    <w:p>
      <w:pPr>
        <w:pStyle w:val="TOC1"/>
        <w:tabs>
          <w:tab w:val="right" w:leader="dot" w:pos="8306"/>
        </w:tabs>
      </w:pPr>
      <w:hyperlink w:anchor="_Toc15516" w:history="1">
        <w:r>
          <w:rPr>
            <w:rFonts w:ascii="仿宋" w:eastAsia="仿宋" w:hAnsi="仿宋" w:cs="仿宋" w:hint="eastAsia"/>
            <w:lang w:eastAsia="zh-CN"/>
          </w:rPr>
          <w:t>五、原材料及成品管理</w:t>
        </w:r>
        <w:r>
          <w:tab/>
        </w:r>
        <w:r>
          <w:fldChar w:fldCharType="begin"/>
        </w:r>
        <w:r>
          <w:instrText xml:space="preserve"> PAGEREF _Toc15516 \h </w:instrText>
        </w:r>
        <w:r>
          <w:fldChar w:fldCharType="separate"/>
        </w:r>
        <w:r>
          <w:t>20</w:t>
        </w:r>
        <w:r>
          <w:fldChar w:fldCharType="end"/>
        </w:r>
      </w:hyperlink>
    </w:p>
    <w:p>
      <w:pPr>
        <w:pStyle w:val="TOC2"/>
        <w:tabs>
          <w:tab w:val="right" w:leader="dot" w:pos="8306"/>
        </w:tabs>
      </w:pPr>
      <w:hyperlink w:anchor="_Toc27689" w:history="1">
        <w:r>
          <w:rPr>
            <w:rFonts w:ascii="仿宋" w:eastAsia="仿宋" w:hAnsi="仿宋" w:cs="仿宋" w:hint="eastAsia"/>
            <w:lang w:eastAsia="zh-CN"/>
          </w:rPr>
          <w:t>(一)、医院服务项目建设期原辅材料供应情况</w:t>
        </w:r>
        <w:r>
          <w:tab/>
        </w:r>
        <w:r>
          <w:fldChar w:fldCharType="begin"/>
        </w:r>
        <w:r>
          <w:instrText xml:space="preserve"> PAGEREF _Toc27689 \h </w:instrText>
        </w:r>
        <w:r>
          <w:fldChar w:fldCharType="separate"/>
        </w:r>
        <w:r>
          <w:t>20</w:t>
        </w:r>
        <w:r>
          <w:fldChar w:fldCharType="end"/>
        </w:r>
      </w:hyperlink>
    </w:p>
    <w:p>
      <w:pPr>
        <w:pStyle w:val="TOC2"/>
        <w:tabs>
          <w:tab w:val="right" w:leader="dot" w:pos="8306"/>
        </w:tabs>
      </w:pPr>
      <w:hyperlink w:anchor="_Toc32384" w:history="1">
        <w:r>
          <w:rPr>
            <w:rFonts w:ascii="仿宋" w:eastAsia="仿宋" w:hAnsi="仿宋" w:cs="仿宋" w:hint="eastAsia"/>
            <w:lang w:eastAsia="zh-CN"/>
          </w:rPr>
          <w:t>(二)、医院服务项目运营期原辅材料供应及质量管理</w:t>
        </w:r>
        <w:r>
          <w:tab/>
        </w:r>
        <w:r>
          <w:fldChar w:fldCharType="begin"/>
        </w:r>
        <w:r>
          <w:instrText xml:space="preserve"> PAGEREF _Toc32384 \h </w:instrText>
        </w:r>
        <w:r>
          <w:fldChar w:fldCharType="separate"/>
        </w:r>
        <w:r>
          <w:t>20</w:t>
        </w:r>
        <w:r>
          <w:fldChar w:fldCharType="end"/>
        </w:r>
      </w:hyperlink>
    </w:p>
    <w:p>
      <w:pPr>
        <w:pStyle w:val="TOC1"/>
        <w:tabs>
          <w:tab w:val="right" w:leader="dot" w:pos="8306"/>
        </w:tabs>
      </w:pPr>
      <w:hyperlink w:anchor="_Toc26354" w:history="1">
        <w:r>
          <w:rPr>
            <w:rFonts w:ascii="仿宋" w:eastAsia="仿宋" w:hAnsi="仿宋" w:cs="仿宋" w:hint="eastAsia"/>
            <w:lang w:eastAsia="zh-CN"/>
          </w:rPr>
          <w:t>六、医院服务项目概论</w:t>
        </w:r>
        <w:r>
          <w:tab/>
        </w:r>
        <w:r>
          <w:fldChar w:fldCharType="begin"/>
        </w:r>
        <w:r>
          <w:instrText xml:space="preserve"> PAGEREF _Toc26354 \h </w:instrText>
        </w:r>
        <w:r>
          <w:fldChar w:fldCharType="separate"/>
        </w:r>
        <w:r>
          <w:t>22</w:t>
        </w:r>
        <w:r>
          <w:fldChar w:fldCharType="end"/>
        </w:r>
      </w:hyperlink>
    </w:p>
    <w:p>
      <w:pPr>
        <w:pStyle w:val="TOC2"/>
        <w:tabs>
          <w:tab w:val="right" w:leader="dot" w:pos="8306"/>
        </w:tabs>
      </w:pPr>
      <w:hyperlink w:anchor="_Toc2024" w:history="1">
        <w:r>
          <w:rPr>
            <w:rFonts w:ascii="仿宋" w:eastAsia="仿宋" w:hAnsi="仿宋" w:cs="仿宋" w:hint="eastAsia"/>
            <w:lang w:eastAsia="zh-CN"/>
          </w:rPr>
          <w:t>(一)、医院服务项目名称</w:t>
        </w:r>
        <w:r>
          <w:tab/>
        </w:r>
        <w:r>
          <w:fldChar w:fldCharType="begin"/>
        </w:r>
        <w:r>
          <w:instrText xml:space="preserve"> PAGEREF _Toc2024 \h </w:instrText>
        </w:r>
        <w:r>
          <w:fldChar w:fldCharType="separate"/>
        </w:r>
        <w:r>
          <w:t>22</w:t>
        </w:r>
        <w:r>
          <w:fldChar w:fldCharType="end"/>
        </w:r>
      </w:hyperlink>
    </w:p>
    <w:p>
      <w:pPr>
        <w:pStyle w:val="TOC2"/>
        <w:tabs>
          <w:tab w:val="right" w:leader="dot" w:pos="8306"/>
        </w:tabs>
      </w:pPr>
      <w:hyperlink w:anchor="_Toc11281" w:history="1">
        <w:r>
          <w:rPr>
            <w:rFonts w:ascii="仿宋" w:eastAsia="仿宋" w:hAnsi="仿宋" w:cs="仿宋" w:hint="eastAsia"/>
            <w:lang w:eastAsia="zh-CN"/>
          </w:rPr>
          <w:t>(二)、医院服务项目投资人</w:t>
        </w:r>
        <w:r>
          <w:tab/>
        </w:r>
        <w:r>
          <w:fldChar w:fldCharType="begin"/>
        </w:r>
        <w:r>
          <w:instrText xml:space="preserve"> PAGEREF _Toc11281 \h </w:instrText>
        </w:r>
        <w:r>
          <w:fldChar w:fldCharType="separate"/>
        </w:r>
        <w:r>
          <w:t>22</w:t>
        </w:r>
        <w:r>
          <w:fldChar w:fldCharType="end"/>
        </w:r>
      </w:hyperlink>
    </w:p>
    <w:p>
      <w:pPr>
        <w:pStyle w:val="TOC2"/>
        <w:tabs>
          <w:tab w:val="right" w:leader="dot" w:pos="8306"/>
        </w:tabs>
      </w:pPr>
      <w:hyperlink w:anchor="_Toc10410" w:history="1">
        <w:r>
          <w:rPr>
            <w:rFonts w:ascii="仿宋" w:eastAsia="仿宋" w:hAnsi="仿宋" w:cs="仿宋" w:hint="eastAsia"/>
            <w:lang w:eastAsia="zh-CN"/>
          </w:rPr>
          <w:t>(三)、建设地点</w:t>
        </w:r>
        <w:r>
          <w:tab/>
        </w:r>
        <w:r>
          <w:fldChar w:fldCharType="begin"/>
        </w:r>
        <w:r>
          <w:instrText xml:space="preserve"> PAGEREF _Toc10410 \h </w:instrText>
        </w:r>
        <w:r>
          <w:fldChar w:fldCharType="separate"/>
        </w:r>
        <w:r>
          <w:t>22</w:t>
        </w:r>
        <w:r>
          <w:fldChar w:fldCharType="end"/>
        </w:r>
      </w:hyperlink>
    </w:p>
    <w:p>
      <w:pPr>
        <w:pStyle w:val="TOC2"/>
        <w:tabs>
          <w:tab w:val="right" w:leader="dot" w:pos="8306"/>
        </w:tabs>
      </w:pPr>
      <w:hyperlink w:anchor="_Toc15639" w:history="1">
        <w:r>
          <w:rPr>
            <w:rFonts w:ascii="仿宋" w:eastAsia="仿宋" w:hAnsi="仿宋" w:cs="仿宋" w:hint="eastAsia"/>
            <w:lang w:eastAsia="zh-CN"/>
          </w:rPr>
          <w:t>(四)、编制原则</w:t>
        </w:r>
        <w:r>
          <w:tab/>
        </w:r>
        <w:r>
          <w:fldChar w:fldCharType="begin"/>
        </w:r>
        <w:r>
          <w:instrText xml:space="preserve"> PAGEREF _Toc15639 \h </w:instrText>
        </w:r>
        <w:r>
          <w:fldChar w:fldCharType="separate"/>
        </w:r>
        <w:r>
          <w:t>22</w:t>
        </w:r>
        <w:r>
          <w:fldChar w:fldCharType="end"/>
        </w:r>
      </w:hyperlink>
    </w:p>
    <w:p>
      <w:pPr>
        <w:pStyle w:val="TOC2"/>
        <w:tabs>
          <w:tab w:val="right" w:leader="dot" w:pos="8306"/>
        </w:tabs>
      </w:pPr>
      <w:hyperlink w:anchor="_Toc20695" w:history="1">
        <w:r>
          <w:rPr>
            <w:rFonts w:ascii="仿宋" w:eastAsia="仿宋" w:hAnsi="仿宋" w:cs="仿宋" w:hint="eastAsia"/>
            <w:lang w:eastAsia="zh-CN"/>
          </w:rPr>
          <w:t>(五)、编制依据</w:t>
        </w:r>
        <w:r>
          <w:tab/>
        </w:r>
        <w:r>
          <w:fldChar w:fldCharType="begin"/>
        </w:r>
        <w:r>
          <w:instrText xml:space="preserve"> PAGEREF _Toc20695 \h </w:instrText>
        </w:r>
        <w:r>
          <w:fldChar w:fldCharType="separate"/>
        </w:r>
        <w:r>
          <w:t>23</w:t>
        </w:r>
        <w:r>
          <w:fldChar w:fldCharType="end"/>
        </w:r>
      </w:hyperlink>
    </w:p>
    <w:p>
      <w:pPr>
        <w:pStyle w:val="TOC2"/>
        <w:tabs>
          <w:tab w:val="right" w:leader="dot" w:pos="8306"/>
        </w:tabs>
      </w:pPr>
      <w:hyperlink w:anchor="_Toc4977" w:history="1">
        <w:r>
          <w:rPr>
            <w:rFonts w:ascii="仿宋" w:eastAsia="仿宋" w:hAnsi="仿宋" w:cs="仿宋" w:hint="eastAsia"/>
            <w:lang w:eastAsia="zh-CN"/>
          </w:rPr>
          <w:t>(六)、编制范围及内容</w:t>
        </w:r>
        <w:r>
          <w:tab/>
        </w:r>
        <w:r>
          <w:fldChar w:fldCharType="begin"/>
        </w:r>
        <w:r>
          <w:instrText xml:space="preserve"> PAGEREF _Toc4977 \h </w:instrText>
        </w:r>
        <w:r>
          <w:fldChar w:fldCharType="separate"/>
        </w:r>
        <w:r>
          <w:t>24</w:t>
        </w:r>
        <w:r>
          <w:fldChar w:fldCharType="end"/>
        </w:r>
      </w:hyperlink>
    </w:p>
    <w:p>
      <w:pPr>
        <w:pStyle w:val="TOC2"/>
        <w:tabs>
          <w:tab w:val="right" w:leader="dot" w:pos="8306"/>
        </w:tabs>
      </w:pPr>
      <w:hyperlink w:anchor="_Toc16197" w:history="1">
        <w:r>
          <w:rPr>
            <w:rFonts w:ascii="仿宋" w:eastAsia="仿宋" w:hAnsi="仿宋" w:cs="仿宋" w:hint="eastAsia"/>
            <w:lang w:eastAsia="zh-CN"/>
          </w:rPr>
          <w:t>(七)、医院服务项目建设背景</w:t>
        </w:r>
        <w:r>
          <w:tab/>
        </w:r>
        <w:r>
          <w:fldChar w:fldCharType="begin"/>
        </w:r>
        <w:r>
          <w:instrText xml:space="preserve"> PAGEREF _Toc16197 \h </w:instrText>
        </w:r>
        <w:r>
          <w:fldChar w:fldCharType="separate"/>
        </w:r>
        <w:r>
          <w:t>26</w:t>
        </w:r>
        <w:r>
          <w:fldChar w:fldCharType="end"/>
        </w:r>
      </w:hyperlink>
    </w:p>
    <w:p>
      <w:pPr>
        <w:pStyle w:val="TOC2"/>
        <w:tabs>
          <w:tab w:val="right" w:leader="dot" w:pos="8306"/>
        </w:tabs>
      </w:pPr>
      <w:hyperlink w:anchor="_Toc22863" w:history="1">
        <w:r>
          <w:rPr>
            <w:rFonts w:ascii="仿宋" w:eastAsia="仿宋" w:hAnsi="仿宋" w:cs="仿宋" w:hint="eastAsia"/>
            <w:lang w:eastAsia="zh-CN"/>
          </w:rPr>
          <w:t>(八)、结论分析</w:t>
        </w:r>
        <w:r>
          <w:tab/>
        </w:r>
        <w:r>
          <w:fldChar w:fldCharType="begin"/>
        </w:r>
        <w:r>
          <w:instrText xml:space="preserve"> PAGEREF _Toc22863 \h </w:instrText>
        </w:r>
        <w:r>
          <w:fldChar w:fldCharType="separate"/>
        </w:r>
        <w:r>
          <w:t>26</w:t>
        </w:r>
        <w:r>
          <w:fldChar w:fldCharType="end"/>
        </w:r>
      </w:hyperlink>
    </w:p>
    <w:p>
      <w:pPr>
        <w:pStyle w:val="TOC1"/>
        <w:tabs>
          <w:tab w:val="right" w:leader="dot" w:pos="8306"/>
        </w:tabs>
      </w:pPr>
      <w:hyperlink w:anchor="_Toc2383" w:history="1">
        <w:r>
          <w:rPr>
            <w:rFonts w:ascii="仿宋" w:eastAsia="仿宋" w:hAnsi="仿宋" w:cs="仿宋" w:hint="eastAsia"/>
            <w:lang w:eastAsia="zh-CN"/>
          </w:rPr>
          <w:t>七、医院服务项目土建工程</w:t>
        </w:r>
        <w:r>
          <w:tab/>
        </w:r>
        <w:r>
          <w:fldChar w:fldCharType="begin"/>
        </w:r>
        <w:r>
          <w:instrText xml:space="preserve"> PAGEREF _Toc2383 \h </w:instrText>
        </w:r>
        <w:r>
          <w:fldChar w:fldCharType="separate"/>
        </w:r>
        <w:r>
          <w:t>28</w:t>
        </w:r>
        <w:r>
          <w:fldChar w:fldCharType="end"/>
        </w:r>
      </w:hyperlink>
    </w:p>
    <w:p>
      <w:pPr>
        <w:pStyle w:val="TOC2"/>
        <w:tabs>
          <w:tab w:val="right" w:leader="dot" w:pos="8306"/>
        </w:tabs>
      </w:pPr>
      <w:hyperlink w:anchor="_Toc15077" w:history="1">
        <w:r>
          <w:rPr>
            <w:rFonts w:ascii="仿宋" w:eastAsia="仿宋" w:hAnsi="仿宋" w:cs="仿宋" w:hint="eastAsia"/>
            <w:lang w:eastAsia="zh-CN"/>
          </w:rPr>
          <w:t>(一)、建筑工程设计原则</w:t>
        </w:r>
        <w:r>
          <w:tab/>
        </w:r>
        <w:r>
          <w:fldChar w:fldCharType="begin"/>
        </w:r>
        <w:r>
          <w:instrText xml:space="preserve"> PAGEREF _Toc15077 \h </w:instrText>
        </w:r>
        <w:r>
          <w:fldChar w:fldCharType="separate"/>
        </w:r>
        <w:r>
          <w:t>28</w:t>
        </w:r>
        <w:r>
          <w:fldChar w:fldCharType="end"/>
        </w:r>
      </w:hyperlink>
    </w:p>
    <w:p>
      <w:pPr>
        <w:pStyle w:val="TOC2"/>
        <w:tabs>
          <w:tab w:val="right" w:leader="dot" w:pos="8306"/>
        </w:tabs>
      </w:pPr>
      <w:hyperlink w:anchor="_Toc28052" w:history="1">
        <w:r>
          <w:rPr>
            <w:rFonts w:ascii="仿宋" w:eastAsia="仿宋" w:hAnsi="仿宋" w:cs="仿宋" w:hint="eastAsia"/>
            <w:lang w:eastAsia="zh-CN"/>
          </w:rPr>
          <w:t>(二)、医院服务项目工程建设标准规范</w:t>
        </w:r>
        <w:r>
          <w:tab/>
        </w:r>
        <w:r>
          <w:fldChar w:fldCharType="begin"/>
        </w:r>
        <w:r>
          <w:instrText xml:space="preserve"> PAGEREF _Toc28052 \h </w:instrText>
        </w:r>
        <w:r>
          <w:fldChar w:fldCharType="separate"/>
        </w:r>
        <w:r>
          <w:t>28</w:t>
        </w:r>
        <w:r>
          <w:fldChar w:fldCharType="end"/>
        </w:r>
      </w:hyperlink>
    </w:p>
    <w:p>
      <w:pPr>
        <w:pStyle w:val="TOC2"/>
        <w:tabs>
          <w:tab w:val="right" w:leader="dot" w:pos="8306"/>
        </w:tabs>
      </w:pPr>
      <w:hyperlink w:anchor="_Toc6821" w:history="1">
        <w:r>
          <w:rPr>
            <w:rFonts w:ascii="仿宋" w:eastAsia="仿宋" w:hAnsi="仿宋" w:cs="仿宋" w:hint="eastAsia"/>
            <w:lang w:eastAsia="zh-CN"/>
          </w:rPr>
          <w:t>(三)、医院服务项目总平面设计要求</w:t>
        </w:r>
        <w:r>
          <w:tab/>
        </w:r>
        <w:r>
          <w:fldChar w:fldCharType="begin"/>
        </w:r>
        <w:r>
          <w:instrText xml:space="preserve"> PAGEREF _Toc6821 \h </w:instrText>
        </w:r>
        <w:r>
          <w:fldChar w:fldCharType="separate"/>
        </w:r>
        <w:r>
          <w:t>29</w:t>
        </w:r>
        <w:r>
          <w:fldChar w:fldCharType="end"/>
        </w:r>
      </w:hyperlink>
    </w:p>
    <w:p>
      <w:pPr>
        <w:pStyle w:val="TOC2"/>
        <w:tabs>
          <w:tab w:val="right" w:leader="dot" w:pos="8306"/>
        </w:tabs>
      </w:pPr>
      <w:hyperlink w:anchor="_Toc12739" w:history="1">
        <w:r>
          <w:rPr>
            <w:rFonts w:ascii="仿宋" w:eastAsia="仿宋" w:hAnsi="仿宋" w:cs="仿宋" w:hint="eastAsia"/>
            <w:lang w:eastAsia="zh-CN"/>
          </w:rPr>
          <w:t>(四)、建筑设计规范</w:t>
        </w:r>
        <w:r>
          <w:tab/>
        </w:r>
        <w:r>
          <w:fldChar w:fldCharType="begin"/>
        </w:r>
        <w:r>
          <w:instrText xml:space="preserve"> PAGEREF _Toc12739 \h </w:instrText>
        </w:r>
        <w:r>
          <w:fldChar w:fldCharType="separate"/>
        </w:r>
        <w:r>
          <w:t>29</w:t>
        </w:r>
        <w:r>
          <w:fldChar w:fldCharType="end"/>
        </w:r>
      </w:hyperlink>
    </w:p>
    <w:p>
      <w:pPr>
        <w:pStyle w:val="TOC2"/>
        <w:tabs>
          <w:tab w:val="right" w:leader="dot" w:pos="8306"/>
        </w:tabs>
      </w:pPr>
      <w:hyperlink w:anchor="_Toc2150" w:history="1">
        <w:r>
          <w:rPr>
            <w:rFonts w:ascii="仿宋" w:eastAsia="仿宋" w:hAnsi="仿宋" w:cs="仿宋" w:hint="eastAsia"/>
            <w:lang w:eastAsia="zh-CN"/>
          </w:rPr>
          <w:t>(五)、土建工程设计年限及安全等级</w:t>
        </w:r>
        <w:r>
          <w:tab/>
        </w:r>
        <w:r>
          <w:fldChar w:fldCharType="begin"/>
        </w:r>
        <w:r>
          <w:instrText xml:space="preserve"> PAGEREF _Toc2150 \h </w:instrText>
        </w:r>
        <w:r>
          <w:fldChar w:fldCharType="separate"/>
        </w:r>
        <w:r>
          <w:t>29</w:t>
        </w:r>
        <w:r>
          <w:fldChar w:fldCharType="end"/>
        </w:r>
      </w:hyperlink>
    </w:p>
    <w:p>
      <w:pPr>
        <w:pStyle w:val="TOC2"/>
        <w:tabs>
          <w:tab w:val="right" w:leader="dot" w:pos="8306"/>
        </w:tabs>
      </w:pPr>
      <w:hyperlink w:anchor="_Toc2997" w:history="1">
        <w:r>
          <w:rPr>
            <w:rFonts w:ascii="仿宋" w:eastAsia="仿宋" w:hAnsi="仿宋" w:cs="仿宋" w:hint="eastAsia"/>
            <w:lang w:eastAsia="zh-CN"/>
          </w:rPr>
          <w:t>(六)、建筑工程设计总体要求</w:t>
        </w:r>
        <w:r>
          <w:tab/>
        </w:r>
        <w:r>
          <w:fldChar w:fldCharType="begin"/>
        </w:r>
        <w:r>
          <w:instrText xml:space="preserve"> PAGEREF _Toc2997 \h </w:instrText>
        </w:r>
        <w:r>
          <w:fldChar w:fldCharType="separate"/>
        </w:r>
        <w:r>
          <w:t>30</w:t>
        </w:r>
        <w:r>
          <w:fldChar w:fldCharType="end"/>
        </w:r>
      </w:hyperlink>
    </w:p>
    <w:p>
      <w:pPr>
        <w:pStyle w:val="TOC2"/>
        <w:tabs>
          <w:tab w:val="right" w:leader="dot" w:pos="8306"/>
        </w:tabs>
      </w:pPr>
      <w:hyperlink w:anchor="_Toc6798" w:history="1">
        <w:r>
          <w:rPr>
            <w:rFonts w:ascii="仿宋" w:eastAsia="仿宋" w:hAnsi="仿宋" w:cs="仿宋" w:hint="eastAsia"/>
            <w:lang w:eastAsia="zh-CN"/>
          </w:rPr>
          <w:t>(七)、土建工程建设指标</w:t>
        </w:r>
        <w:r>
          <w:tab/>
        </w:r>
        <w:r>
          <w:fldChar w:fldCharType="begin"/>
        </w:r>
        <w:r>
          <w:instrText xml:space="preserve"> PAGEREF _Toc6798 \h </w:instrText>
        </w:r>
        <w:r>
          <w:fldChar w:fldCharType="separate"/>
        </w:r>
        <w:r>
          <w:t>30</w:t>
        </w:r>
        <w:r>
          <w:fldChar w:fldCharType="end"/>
        </w:r>
      </w:hyperlink>
    </w:p>
    <w:p>
      <w:pPr>
        <w:pStyle w:val="TOC1"/>
        <w:tabs>
          <w:tab w:val="right" w:leader="dot" w:pos="8306"/>
        </w:tabs>
      </w:pPr>
      <w:hyperlink w:anchor="_Toc22626" w:history="1">
        <w:r>
          <w:rPr>
            <w:rFonts w:ascii="仿宋" w:eastAsia="仿宋" w:hAnsi="仿宋" w:cs="仿宋" w:hint="eastAsia"/>
            <w:lang w:eastAsia="zh-CN"/>
          </w:rPr>
          <w:t>八、生产安全保护</w:t>
        </w:r>
        <w:r>
          <w:tab/>
        </w:r>
        <w:r>
          <w:fldChar w:fldCharType="begin"/>
        </w:r>
        <w:r>
          <w:instrText xml:space="preserve"> PAGEREF _Toc22626 \h </w:instrText>
        </w:r>
        <w:r>
          <w:fldChar w:fldCharType="separate"/>
        </w:r>
        <w:r>
          <w:t>31</w:t>
        </w:r>
        <w:r>
          <w:fldChar w:fldCharType="end"/>
        </w:r>
      </w:hyperlink>
    </w:p>
    <w:p>
      <w:pPr>
        <w:pStyle w:val="TOC2"/>
        <w:tabs>
          <w:tab w:val="right" w:leader="dot" w:pos="8306"/>
        </w:tabs>
      </w:pPr>
      <w:hyperlink w:anchor="_Toc439" w:history="1">
        <w:r>
          <w:rPr>
            <w:rFonts w:ascii="仿宋" w:eastAsia="仿宋" w:hAnsi="仿宋" w:cs="仿宋" w:hint="eastAsia"/>
            <w:lang w:eastAsia="zh-CN"/>
          </w:rPr>
          <w:t>(一)、生产安全管理制度</w:t>
        </w:r>
        <w:r>
          <w:tab/>
        </w:r>
        <w:r>
          <w:fldChar w:fldCharType="begin"/>
        </w:r>
        <w:r>
          <w:instrText xml:space="preserve"> PAGEREF _Toc439 \h </w:instrText>
        </w:r>
        <w:r>
          <w:fldChar w:fldCharType="separate"/>
        </w:r>
        <w:r>
          <w:t>31</w:t>
        </w:r>
        <w:r>
          <w:fldChar w:fldCharType="end"/>
        </w:r>
      </w:hyperlink>
    </w:p>
    <w:p>
      <w:pPr>
        <w:pStyle w:val="TOC2"/>
        <w:tabs>
          <w:tab w:val="right" w:leader="dot" w:pos="8306"/>
        </w:tabs>
      </w:pPr>
      <w:hyperlink w:anchor="_Toc14199" w:history="1">
        <w:r>
          <w:rPr>
            <w:rFonts w:ascii="仿宋" w:eastAsia="仿宋" w:hAnsi="仿宋" w:cs="仿宋" w:hint="eastAsia"/>
            <w:lang w:eastAsia="zh-CN"/>
          </w:rPr>
          <w:t>(二)、安全生产责任制</w:t>
        </w:r>
        <w:r>
          <w:tab/>
        </w:r>
        <w:r>
          <w:fldChar w:fldCharType="begin"/>
        </w:r>
        <w:r>
          <w:instrText xml:space="preserve"> PAGEREF _Toc14199 \h </w:instrText>
        </w:r>
        <w:r>
          <w:fldChar w:fldCharType="separate"/>
        </w:r>
        <w:r>
          <w:t>31</w:t>
        </w:r>
        <w:r>
          <w:fldChar w:fldCharType="end"/>
        </w:r>
      </w:hyperlink>
    </w:p>
    <w:p>
      <w:pPr>
        <w:pStyle w:val="TOC2"/>
        <w:tabs>
          <w:tab w:val="right" w:leader="dot" w:pos="8306"/>
        </w:tabs>
      </w:pPr>
      <w:hyperlink w:anchor="_Toc12911" w:history="1">
        <w:r>
          <w:rPr>
            <w:rFonts w:ascii="仿宋" w:eastAsia="仿宋" w:hAnsi="仿宋" w:cs="仿宋" w:hint="eastAsia"/>
            <w:lang w:eastAsia="zh-CN"/>
          </w:rPr>
          <w:t>(三)、安全培训与教育</w:t>
        </w:r>
        <w:r>
          <w:tab/>
        </w:r>
        <w:r>
          <w:fldChar w:fldCharType="begin"/>
        </w:r>
        <w:r>
          <w:instrText xml:space="preserve"> PAGEREF _Toc12911 \h </w:instrText>
        </w:r>
        <w:r>
          <w:fldChar w:fldCharType="separate"/>
        </w:r>
        <w:r>
          <w:t>31</w:t>
        </w:r>
        <w:r>
          <w:fldChar w:fldCharType="end"/>
        </w:r>
      </w:hyperlink>
    </w:p>
    <w:p>
      <w:pPr>
        <w:pStyle w:val="TOC2"/>
        <w:tabs>
          <w:tab w:val="right" w:leader="dot" w:pos="8306"/>
        </w:tabs>
      </w:pPr>
      <w:hyperlink w:anchor="_Toc6287" w:history="1">
        <w:r>
          <w:rPr>
            <w:rFonts w:ascii="仿宋" w:eastAsia="仿宋" w:hAnsi="仿宋" w:cs="仿宋" w:hint="eastAsia"/>
            <w:lang w:eastAsia="zh-CN"/>
          </w:rPr>
          <w:t>(四)、安全检查与隐患排查</w:t>
        </w:r>
        <w:r>
          <w:tab/>
        </w:r>
        <w:r>
          <w:fldChar w:fldCharType="begin"/>
        </w:r>
        <w:r>
          <w:instrText xml:space="preserve"> PAGEREF _Toc6287 \h </w:instrText>
        </w:r>
        <w:r>
          <w:fldChar w:fldCharType="separate"/>
        </w:r>
        <w:r>
          <w:t>32</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7681" w:history="1">
        <w:r>
          <w:rPr>
            <w:rFonts w:ascii="仿宋" w:eastAsia="仿宋" w:hAnsi="仿宋" w:cs="仿宋" w:hint="eastAsia"/>
            <w:lang w:eastAsia="zh-CN"/>
          </w:rPr>
          <w:t>(五)、安全防范措施</w:t>
        </w:r>
        <w:r>
          <w:tab/>
        </w:r>
        <w:r>
          <w:fldChar w:fldCharType="begin"/>
        </w:r>
        <w:r>
          <w:instrText xml:space="preserve"> PAGEREF _Toc7681 \h </w:instrText>
        </w:r>
        <w:r>
          <w:fldChar w:fldCharType="separate"/>
        </w:r>
        <w:r>
          <w:t>32</w:t>
        </w:r>
        <w:r>
          <w:fldChar w:fldCharType="end"/>
        </w:r>
      </w:hyperlink>
    </w:p>
    <w:p>
      <w:pPr>
        <w:pStyle w:val="TOC2"/>
        <w:tabs>
          <w:tab w:val="right" w:leader="dot" w:pos="8306"/>
        </w:tabs>
      </w:pPr>
      <w:hyperlink w:anchor="_Toc28523" w:history="1">
        <w:r>
          <w:rPr>
            <w:rFonts w:ascii="仿宋" w:eastAsia="仿宋" w:hAnsi="仿宋" w:cs="仿宋" w:hint="eastAsia"/>
            <w:lang w:eastAsia="zh-CN"/>
          </w:rPr>
          <w:t>(六)、应急救援与事故处理</w:t>
        </w:r>
        <w:r>
          <w:tab/>
        </w:r>
        <w:r>
          <w:fldChar w:fldCharType="begin"/>
        </w:r>
        <w:r>
          <w:instrText xml:space="preserve"> PAGEREF _Toc28523 \h </w:instrText>
        </w:r>
        <w:r>
          <w:fldChar w:fldCharType="separate"/>
        </w:r>
        <w:r>
          <w:t>32</w:t>
        </w:r>
        <w:r>
          <w:fldChar w:fldCharType="end"/>
        </w:r>
      </w:hyperlink>
    </w:p>
    <w:p>
      <w:pPr>
        <w:pStyle w:val="TOC2"/>
        <w:tabs>
          <w:tab w:val="right" w:leader="dot" w:pos="8306"/>
        </w:tabs>
      </w:pPr>
      <w:hyperlink w:anchor="_Toc31328" w:history="1">
        <w:r>
          <w:rPr>
            <w:rFonts w:ascii="仿宋" w:eastAsia="仿宋" w:hAnsi="仿宋" w:cs="仿宋" w:hint="eastAsia"/>
            <w:lang w:eastAsia="zh-CN"/>
          </w:rPr>
          <w:t>(七)、职业健康与安全管理体系</w:t>
        </w:r>
        <w:r>
          <w:tab/>
        </w:r>
        <w:r>
          <w:fldChar w:fldCharType="begin"/>
        </w:r>
        <w:r>
          <w:instrText xml:space="preserve"> PAGEREF _Toc31328 \h </w:instrText>
        </w:r>
        <w:r>
          <w:fldChar w:fldCharType="separate"/>
        </w:r>
        <w:r>
          <w:t>33</w:t>
        </w:r>
        <w:r>
          <w:fldChar w:fldCharType="end"/>
        </w:r>
      </w:hyperlink>
    </w:p>
    <w:p>
      <w:pPr>
        <w:pStyle w:val="TOC2"/>
        <w:tabs>
          <w:tab w:val="right" w:leader="dot" w:pos="8306"/>
        </w:tabs>
      </w:pPr>
      <w:hyperlink w:anchor="_Toc11922" w:history="1">
        <w:r>
          <w:rPr>
            <w:rFonts w:ascii="仿宋" w:eastAsia="仿宋" w:hAnsi="仿宋" w:cs="仿宋" w:hint="eastAsia"/>
            <w:lang w:eastAsia="zh-CN"/>
          </w:rPr>
          <w:t>(八)、劳动保护用品与设备</w:t>
        </w:r>
        <w:r>
          <w:tab/>
        </w:r>
        <w:r>
          <w:fldChar w:fldCharType="begin"/>
        </w:r>
        <w:r>
          <w:instrText xml:space="preserve"> PAGEREF _Toc11922 \h </w:instrText>
        </w:r>
        <w:r>
          <w:fldChar w:fldCharType="separate"/>
        </w:r>
        <w:r>
          <w:t>33</w:t>
        </w:r>
        <w:r>
          <w:fldChar w:fldCharType="end"/>
        </w:r>
      </w:hyperlink>
    </w:p>
    <w:p>
      <w:pPr>
        <w:pStyle w:val="TOC2"/>
        <w:tabs>
          <w:tab w:val="right" w:leader="dot" w:pos="8306"/>
        </w:tabs>
      </w:pPr>
      <w:hyperlink w:anchor="_Toc23226" w:history="1">
        <w:r>
          <w:rPr>
            <w:rFonts w:ascii="仿宋" w:eastAsia="仿宋" w:hAnsi="仿宋" w:cs="仿宋" w:hint="eastAsia"/>
            <w:lang w:eastAsia="zh-CN"/>
          </w:rPr>
          <w:t>(九)、危险源管理与控制</w:t>
        </w:r>
        <w:r>
          <w:tab/>
        </w:r>
        <w:r>
          <w:fldChar w:fldCharType="begin"/>
        </w:r>
        <w:r>
          <w:instrText xml:space="preserve"> PAGEREF _Toc23226 \h </w:instrText>
        </w:r>
        <w:r>
          <w:fldChar w:fldCharType="separate"/>
        </w:r>
        <w:r>
          <w:t>33</w:t>
        </w:r>
        <w:r>
          <w:fldChar w:fldCharType="end"/>
        </w:r>
      </w:hyperlink>
    </w:p>
    <w:p>
      <w:pPr>
        <w:pStyle w:val="TOC2"/>
        <w:tabs>
          <w:tab w:val="right" w:leader="dot" w:pos="8306"/>
        </w:tabs>
      </w:pPr>
      <w:hyperlink w:anchor="_Toc25662" w:history="1">
        <w:r>
          <w:rPr>
            <w:rFonts w:ascii="仿宋" w:eastAsia="仿宋" w:hAnsi="仿宋" w:cs="仿宋" w:hint="eastAsia"/>
            <w:lang w:eastAsia="zh-CN"/>
          </w:rPr>
          <w:t>(十)、安全生产标准化建设</w:t>
        </w:r>
        <w:r>
          <w:tab/>
        </w:r>
        <w:r>
          <w:fldChar w:fldCharType="begin"/>
        </w:r>
        <w:r>
          <w:instrText xml:space="preserve"> PAGEREF _Toc25662 \h </w:instrText>
        </w:r>
        <w:r>
          <w:fldChar w:fldCharType="separate"/>
        </w:r>
        <w:r>
          <w:t>33</w:t>
        </w:r>
        <w:r>
          <w:fldChar w:fldCharType="end"/>
        </w:r>
      </w:hyperlink>
    </w:p>
    <w:p>
      <w:pPr>
        <w:pStyle w:val="TOC1"/>
        <w:tabs>
          <w:tab w:val="right" w:leader="dot" w:pos="8306"/>
        </w:tabs>
      </w:pPr>
      <w:hyperlink w:anchor="_Toc9520" w:history="1">
        <w:r>
          <w:rPr>
            <w:rFonts w:ascii="仿宋" w:eastAsia="仿宋" w:hAnsi="仿宋" w:cs="仿宋" w:hint="eastAsia"/>
            <w:lang w:eastAsia="zh-CN"/>
          </w:rPr>
          <w:t>九、安全管理计划</w:t>
        </w:r>
        <w:r>
          <w:tab/>
        </w:r>
        <w:r>
          <w:fldChar w:fldCharType="begin"/>
        </w:r>
        <w:r>
          <w:instrText xml:space="preserve"> PAGEREF _Toc9520 \h </w:instrText>
        </w:r>
        <w:r>
          <w:fldChar w:fldCharType="separate"/>
        </w:r>
        <w:r>
          <w:t>34</w:t>
        </w:r>
        <w:r>
          <w:fldChar w:fldCharType="end"/>
        </w:r>
      </w:hyperlink>
    </w:p>
    <w:p>
      <w:pPr>
        <w:pStyle w:val="TOC2"/>
        <w:tabs>
          <w:tab w:val="right" w:leader="dot" w:pos="8306"/>
        </w:tabs>
      </w:pPr>
      <w:hyperlink w:anchor="_Toc29581" w:history="1">
        <w:r>
          <w:rPr>
            <w:rFonts w:ascii="仿宋" w:eastAsia="仿宋" w:hAnsi="仿宋" w:cs="仿宋" w:hint="eastAsia"/>
            <w:lang w:eastAsia="zh-CN"/>
          </w:rPr>
          <w:t>(一)、项目安全管理体系建立</w:t>
        </w:r>
        <w:r>
          <w:tab/>
        </w:r>
        <w:r>
          <w:fldChar w:fldCharType="begin"/>
        </w:r>
        <w:r>
          <w:instrText xml:space="preserve"> PAGEREF _Toc29581 \h </w:instrText>
        </w:r>
        <w:r>
          <w:fldChar w:fldCharType="separate"/>
        </w:r>
        <w:r>
          <w:t>34</w:t>
        </w:r>
        <w:r>
          <w:fldChar w:fldCharType="end"/>
        </w:r>
      </w:hyperlink>
    </w:p>
    <w:p>
      <w:pPr>
        <w:pStyle w:val="TOC2"/>
        <w:tabs>
          <w:tab w:val="right" w:leader="dot" w:pos="8306"/>
        </w:tabs>
      </w:pPr>
      <w:hyperlink w:anchor="_Toc6090" w:history="1">
        <w:r>
          <w:rPr>
            <w:rFonts w:ascii="仿宋" w:eastAsia="仿宋" w:hAnsi="仿宋" w:cs="仿宋" w:hint="eastAsia"/>
            <w:lang w:eastAsia="zh-CN"/>
          </w:rPr>
          <w:t>(二)、安全管理计划</w:t>
        </w:r>
        <w:r>
          <w:tab/>
        </w:r>
        <w:r>
          <w:fldChar w:fldCharType="begin"/>
        </w:r>
        <w:r>
          <w:instrText xml:space="preserve"> PAGEREF _Toc6090 \h </w:instrText>
        </w:r>
        <w:r>
          <w:fldChar w:fldCharType="separate"/>
        </w:r>
        <w:r>
          <w:t>35</w:t>
        </w:r>
        <w:r>
          <w:fldChar w:fldCharType="end"/>
        </w:r>
      </w:hyperlink>
    </w:p>
    <w:p>
      <w:pPr>
        <w:pStyle w:val="TOC2"/>
        <w:tabs>
          <w:tab w:val="right" w:leader="dot" w:pos="8306"/>
        </w:tabs>
      </w:pPr>
      <w:hyperlink w:anchor="_Toc29765" w:history="1">
        <w:r>
          <w:rPr>
            <w:rFonts w:ascii="仿宋" w:eastAsia="仿宋" w:hAnsi="仿宋" w:cs="仿宋" w:hint="eastAsia"/>
            <w:lang w:eastAsia="zh-CN"/>
          </w:rPr>
          <w:t>(三)、安全培训与演练</w:t>
        </w:r>
        <w:r>
          <w:tab/>
        </w:r>
        <w:r>
          <w:fldChar w:fldCharType="begin"/>
        </w:r>
        <w:r>
          <w:instrText xml:space="preserve"> PAGEREF _Toc29765 \h </w:instrText>
        </w:r>
        <w:r>
          <w:fldChar w:fldCharType="separate"/>
        </w:r>
        <w:r>
          <w:t>35</w:t>
        </w:r>
        <w:r>
          <w:fldChar w:fldCharType="end"/>
        </w:r>
      </w:hyperlink>
    </w:p>
    <w:p>
      <w:pPr>
        <w:pStyle w:val="TOC2"/>
        <w:tabs>
          <w:tab w:val="right" w:leader="dot" w:pos="8306"/>
        </w:tabs>
      </w:pPr>
      <w:hyperlink w:anchor="_Toc23977" w:history="1">
        <w:r>
          <w:rPr>
            <w:rFonts w:ascii="仿宋" w:eastAsia="仿宋" w:hAnsi="仿宋" w:cs="仿宋" w:hint="eastAsia"/>
            <w:lang w:eastAsia="zh-CN"/>
          </w:rPr>
          <w:t>(四)、事故应急处理与报告</w:t>
        </w:r>
        <w:r>
          <w:tab/>
        </w:r>
        <w:r>
          <w:fldChar w:fldCharType="begin"/>
        </w:r>
        <w:r>
          <w:instrText xml:space="preserve"> PAGEREF _Toc23977 \h </w:instrText>
        </w:r>
        <w:r>
          <w:fldChar w:fldCharType="separate"/>
        </w:r>
        <w:r>
          <w:t>36</w:t>
        </w:r>
        <w:r>
          <w:fldChar w:fldCharType="end"/>
        </w:r>
      </w:hyperlink>
    </w:p>
    <w:p>
      <w:pPr>
        <w:pStyle w:val="TOC1"/>
        <w:tabs>
          <w:tab w:val="right" w:leader="dot" w:pos="8306"/>
        </w:tabs>
      </w:pPr>
      <w:hyperlink w:anchor="_Toc21937" w:history="1">
        <w:r>
          <w:rPr>
            <w:rFonts w:ascii="仿宋" w:eastAsia="仿宋" w:hAnsi="仿宋" w:cs="仿宋" w:hint="eastAsia"/>
            <w:lang w:eastAsia="zh-CN"/>
          </w:rPr>
          <w:t>十、财务管理与资金运作</w:t>
        </w:r>
        <w:r>
          <w:tab/>
        </w:r>
        <w:r>
          <w:fldChar w:fldCharType="begin"/>
        </w:r>
        <w:r>
          <w:instrText xml:space="preserve"> PAGEREF _Toc21937 \h </w:instrText>
        </w:r>
        <w:r>
          <w:fldChar w:fldCharType="separate"/>
        </w:r>
        <w:r>
          <w:t>36</w:t>
        </w:r>
        <w:r>
          <w:fldChar w:fldCharType="end"/>
        </w:r>
      </w:hyperlink>
    </w:p>
    <w:p>
      <w:pPr>
        <w:pStyle w:val="TOC2"/>
        <w:tabs>
          <w:tab w:val="right" w:leader="dot" w:pos="8306"/>
        </w:tabs>
      </w:pPr>
      <w:hyperlink w:anchor="_Toc32497" w:history="1">
        <w:r>
          <w:rPr>
            <w:rFonts w:ascii="仿宋" w:eastAsia="仿宋" w:hAnsi="仿宋" w:cs="仿宋" w:hint="eastAsia"/>
            <w:lang w:eastAsia="zh-CN"/>
          </w:rPr>
          <w:t>(一)、财务战略规划</w:t>
        </w:r>
        <w:r>
          <w:tab/>
        </w:r>
        <w:r>
          <w:fldChar w:fldCharType="begin"/>
        </w:r>
        <w:r>
          <w:instrText xml:space="preserve"> PAGEREF _Toc32497 \h </w:instrText>
        </w:r>
        <w:r>
          <w:fldChar w:fldCharType="separate"/>
        </w:r>
        <w:r>
          <w:t>36</w:t>
        </w:r>
        <w:r>
          <w:fldChar w:fldCharType="end"/>
        </w:r>
      </w:hyperlink>
    </w:p>
    <w:p>
      <w:pPr>
        <w:pStyle w:val="TOC2"/>
        <w:tabs>
          <w:tab w:val="right" w:leader="dot" w:pos="8306"/>
        </w:tabs>
      </w:pPr>
      <w:hyperlink w:anchor="_Toc1370" w:history="1">
        <w:r>
          <w:rPr>
            <w:rFonts w:ascii="仿宋" w:eastAsia="仿宋" w:hAnsi="仿宋" w:cs="仿宋" w:hint="eastAsia"/>
            <w:lang w:eastAsia="zh-CN"/>
          </w:rPr>
          <w:t>(二)、资金需求与筹措</w:t>
        </w:r>
        <w:r>
          <w:tab/>
        </w:r>
        <w:r>
          <w:fldChar w:fldCharType="begin"/>
        </w:r>
        <w:r>
          <w:instrText xml:space="preserve"> PAGEREF _Toc1370 \h </w:instrText>
        </w:r>
        <w:r>
          <w:fldChar w:fldCharType="separate"/>
        </w:r>
        <w:r>
          <w:t>37</w:t>
        </w:r>
        <w:r>
          <w:fldChar w:fldCharType="end"/>
        </w:r>
      </w:hyperlink>
    </w:p>
    <w:p>
      <w:pPr>
        <w:pStyle w:val="TOC2"/>
        <w:tabs>
          <w:tab w:val="right" w:leader="dot" w:pos="8306"/>
        </w:tabs>
      </w:pPr>
      <w:hyperlink w:anchor="_Toc2325" w:history="1">
        <w:r>
          <w:rPr>
            <w:rFonts w:ascii="仿宋" w:eastAsia="仿宋" w:hAnsi="仿宋" w:cs="仿宋" w:hint="eastAsia"/>
            <w:lang w:eastAsia="zh-CN"/>
          </w:rPr>
          <w:t>(三)、成本与费用管理</w:t>
        </w:r>
        <w:r>
          <w:tab/>
        </w:r>
        <w:r>
          <w:fldChar w:fldCharType="begin"/>
        </w:r>
        <w:r>
          <w:instrText xml:space="preserve"> PAGEREF _Toc2325 \h </w:instrText>
        </w:r>
        <w:r>
          <w:fldChar w:fldCharType="separate"/>
        </w:r>
        <w:r>
          <w:t>38</w:t>
        </w:r>
        <w:r>
          <w:fldChar w:fldCharType="end"/>
        </w:r>
      </w:hyperlink>
    </w:p>
    <w:p>
      <w:pPr>
        <w:pStyle w:val="TOC2"/>
        <w:tabs>
          <w:tab w:val="right" w:leader="dot" w:pos="8306"/>
        </w:tabs>
      </w:pPr>
      <w:hyperlink w:anchor="_Toc8369" w:history="1">
        <w:r>
          <w:rPr>
            <w:rFonts w:ascii="仿宋" w:eastAsia="仿宋" w:hAnsi="仿宋" w:cs="仿宋" w:hint="eastAsia"/>
            <w:lang w:eastAsia="zh-CN"/>
          </w:rPr>
          <w:t>(四)、投资决策与财务风险防范</w:t>
        </w:r>
        <w:r>
          <w:tab/>
        </w:r>
        <w:r>
          <w:fldChar w:fldCharType="begin"/>
        </w:r>
        <w:r>
          <w:instrText xml:space="preserve"> PAGEREF _Toc8369 \h </w:instrText>
        </w:r>
        <w:r>
          <w:fldChar w:fldCharType="separate"/>
        </w:r>
        <w:r>
          <w:t>39</w:t>
        </w:r>
        <w:r>
          <w:fldChar w:fldCharType="end"/>
        </w:r>
      </w:hyperlink>
    </w:p>
    <w:p>
      <w:pPr>
        <w:pStyle w:val="TOC1"/>
        <w:tabs>
          <w:tab w:val="right" w:leader="dot" w:pos="8306"/>
        </w:tabs>
      </w:pPr>
      <w:hyperlink w:anchor="_Toc31331" w:history="1">
        <w:r>
          <w:rPr>
            <w:rFonts w:ascii="仿宋" w:eastAsia="仿宋" w:hAnsi="仿宋" w:cs="仿宋" w:hint="eastAsia"/>
            <w:lang w:eastAsia="zh-CN"/>
          </w:rPr>
          <w:t>十一、项目实施与进度安排</w:t>
        </w:r>
        <w:r>
          <w:tab/>
        </w:r>
        <w:r>
          <w:fldChar w:fldCharType="begin"/>
        </w:r>
        <w:r>
          <w:instrText xml:space="preserve"> PAGEREF _Toc31331 \h </w:instrText>
        </w:r>
        <w:r>
          <w:fldChar w:fldCharType="separate"/>
        </w:r>
        <w:r>
          <w:t>40</w:t>
        </w:r>
        <w:r>
          <w:fldChar w:fldCharType="end"/>
        </w:r>
      </w:hyperlink>
    </w:p>
    <w:p>
      <w:pPr>
        <w:pStyle w:val="TOC2"/>
        <w:tabs>
          <w:tab w:val="right" w:leader="dot" w:pos="8306"/>
        </w:tabs>
      </w:pPr>
      <w:hyperlink w:anchor="_Toc12519" w:history="1">
        <w:r>
          <w:rPr>
            <w:rFonts w:ascii="仿宋" w:eastAsia="仿宋" w:hAnsi="仿宋" w:cs="仿宋" w:hint="eastAsia"/>
            <w:lang w:eastAsia="zh-CN"/>
          </w:rPr>
          <w:t>(一)、项目计划与时间节点</w:t>
        </w:r>
        <w:r>
          <w:tab/>
        </w:r>
        <w:r>
          <w:fldChar w:fldCharType="begin"/>
        </w:r>
        <w:r>
          <w:instrText xml:space="preserve"> PAGEREF _Toc12519 \h </w:instrText>
        </w:r>
        <w:r>
          <w:fldChar w:fldCharType="separate"/>
        </w:r>
        <w:r>
          <w:t>40</w:t>
        </w:r>
        <w:r>
          <w:fldChar w:fldCharType="end"/>
        </w:r>
      </w:hyperlink>
    </w:p>
    <w:p>
      <w:pPr>
        <w:pStyle w:val="TOC2"/>
        <w:tabs>
          <w:tab w:val="right" w:leader="dot" w:pos="8306"/>
        </w:tabs>
      </w:pPr>
      <w:hyperlink w:anchor="_Toc4865" w:history="1">
        <w:r>
          <w:rPr>
            <w:rFonts w:ascii="仿宋" w:eastAsia="仿宋" w:hAnsi="仿宋" w:cs="仿宋" w:hint="eastAsia"/>
            <w:lang w:eastAsia="zh-CN"/>
          </w:rPr>
          <w:t>(二)、项目进度安排</w:t>
        </w:r>
        <w:r>
          <w:tab/>
        </w:r>
        <w:r>
          <w:fldChar w:fldCharType="begin"/>
        </w:r>
        <w:r>
          <w:instrText xml:space="preserve"> PAGEREF _Toc4865 \h </w:instrText>
        </w:r>
        <w:r>
          <w:fldChar w:fldCharType="separate"/>
        </w:r>
        <w:r>
          <w:t>41</w:t>
        </w:r>
        <w:r>
          <w:fldChar w:fldCharType="end"/>
        </w:r>
      </w:hyperlink>
    </w:p>
    <w:p>
      <w:pPr>
        <w:pStyle w:val="TOC2"/>
        <w:tabs>
          <w:tab w:val="right" w:leader="dot" w:pos="8306"/>
        </w:tabs>
      </w:pPr>
      <w:hyperlink w:anchor="_Toc10871" w:history="1">
        <w:r>
          <w:rPr>
            <w:rFonts w:ascii="仿宋" w:eastAsia="仿宋" w:hAnsi="仿宋" w:cs="仿宋" w:hint="eastAsia"/>
            <w:lang w:eastAsia="zh-CN"/>
          </w:rPr>
          <w:t>(三)、风险管理与对策</w:t>
        </w:r>
        <w:r>
          <w:tab/>
        </w:r>
        <w:r>
          <w:fldChar w:fldCharType="begin"/>
        </w:r>
        <w:r>
          <w:instrText xml:space="preserve"> PAGEREF _Toc10871 \h </w:instrText>
        </w:r>
        <w:r>
          <w:fldChar w:fldCharType="separate"/>
        </w:r>
        <w:r>
          <w:t>43</w:t>
        </w:r>
        <w:r>
          <w:fldChar w:fldCharType="end"/>
        </w:r>
      </w:hyperlink>
    </w:p>
    <w:p>
      <w:pPr>
        <w:pStyle w:val="TOC1"/>
        <w:tabs>
          <w:tab w:val="right" w:leader="dot" w:pos="8306"/>
        </w:tabs>
      </w:pPr>
      <w:hyperlink w:anchor="_Toc32438" w:history="1">
        <w:r>
          <w:rPr>
            <w:rFonts w:ascii="仿宋" w:eastAsia="仿宋" w:hAnsi="仿宋" w:cs="仿宋" w:hint="eastAsia"/>
            <w:lang w:eastAsia="zh-CN"/>
          </w:rPr>
          <w:t>十二、安全督查与监测</w:t>
        </w:r>
        <w:r>
          <w:tab/>
        </w:r>
        <w:r>
          <w:fldChar w:fldCharType="begin"/>
        </w:r>
        <w:r>
          <w:instrText xml:space="preserve"> PAGEREF _Toc32438 \h </w:instrText>
        </w:r>
        <w:r>
          <w:fldChar w:fldCharType="separate"/>
        </w:r>
        <w:r>
          <w:t>44</w:t>
        </w:r>
        <w:r>
          <w:fldChar w:fldCharType="end"/>
        </w:r>
      </w:hyperlink>
    </w:p>
    <w:p>
      <w:pPr>
        <w:pStyle w:val="TOC2"/>
        <w:tabs>
          <w:tab w:val="right" w:leader="dot" w:pos="8306"/>
        </w:tabs>
      </w:pPr>
      <w:hyperlink w:anchor="_Toc30272" w:history="1">
        <w:r>
          <w:rPr>
            <w:rFonts w:ascii="仿宋" w:eastAsia="仿宋" w:hAnsi="仿宋" w:cs="仿宋" w:hint="eastAsia"/>
            <w:lang w:eastAsia="zh-CN"/>
          </w:rPr>
          <w:t>(一)、安全督查与监测的背景和意义</w:t>
        </w:r>
        <w:r>
          <w:tab/>
        </w:r>
        <w:r>
          <w:fldChar w:fldCharType="begin"/>
        </w:r>
        <w:r>
          <w:instrText xml:space="preserve"> PAGEREF _Toc30272 \h </w:instrText>
        </w:r>
        <w:r>
          <w:fldChar w:fldCharType="separate"/>
        </w:r>
        <w:r>
          <w:t>44</w:t>
        </w:r>
        <w:r>
          <w:fldChar w:fldCharType="end"/>
        </w:r>
      </w:hyperlink>
    </w:p>
    <w:p>
      <w:pPr>
        <w:pStyle w:val="TOC2"/>
        <w:tabs>
          <w:tab w:val="right" w:leader="dot" w:pos="8306"/>
        </w:tabs>
      </w:pPr>
      <w:hyperlink w:anchor="_Toc9792" w:history="1">
        <w:r>
          <w:rPr>
            <w:rFonts w:ascii="仿宋" w:eastAsia="仿宋" w:hAnsi="仿宋" w:cs="仿宋" w:hint="eastAsia"/>
            <w:lang w:eastAsia="zh-CN"/>
          </w:rPr>
          <w:t>(二)、安全督查与监测的基本原则</w:t>
        </w:r>
        <w:r>
          <w:tab/>
        </w:r>
        <w:r>
          <w:fldChar w:fldCharType="begin"/>
        </w:r>
        <w:r>
          <w:instrText xml:space="preserve"> PAGEREF _Toc9792 \h </w:instrText>
        </w:r>
        <w:r>
          <w:fldChar w:fldCharType="separate"/>
        </w:r>
        <w:r>
          <w:t>44</w:t>
        </w:r>
        <w:r>
          <w:fldChar w:fldCharType="end"/>
        </w:r>
      </w:hyperlink>
    </w:p>
    <w:p>
      <w:pPr>
        <w:pStyle w:val="TOC2"/>
        <w:tabs>
          <w:tab w:val="right" w:leader="dot" w:pos="8306"/>
        </w:tabs>
      </w:pPr>
      <w:hyperlink w:anchor="_Toc14359" w:history="1">
        <w:r>
          <w:rPr>
            <w:rFonts w:ascii="仿宋" w:eastAsia="仿宋" w:hAnsi="仿宋" w:cs="仿宋" w:hint="eastAsia"/>
            <w:lang w:eastAsia="zh-CN"/>
          </w:rPr>
          <w:t>(三)、安全督查与监测的方法和手段</w:t>
        </w:r>
        <w:r>
          <w:tab/>
        </w:r>
        <w:r>
          <w:fldChar w:fldCharType="begin"/>
        </w:r>
        <w:r>
          <w:instrText xml:space="preserve"> PAGEREF _Toc14359 \h </w:instrText>
        </w:r>
        <w:r>
          <w:fldChar w:fldCharType="separate"/>
        </w:r>
        <w:r>
          <w:t>44</w:t>
        </w:r>
        <w:r>
          <w:fldChar w:fldCharType="end"/>
        </w:r>
      </w:hyperlink>
    </w:p>
    <w:p>
      <w:pPr>
        <w:pStyle w:val="TOC2"/>
        <w:tabs>
          <w:tab w:val="right" w:leader="dot" w:pos="8306"/>
        </w:tabs>
      </w:pPr>
      <w:hyperlink w:anchor="_Toc11262" w:history="1">
        <w:r>
          <w:rPr>
            <w:rFonts w:ascii="仿宋" w:eastAsia="仿宋" w:hAnsi="仿宋" w:cs="仿宋" w:hint="eastAsia"/>
            <w:lang w:eastAsia="zh-CN"/>
          </w:rPr>
          <w:t>(四)、安全督查与监测的组织机构</w:t>
        </w:r>
        <w:r>
          <w:tab/>
        </w:r>
        <w:r>
          <w:fldChar w:fldCharType="begin"/>
        </w:r>
        <w:r>
          <w:instrText xml:space="preserve"> PAGEREF _Toc11262 \h </w:instrText>
        </w:r>
        <w:r>
          <w:fldChar w:fldCharType="separate"/>
        </w:r>
        <w:r>
          <w:t>45</w:t>
        </w:r>
        <w:r>
          <w:fldChar w:fldCharType="end"/>
        </w:r>
      </w:hyperlink>
    </w:p>
    <w:p>
      <w:pPr>
        <w:pStyle w:val="TOC2"/>
        <w:tabs>
          <w:tab w:val="right" w:leader="dot" w:pos="8306"/>
        </w:tabs>
      </w:pPr>
      <w:hyperlink w:anchor="_Toc26422" w:history="1">
        <w:r>
          <w:rPr>
            <w:rFonts w:ascii="仿宋" w:eastAsia="仿宋" w:hAnsi="仿宋" w:cs="仿宋" w:hint="eastAsia"/>
            <w:lang w:eastAsia="zh-CN"/>
          </w:rPr>
          <w:t>(五)、安全督查与监测的信息报告</w:t>
        </w:r>
        <w:r>
          <w:tab/>
        </w:r>
        <w:r>
          <w:fldChar w:fldCharType="begin"/>
        </w:r>
        <w:r>
          <w:instrText xml:space="preserve"> PAGEREF _Toc26422 \h </w:instrText>
        </w:r>
        <w:r>
          <w:fldChar w:fldCharType="separate"/>
        </w:r>
        <w:r>
          <w:t>46</w:t>
        </w:r>
        <w:r>
          <w:fldChar w:fldCharType="end"/>
        </w:r>
      </w:hyperlink>
    </w:p>
    <w:p>
      <w:pPr>
        <w:pStyle w:val="TOC2"/>
        <w:tabs>
          <w:tab w:val="right" w:leader="dot" w:pos="8306"/>
        </w:tabs>
      </w:pPr>
      <w:hyperlink w:anchor="_Toc30515" w:history="1">
        <w:r>
          <w:rPr>
            <w:rFonts w:ascii="仿宋" w:eastAsia="仿宋" w:hAnsi="仿宋" w:cs="仿宋" w:hint="eastAsia"/>
            <w:lang w:eastAsia="zh-CN"/>
          </w:rPr>
          <w:t>(六)、安全督查与监测的改进机制</w:t>
        </w:r>
        <w:r>
          <w:tab/>
        </w:r>
        <w:r>
          <w:fldChar w:fldCharType="begin"/>
        </w:r>
        <w:r>
          <w:instrText xml:space="preserve"> PAGEREF _Toc30515 \h </w:instrText>
        </w:r>
        <w:r>
          <w:fldChar w:fldCharType="separate"/>
        </w:r>
        <w:r>
          <w:t>46</w:t>
        </w:r>
        <w:r>
          <w:fldChar w:fldCharType="end"/>
        </w:r>
      </w:hyperlink>
    </w:p>
    <w:p>
      <w:pPr>
        <w:pStyle w:val="TOC1"/>
        <w:tabs>
          <w:tab w:val="right" w:leader="dot" w:pos="8306"/>
        </w:tabs>
      </w:pPr>
      <w:hyperlink w:anchor="_Toc12033" w:history="1">
        <w:r>
          <w:rPr>
            <w:rFonts w:ascii="仿宋" w:eastAsia="仿宋" w:hAnsi="仿宋" w:cs="仿宋" w:hint="eastAsia"/>
            <w:lang w:eastAsia="zh-CN"/>
          </w:rPr>
          <w:t>十三、医院服务项目组织与管理</w:t>
        </w:r>
        <w:r>
          <w:tab/>
        </w:r>
        <w:r>
          <w:fldChar w:fldCharType="begin"/>
        </w:r>
        <w:r>
          <w:instrText xml:space="preserve"> PAGEREF _Toc12033 \h </w:instrText>
        </w:r>
        <w:r>
          <w:fldChar w:fldCharType="separate"/>
        </w:r>
        <w:r>
          <w:t>47</w:t>
        </w:r>
        <w:r>
          <w:fldChar w:fldCharType="end"/>
        </w:r>
      </w:hyperlink>
    </w:p>
    <w:p>
      <w:pPr>
        <w:pStyle w:val="TOC2"/>
        <w:tabs>
          <w:tab w:val="right" w:leader="dot" w:pos="8306"/>
        </w:tabs>
      </w:pPr>
      <w:hyperlink w:anchor="_Toc2615" w:history="1">
        <w:r>
          <w:rPr>
            <w:rFonts w:ascii="仿宋" w:eastAsia="仿宋" w:hAnsi="仿宋" w:cs="仿宋" w:hint="eastAsia"/>
            <w:lang w:eastAsia="zh-CN"/>
          </w:rPr>
          <w:t>(一)、医院服务项目管理团队组建</w:t>
        </w:r>
        <w:r>
          <w:tab/>
        </w:r>
        <w:r>
          <w:fldChar w:fldCharType="begin"/>
        </w:r>
        <w:r>
          <w:instrText xml:space="preserve"> PAGEREF _Toc2615 \h </w:instrText>
        </w:r>
        <w:r>
          <w:fldChar w:fldCharType="separate"/>
        </w:r>
        <w:r>
          <w:t>47</w:t>
        </w:r>
        <w:r>
          <w:fldChar w:fldCharType="end"/>
        </w:r>
      </w:hyperlink>
    </w:p>
    <w:p>
      <w:pPr>
        <w:pStyle w:val="TOC2"/>
        <w:tabs>
          <w:tab w:val="right" w:leader="dot" w:pos="8306"/>
        </w:tabs>
      </w:pPr>
      <w:hyperlink w:anchor="_Toc745" w:history="1">
        <w:r>
          <w:rPr>
            <w:rFonts w:ascii="仿宋" w:eastAsia="仿宋" w:hAnsi="仿宋" w:cs="仿宋" w:hint="eastAsia"/>
            <w:lang w:eastAsia="zh-CN"/>
          </w:rPr>
          <w:t>(二)、医院服务项目沟通与决策流程</w:t>
        </w:r>
        <w:r>
          <w:tab/>
        </w:r>
        <w:r>
          <w:fldChar w:fldCharType="begin"/>
        </w:r>
        <w:r>
          <w:instrText xml:space="preserve"> PAGEREF _Toc745 \h </w:instrText>
        </w:r>
        <w:r>
          <w:fldChar w:fldCharType="separate"/>
        </w:r>
        <w:r>
          <w:t>47</w:t>
        </w:r>
        <w:r>
          <w:fldChar w:fldCharType="end"/>
        </w:r>
      </w:hyperlink>
    </w:p>
    <w:p>
      <w:pPr>
        <w:pStyle w:val="TOC2"/>
        <w:tabs>
          <w:tab w:val="right" w:leader="dot" w:pos="8306"/>
        </w:tabs>
      </w:pPr>
      <w:hyperlink w:anchor="_Toc840" w:history="1">
        <w:r>
          <w:rPr>
            <w:rFonts w:ascii="仿宋" w:eastAsia="仿宋" w:hAnsi="仿宋" w:cs="仿宋" w:hint="eastAsia"/>
            <w:lang w:eastAsia="zh-CN"/>
          </w:rPr>
          <w:t>(三)、医院服务项目风险管理与应对策略</w:t>
        </w:r>
        <w:r>
          <w:tab/>
        </w:r>
        <w:r>
          <w:fldChar w:fldCharType="begin"/>
        </w:r>
        <w:r>
          <w:instrText xml:space="preserve"> PAGEREF _Toc840 \h </w:instrText>
        </w:r>
        <w:r>
          <w:fldChar w:fldCharType="separate"/>
        </w:r>
        <w:r>
          <w:t>47</w:t>
        </w:r>
        <w:r>
          <w:fldChar w:fldCharType="end"/>
        </w:r>
      </w:hyperlink>
    </w:p>
    <w:p>
      <w:pPr>
        <w:pStyle w:val="TOC1"/>
        <w:tabs>
          <w:tab w:val="right" w:leader="dot" w:pos="8306"/>
        </w:tabs>
      </w:pPr>
      <w:hyperlink w:anchor="_Toc26234" w:history="1">
        <w:r>
          <w:rPr>
            <w:rFonts w:ascii="仿宋" w:eastAsia="仿宋" w:hAnsi="仿宋" w:cs="仿宋" w:hint="eastAsia"/>
            <w:lang w:eastAsia="zh-CN"/>
          </w:rPr>
          <w:t>十四、医院服务行业品牌策略</w:t>
        </w:r>
        <w:r>
          <w:tab/>
        </w:r>
        <w:r>
          <w:fldChar w:fldCharType="begin"/>
        </w:r>
        <w:r>
          <w:instrText xml:space="preserve"> PAGEREF _Toc26234 \h </w:instrText>
        </w:r>
        <w:r>
          <w:fldChar w:fldCharType="separate"/>
        </w:r>
        <w:r>
          <w:t>48</w:t>
        </w:r>
        <w:r>
          <w:fldChar w:fldCharType="end"/>
        </w:r>
      </w:hyperlink>
    </w:p>
    <w:p>
      <w:pPr>
        <w:pStyle w:val="TOC2"/>
        <w:tabs>
          <w:tab w:val="right" w:leader="dot" w:pos="8306"/>
        </w:tabs>
      </w:pPr>
      <w:hyperlink w:anchor="_Toc25827" w:history="1">
        <w:r>
          <w:rPr>
            <w:rFonts w:ascii="仿宋" w:eastAsia="仿宋" w:hAnsi="仿宋" w:cs="仿宋" w:hint="eastAsia"/>
            <w:lang w:eastAsia="zh-CN"/>
          </w:rPr>
          <w:t>(一)、产品定位策略</w:t>
        </w:r>
        <w:r>
          <w:tab/>
        </w:r>
        <w:r>
          <w:fldChar w:fldCharType="begin"/>
        </w:r>
        <w:r>
          <w:instrText xml:space="preserve"> PAGEREF _Toc25827 \h </w:instrText>
        </w:r>
        <w:r>
          <w:fldChar w:fldCharType="separate"/>
        </w:r>
        <w:r>
          <w:t>48</w:t>
        </w:r>
        <w:r>
          <w:fldChar w:fldCharType="end"/>
        </w:r>
      </w:hyperlink>
    </w:p>
    <w:p>
      <w:pPr>
        <w:pStyle w:val="TOC2"/>
        <w:tabs>
          <w:tab w:val="right" w:leader="dot" w:pos="8306"/>
        </w:tabs>
      </w:pPr>
      <w:hyperlink w:anchor="_Toc13021" w:history="1">
        <w:r>
          <w:rPr>
            <w:rFonts w:ascii="仿宋" w:eastAsia="仿宋" w:hAnsi="仿宋" w:cs="仿宋" w:hint="eastAsia"/>
            <w:lang w:eastAsia="zh-CN"/>
          </w:rPr>
          <w:t>(二)、市场推广策略</w:t>
        </w:r>
        <w:r>
          <w:tab/>
        </w:r>
        <w:r>
          <w:fldChar w:fldCharType="begin"/>
        </w:r>
        <w:r>
          <w:instrText xml:space="preserve"> PAGEREF _Toc13021 \h </w:instrText>
        </w:r>
        <w:r>
          <w:fldChar w:fldCharType="separate"/>
        </w:r>
        <w:r>
          <w:t>48</w:t>
        </w:r>
        <w:r>
          <w:fldChar w:fldCharType="end"/>
        </w:r>
      </w:hyperlink>
    </w:p>
    <w:p>
      <w:pPr>
        <w:pStyle w:val="TOC2"/>
        <w:tabs>
          <w:tab w:val="right" w:leader="dot" w:pos="8306"/>
        </w:tabs>
      </w:pPr>
      <w:hyperlink w:anchor="_Toc27073" w:history="1">
        <w:r>
          <w:rPr>
            <w:rFonts w:ascii="仿宋" w:eastAsia="仿宋" w:hAnsi="仿宋" w:cs="仿宋" w:hint="eastAsia"/>
            <w:lang w:eastAsia="zh-CN"/>
          </w:rPr>
          <w:t>(三)、品牌形象建设策略</w:t>
        </w:r>
        <w:r>
          <w:tab/>
        </w:r>
        <w:r>
          <w:fldChar w:fldCharType="begin"/>
        </w:r>
        <w:r>
          <w:instrText xml:space="preserve"> PAGEREF _Toc27073 \h </w:instrText>
        </w:r>
        <w:r>
          <w:fldChar w:fldCharType="separate"/>
        </w:r>
        <w:r>
          <w:t>49</w:t>
        </w:r>
        <w:r>
          <w:fldChar w:fldCharType="end"/>
        </w:r>
      </w:hyperlink>
    </w:p>
    <w:p>
      <w:pPr>
        <w:pStyle w:val="TOC1"/>
        <w:tabs>
          <w:tab w:val="right" w:leader="dot" w:pos="8306"/>
        </w:tabs>
      </w:pPr>
      <w:hyperlink w:anchor="_Toc11597" w:history="1">
        <w:r>
          <w:rPr>
            <w:rFonts w:ascii="仿宋" w:eastAsia="仿宋" w:hAnsi="仿宋" w:cs="仿宋" w:hint="eastAsia"/>
            <w:lang w:eastAsia="zh-CN"/>
          </w:rPr>
          <w:t>十五、未来展望与增长策略</w:t>
        </w:r>
        <w:r>
          <w:tab/>
        </w:r>
        <w:r>
          <w:fldChar w:fldCharType="begin"/>
        </w:r>
        <w:r>
          <w:instrText xml:space="preserve"> PAGEREF _Toc11597 \h </w:instrText>
        </w:r>
        <w:r>
          <w:fldChar w:fldCharType="separate"/>
        </w:r>
        <w:r>
          <w:t>49</w:t>
        </w:r>
        <w:r>
          <w:fldChar w:fldCharType="end"/>
        </w:r>
      </w:hyperlink>
    </w:p>
    <w:p>
      <w:pPr>
        <w:pStyle w:val="TOC2"/>
        <w:tabs>
          <w:tab w:val="right" w:leader="dot" w:pos="8306"/>
        </w:tabs>
      </w:pPr>
      <w:hyperlink w:anchor="_Toc2547" w:history="1">
        <w:r>
          <w:rPr>
            <w:rFonts w:ascii="仿宋" w:eastAsia="仿宋" w:hAnsi="仿宋" w:cs="仿宋" w:hint="eastAsia"/>
            <w:lang w:eastAsia="zh-CN"/>
          </w:rPr>
          <w:t>(一)、未来市场趋势分析</w:t>
        </w:r>
        <w:r>
          <w:tab/>
        </w:r>
        <w:r>
          <w:fldChar w:fldCharType="begin"/>
        </w:r>
        <w:r>
          <w:instrText xml:space="preserve"> PAGEREF _Toc2547 \h </w:instrText>
        </w:r>
        <w:r>
          <w:fldChar w:fldCharType="separate"/>
        </w:r>
        <w:r>
          <w:t>49</w:t>
        </w:r>
        <w:r>
          <w:fldChar w:fldCharType="end"/>
        </w:r>
      </w:hyperlink>
    </w:p>
    <w:p>
      <w:pPr>
        <w:pStyle w:val="TOC2"/>
        <w:tabs>
          <w:tab w:val="right" w:leader="dot" w:pos="8306"/>
        </w:tabs>
      </w:pPr>
      <w:hyperlink w:anchor="_Toc7760" w:history="1">
        <w:r>
          <w:rPr>
            <w:rFonts w:ascii="仿宋" w:eastAsia="仿宋" w:hAnsi="仿宋" w:cs="仿宋" w:hint="eastAsia"/>
            <w:lang w:eastAsia="zh-CN"/>
          </w:rPr>
          <w:t>(二)、增长机会与战略</w:t>
        </w:r>
        <w:r>
          <w:tab/>
        </w:r>
        <w:r>
          <w:fldChar w:fldCharType="begin"/>
        </w:r>
        <w:r>
          <w:instrText xml:space="preserve"> PAGEREF _Toc7760 \h </w:instrText>
        </w:r>
        <w:r>
          <w:fldChar w:fldCharType="separate"/>
        </w:r>
        <w:r>
          <w:t>50</w:t>
        </w:r>
        <w:r>
          <w:fldChar w:fldCharType="end"/>
        </w:r>
      </w:hyperlink>
    </w:p>
    <w:p>
      <w:pPr>
        <w:pStyle w:val="TOC2"/>
        <w:tabs>
          <w:tab w:val="right" w:leader="dot" w:pos="8306"/>
        </w:tabs>
      </w:pPr>
      <w:hyperlink w:anchor="_Toc16823" w:history="1">
        <w:r>
          <w:rPr>
            <w:rFonts w:ascii="仿宋" w:eastAsia="仿宋" w:hAnsi="仿宋" w:cs="仿宋" w:hint="eastAsia"/>
            <w:lang w:eastAsia="zh-CN"/>
          </w:rPr>
          <w:t>(三)、扩展计划与新市场进入</w:t>
        </w:r>
        <w:r>
          <w:tab/>
        </w:r>
        <w:r>
          <w:fldChar w:fldCharType="begin"/>
        </w:r>
        <w:r>
          <w:instrText xml:space="preserve"> PAGEREF _Toc16823 \h </w:instrText>
        </w:r>
        <w:r>
          <w:fldChar w:fldCharType="separate"/>
        </w:r>
        <w:r>
          <w:t>50</w:t>
        </w:r>
        <w:r>
          <w:fldChar w:fldCharType="end"/>
        </w:r>
      </w:hyperlink>
    </w:p>
    <w:p>
      <w:pPr>
        <w:pStyle w:val="TOC1"/>
        <w:tabs>
          <w:tab w:val="right" w:leader="dot" w:pos="8306"/>
        </w:tabs>
      </w:pPr>
      <w:hyperlink w:anchor="_Toc22461" w:history="1">
        <w:r>
          <w:rPr>
            <w:rFonts w:ascii="仿宋" w:eastAsia="仿宋" w:hAnsi="仿宋" w:cs="仿宋" w:hint="eastAsia"/>
            <w:lang w:eastAsia="zh-CN"/>
          </w:rPr>
          <w:t>十六、战略的建立与选择过程</w:t>
        </w:r>
        <w:r>
          <w:tab/>
        </w:r>
        <w:r>
          <w:fldChar w:fldCharType="begin"/>
        </w:r>
        <w:r>
          <w:instrText xml:space="preserve"> PAGEREF _Toc22461 \h </w:instrText>
        </w:r>
        <w:r>
          <w:fldChar w:fldCharType="separate"/>
        </w:r>
        <w:r>
          <w:t>51</w:t>
        </w:r>
        <w:r>
          <w:fldChar w:fldCharType="end"/>
        </w:r>
      </w:hyperlink>
    </w:p>
    <w:p>
      <w:pPr>
        <w:pStyle w:val="TOC2"/>
        <w:tabs>
          <w:tab w:val="right" w:leader="dot" w:pos="8306"/>
        </w:tabs>
      </w:pPr>
      <w:hyperlink w:anchor="_Toc28651" w:history="1">
        <w:r>
          <w:rPr>
            <w:rFonts w:ascii="仿宋" w:eastAsia="仿宋" w:hAnsi="仿宋" w:cs="仿宋" w:hint="eastAsia"/>
            <w:lang w:eastAsia="zh-CN"/>
          </w:rPr>
          <w:t>(一)、战略的建立与选择过程</w:t>
        </w:r>
        <w:r>
          <w:tab/>
        </w:r>
        <w:r>
          <w:fldChar w:fldCharType="begin"/>
        </w:r>
        <w:r>
          <w:instrText xml:space="preserve"> PAGEREF _Toc28651 \h </w:instrText>
        </w:r>
        <w:r>
          <w:fldChar w:fldCharType="separate"/>
        </w:r>
        <w:r>
          <w:t>51</w:t>
        </w:r>
        <w:r>
          <w:fldChar w:fldCharType="end"/>
        </w:r>
      </w:hyperlink>
    </w:p>
    <w:p>
      <w:pPr>
        <w:pStyle w:val="TOC1"/>
        <w:tabs>
          <w:tab w:val="right" w:leader="dot" w:pos="8306"/>
        </w:tabs>
      </w:pPr>
      <w:hyperlink w:anchor="_Toc18379" w:history="1">
        <w:r>
          <w:rPr>
            <w:rFonts w:ascii="仿宋" w:eastAsia="仿宋" w:hAnsi="仿宋" w:cs="仿宋" w:hint="eastAsia"/>
            <w:lang w:eastAsia="zh-CN"/>
          </w:rPr>
          <w:t>十七、资源开发及综合利用分析</w:t>
        </w:r>
        <w:r>
          <w:tab/>
        </w:r>
        <w:r>
          <w:fldChar w:fldCharType="begin"/>
        </w:r>
        <w:r>
          <w:instrText xml:space="preserve"> PAGEREF _Toc18379 \h </w:instrText>
        </w:r>
        <w:r>
          <w:fldChar w:fldCharType="separate"/>
        </w:r>
        <w:r>
          <w:t>52</w:t>
        </w:r>
        <w:r>
          <w:fldChar w:fldCharType="end"/>
        </w:r>
      </w:hyperlink>
    </w:p>
    <w:p>
      <w:pPr>
        <w:pStyle w:val="TOC2"/>
        <w:tabs>
          <w:tab w:val="right" w:leader="dot" w:pos="8306"/>
        </w:tabs>
      </w:pPr>
      <w:hyperlink w:anchor="_Toc4446" w:history="1">
        <w:r>
          <w:rPr>
            <w:rFonts w:ascii="仿宋" w:eastAsia="仿宋" w:hAnsi="仿宋" w:cs="仿宋" w:hint="eastAsia"/>
            <w:lang w:eastAsia="zh-CN"/>
          </w:rPr>
          <w:t>(一)、资源开发方案。</w:t>
        </w:r>
        <w:r>
          <w:tab/>
        </w:r>
        <w:r>
          <w:fldChar w:fldCharType="begin"/>
        </w:r>
        <w:r>
          <w:instrText xml:space="preserve"> PAGEREF _Toc4446 \h </w:instrText>
        </w:r>
        <w:r>
          <w:fldChar w:fldCharType="separate"/>
        </w:r>
        <w:r>
          <w:t>52</w:t>
        </w:r>
        <w:r>
          <w:fldChar w:fldCharType="end"/>
        </w:r>
      </w:hyperlink>
    </w:p>
    <w:p>
      <w:pPr>
        <w:pStyle w:val="TOC2"/>
        <w:tabs>
          <w:tab w:val="right" w:leader="dot" w:pos="8306"/>
        </w:tabs>
      </w:pPr>
      <w:hyperlink w:anchor="_Toc27071" w:history="1">
        <w:r>
          <w:rPr>
            <w:rFonts w:ascii="仿宋" w:eastAsia="仿宋" w:hAnsi="仿宋" w:cs="仿宋" w:hint="eastAsia"/>
            <w:lang w:eastAsia="zh-CN"/>
          </w:rPr>
          <w:t>(二)、资源利用方案</w:t>
        </w:r>
        <w:r>
          <w:tab/>
        </w:r>
        <w:r>
          <w:fldChar w:fldCharType="begin"/>
        </w:r>
        <w:r>
          <w:instrText xml:space="preserve"> PAGEREF _Toc27071 \h </w:instrText>
        </w:r>
        <w:r>
          <w:fldChar w:fldCharType="separate"/>
        </w:r>
        <w:r>
          <w:t>52</w:t>
        </w:r>
        <w:r>
          <w:fldChar w:fldCharType="end"/>
        </w:r>
      </w:hyperlink>
    </w:p>
    <w:p>
      <w:pPr>
        <w:pStyle w:val="TOC2"/>
        <w:tabs>
          <w:tab w:val="right" w:leader="dot" w:pos="8306"/>
        </w:tabs>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hyperlink w:anchor="_Toc1858" w:history="1">
        <w:r>
          <w:rPr>
            <w:rFonts w:ascii="仿宋" w:eastAsia="仿宋" w:hAnsi="仿宋" w:cs="仿宋" w:hint="eastAsia"/>
            <w:lang w:eastAsia="zh-CN"/>
          </w:rPr>
          <w:t>(三)、资源节约措施</w:t>
        </w:r>
        <w:r>
          <w:tab/>
        </w:r>
        <w:r>
          <w:fldChar w:fldCharType="begin"/>
        </w:r>
        <w:r>
          <w:instrText xml:space="preserve"> PAGEREF _Toc1858 \h </w:instrText>
        </w:r>
        <w:r>
          <w:fldChar w:fldCharType="separate"/>
        </w:r>
        <w:r>
          <w:t>54</w:t>
        </w:r>
        <w:r>
          <w:fldChar w:fldCharType="end"/>
        </w:r>
      </w:hyperlink>
    </w:p>
    <w:p>
      <w:pPr>
        <w:pStyle w:val="TOC1"/>
        <w:tabs>
          <w:tab w:val="right" w:leader="dot" w:pos="8306"/>
        </w:tabs>
      </w:pPr>
      <w:hyperlink w:anchor="_Toc10488" w:history="1">
        <w:r>
          <w:rPr>
            <w:rFonts w:ascii="仿宋" w:eastAsia="仿宋" w:hAnsi="仿宋" w:cs="仿宋" w:hint="eastAsia"/>
            <w:lang w:eastAsia="zh-CN"/>
          </w:rPr>
          <w:t>十八、公司文化与社会责任</w:t>
        </w:r>
        <w:r>
          <w:tab/>
        </w:r>
        <w:r>
          <w:fldChar w:fldCharType="begin"/>
        </w:r>
        <w:r>
          <w:instrText xml:space="preserve"> PAGEREF _Toc10488 \h </w:instrText>
        </w:r>
        <w:r>
          <w:fldChar w:fldCharType="separate"/>
        </w:r>
        <w:r>
          <w:t>55</w:t>
        </w:r>
        <w:r>
          <w:fldChar w:fldCharType="end"/>
        </w:r>
      </w:hyperlink>
    </w:p>
    <w:p>
      <w:pPr>
        <w:pStyle w:val="TOC2"/>
        <w:tabs>
          <w:tab w:val="right" w:leader="dot" w:pos="8306"/>
        </w:tabs>
      </w:pPr>
      <w:hyperlink w:anchor="_Toc19082" w:history="1">
        <w:r>
          <w:rPr>
            <w:rFonts w:ascii="仿宋" w:eastAsia="仿宋" w:hAnsi="仿宋" w:cs="仿宋" w:hint="eastAsia"/>
            <w:lang w:eastAsia="zh-CN"/>
          </w:rPr>
          <w:t>(一)、公司文化建设</w:t>
        </w:r>
        <w:r>
          <w:tab/>
        </w:r>
        <w:r>
          <w:fldChar w:fldCharType="begin"/>
        </w:r>
        <w:r>
          <w:instrText xml:space="preserve"> PAGEREF _Toc19082 \h </w:instrText>
        </w:r>
        <w:r>
          <w:fldChar w:fldCharType="separate"/>
        </w:r>
        <w:r>
          <w:t>55</w:t>
        </w:r>
        <w:r>
          <w:fldChar w:fldCharType="end"/>
        </w:r>
      </w:hyperlink>
    </w:p>
    <w:p>
      <w:pPr>
        <w:pStyle w:val="TOC2"/>
        <w:tabs>
          <w:tab w:val="right" w:leader="dot" w:pos="8306"/>
        </w:tabs>
      </w:pPr>
      <w:hyperlink w:anchor="_Toc12646" w:history="1">
        <w:r>
          <w:rPr>
            <w:rFonts w:ascii="仿宋" w:eastAsia="仿宋" w:hAnsi="仿宋" w:cs="仿宋" w:hint="eastAsia"/>
            <w:lang w:eastAsia="zh-CN"/>
          </w:rPr>
          <w:t>(二)、企业社会责任与可持续发展</w:t>
        </w:r>
        <w:r>
          <w:tab/>
        </w:r>
        <w:r>
          <w:fldChar w:fldCharType="begin"/>
        </w:r>
        <w:r>
          <w:instrText xml:space="preserve"> PAGEREF _Toc12646 \h </w:instrText>
        </w:r>
        <w:r>
          <w:fldChar w:fldCharType="separate"/>
        </w:r>
        <w:r>
          <w:t>56</w:t>
        </w:r>
        <w:r>
          <w:fldChar w:fldCharType="end"/>
        </w:r>
      </w:hyperlink>
    </w:p>
    <w:p>
      <w:pPr>
        <w:pStyle w:val="TOC1"/>
        <w:tabs>
          <w:tab w:val="right" w:leader="dot" w:pos="8306"/>
        </w:tabs>
      </w:pPr>
      <w:hyperlink w:anchor="_Toc15111" w:history="1">
        <w:r>
          <w:rPr>
            <w:rFonts w:ascii="仿宋" w:eastAsia="仿宋" w:hAnsi="仿宋" w:cs="仿宋" w:hint="eastAsia"/>
            <w:lang w:eastAsia="zh-CN"/>
          </w:rPr>
          <w:t>十九、财务管理与报告</w:t>
        </w:r>
        <w:r>
          <w:tab/>
        </w:r>
        <w:r>
          <w:fldChar w:fldCharType="begin"/>
        </w:r>
        <w:r>
          <w:instrText xml:space="preserve"> PAGEREF _Toc15111 \h </w:instrText>
        </w:r>
        <w:r>
          <w:fldChar w:fldCharType="separate"/>
        </w:r>
        <w:r>
          <w:t>57</w:t>
        </w:r>
        <w:r>
          <w:fldChar w:fldCharType="end"/>
        </w:r>
      </w:hyperlink>
    </w:p>
    <w:p>
      <w:pPr>
        <w:pStyle w:val="TOC2"/>
        <w:tabs>
          <w:tab w:val="right" w:leader="dot" w:pos="8306"/>
        </w:tabs>
      </w:pPr>
      <w:hyperlink w:anchor="_Toc16563" w:history="1">
        <w:r>
          <w:rPr>
            <w:rFonts w:ascii="仿宋" w:eastAsia="仿宋" w:hAnsi="仿宋" w:cs="仿宋" w:hint="eastAsia"/>
            <w:lang w:eastAsia="zh-CN"/>
          </w:rPr>
          <w:t>(一)、财务规划与预算</w:t>
        </w:r>
        <w:r>
          <w:tab/>
        </w:r>
        <w:r>
          <w:fldChar w:fldCharType="begin"/>
        </w:r>
        <w:r>
          <w:instrText xml:space="preserve"> PAGEREF _Toc16563 \h </w:instrText>
        </w:r>
        <w:r>
          <w:fldChar w:fldCharType="separate"/>
        </w:r>
        <w:r>
          <w:t>57</w:t>
        </w:r>
        <w:r>
          <w:fldChar w:fldCharType="end"/>
        </w:r>
      </w:hyperlink>
    </w:p>
    <w:p>
      <w:pPr>
        <w:pStyle w:val="TOC2"/>
        <w:tabs>
          <w:tab w:val="right" w:leader="dot" w:pos="8306"/>
        </w:tabs>
      </w:pPr>
      <w:hyperlink w:anchor="_Toc28786" w:history="1">
        <w:r>
          <w:rPr>
            <w:rFonts w:ascii="仿宋" w:eastAsia="仿宋" w:hAnsi="仿宋" w:cs="仿宋" w:hint="eastAsia"/>
            <w:lang w:eastAsia="zh-CN"/>
          </w:rPr>
          <w:t>(二)、资金管理与筹资</w:t>
        </w:r>
        <w:r>
          <w:tab/>
        </w:r>
        <w:r>
          <w:fldChar w:fldCharType="begin"/>
        </w:r>
        <w:r>
          <w:instrText xml:space="preserve"> PAGEREF _Toc28786 \h </w:instrText>
        </w:r>
        <w:r>
          <w:fldChar w:fldCharType="separate"/>
        </w:r>
        <w:r>
          <w:t>58</w:t>
        </w:r>
        <w:r>
          <w:fldChar w:fldCharType="end"/>
        </w:r>
      </w:hyperlink>
    </w:p>
    <w:p>
      <w:pPr>
        <w:pStyle w:val="TOC2"/>
        <w:tabs>
          <w:tab w:val="right" w:leader="dot" w:pos="8306"/>
        </w:tabs>
      </w:pPr>
      <w:hyperlink w:anchor="_Toc26015" w:history="1">
        <w:r>
          <w:rPr>
            <w:rFonts w:ascii="仿宋" w:eastAsia="仿宋" w:hAnsi="仿宋" w:cs="仿宋" w:hint="eastAsia"/>
            <w:lang w:eastAsia="zh-CN"/>
          </w:rPr>
          <w:t>(三)、财务报表与分析</w:t>
        </w:r>
        <w:r>
          <w:tab/>
        </w:r>
        <w:r>
          <w:fldChar w:fldCharType="begin"/>
        </w:r>
        <w:r>
          <w:instrText xml:space="preserve"> PAGEREF _Toc26015 \h </w:instrText>
        </w:r>
        <w:r>
          <w:fldChar w:fldCharType="separate"/>
        </w:r>
        <w:r>
          <w:t>61</w:t>
        </w:r>
        <w:r>
          <w:fldChar w:fldCharType="end"/>
        </w:r>
      </w:hyperlink>
    </w:p>
    <w:p>
      <w:pPr>
        <w:pStyle w:val="TOC2"/>
        <w:tabs>
          <w:tab w:val="right" w:leader="dot" w:pos="8306"/>
        </w:tabs>
      </w:pPr>
      <w:hyperlink w:anchor="_Toc25803" w:history="1">
        <w:r>
          <w:rPr>
            <w:rFonts w:ascii="仿宋" w:eastAsia="仿宋" w:hAnsi="仿宋" w:cs="仿宋" w:hint="eastAsia"/>
            <w:lang w:eastAsia="zh-CN"/>
          </w:rPr>
          <w:t>(四)、成本控制与管理</w:t>
        </w:r>
        <w:r>
          <w:tab/>
        </w:r>
        <w:r>
          <w:fldChar w:fldCharType="begin"/>
        </w:r>
        <w:r>
          <w:instrText xml:space="preserve"> PAGEREF _Toc25803 \h </w:instrText>
        </w:r>
        <w:r>
          <w:fldChar w:fldCharType="separate"/>
        </w:r>
        <w:r>
          <w:t>62</w:t>
        </w:r>
        <w:r>
          <w:fldChar w:fldCharType="end"/>
        </w:r>
      </w:hyperlink>
    </w:p>
    <w:p>
      <w:pPr>
        <w:pStyle w:val="TOC2"/>
        <w:tabs>
          <w:tab w:val="right" w:leader="dot" w:pos="8306"/>
        </w:tabs>
      </w:pPr>
      <w:hyperlink w:anchor="_Toc18275" w:history="1">
        <w:r>
          <w:rPr>
            <w:rFonts w:ascii="仿宋" w:eastAsia="仿宋" w:hAnsi="仿宋" w:cs="仿宋" w:hint="eastAsia"/>
            <w:lang w:eastAsia="zh-CN"/>
          </w:rPr>
          <w:t>(五)、税务管理与合规</w:t>
        </w:r>
        <w:r>
          <w:tab/>
        </w:r>
        <w:r>
          <w:fldChar w:fldCharType="begin"/>
        </w:r>
        <w:r>
          <w:instrText xml:space="preserve"> PAGEREF _Toc18275 \h </w:instrText>
        </w:r>
        <w:r>
          <w:fldChar w:fldCharType="separate"/>
        </w:r>
        <w:r>
          <w:t>64</w:t>
        </w:r>
        <w:r>
          <w:fldChar w:fldCharType="end"/>
        </w:r>
      </w:hyperlink>
    </w:p>
    <w:p>
      <w:pPr>
        <w:pStyle w:val="TOC1"/>
        <w:tabs>
          <w:tab w:val="right" w:leader="dot" w:pos="8306"/>
        </w:tabs>
      </w:pPr>
      <w:hyperlink w:anchor="_Toc19124" w:history="1">
        <w:r>
          <w:rPr>
            <w:rFonts w:ascii="仿宋" w:eastAsia="仿宋" w:hAnsi="仿宋" w:cs="仿宋" w:hint="eastAsia"/>
            <w:lang w:eastAsia="zh-CN"/>
          </w:rPr>
          <w:t>二十、医院服务项目沟通与协作</w:t>
        </w:r>
        <w:r>
          <w:tab/>
        </w:r>
        <w:r>
          <w:fldChar w:fldCharType="begin"/>
        </w:r>
        <w:r>
          <w:instrText xml:space="preserve"> PAGEREF _Toc19124 \h </w:instrText>
        </w:r>
        <w:r>
          <w:fldChar w:fldCharType="separate"/>
        </w:r>
        <w:r>
          <w:t>66</w:t>
        </w:r>
        <w:r>
          <w:fldChar w:fldCharType="end"/>
        </w:r>
      </w:hyperlink>
    </w:p>
    <w:p>
      <w:pPr>
        <w:pStyle w:val="TOC2"/>
        <w:tabs>
          <w:tab w:val="right" w:leader="dot" w:pos="8306"/>
        </w:tabs>
      </w:pPr>
      <w:hyperlink w:anchor="_Toc7454" w:history="1">
        <w:r>
          <w:rPr>
            <w:rFonts w:ascii="仿宋" w:eastAsia="仿宋" w:hAnsi="仿宋" w:cs="仿宋" w:hint="eastAsia"/>
            <w:lang w:eastAsia="zh-CN"/>
          </w:rPr>
          <w:t>(一)、沟通计划与渠道</w:t>
        </w:r>
        <w:r>
          <w:tab/>
        </w:r>
        <w:r>
          <w:fldChar w:fldCharType="begin"/>
        </w:r>
        <w:r>
          <w:instrText xml:space="preserve"> PAGEREF _Toc7454 \h </w:instrText>
        </w:r>
        <w:r>
          <w:fldChar w:fldCharType="separate"/>
        </w:r>
        <w:r>
          <w:t>66</w:t>
        </w:r>
        <w:r>
          <w:fldChar w:fldCharType="end"/>
        </w:r>
      </w:hyperlink>
    </w:p>
    <w:p>
      <w:pPr>
        <w:pStyle w:val="TOC2"/>
        <w:tabs>
          <w:tab w:val="right" w:leader="dot" w:pos="8306"/>
        </w:tabs>
      </w:pPr>
      <w:hyperlink w:anchor="_Toc14266" w:history="1">
        <w:r>
          <w:rPr>
            <w:rFonts w:ascii="仿宋" w:eastAsia="仿宋" w:hAnsi="仿宋" w:cs="仿宋" w:hint="eastAsia"/>
            <w:lang w:eastAsia="zh-CN"/>
          </w:rPr>
          <w:t>(二)、内部协作机制</w:t>
        </w:r>
        <w:r>
          <w:tab/>
        </w:r>
        <w:r>
          <w:fldChar w:fldCharType="begin"/>
        </w:r>
        <w:r>
          <w:instrText xml:space="preserve"> PAGEREF _Toc14266 \h </w:instrText>
        </w:r>
        <w:r>
          <w:fldChar w:fldCharType="separate"/>
        </w:r>
        <w:r>
          <w:t>67</w:t>
        </w:r>
        <w:r>
          <w:fldChar w:fldCharType="end"/>
        </w:r>
      </w:hyperlink>
    </w:p>
    <w:p>
      <w:pPr>
        <w:pStyle w:val="TOC2"/>
        <w:tabs>
          <w:tab w:val="right" w:leader="dot" w:pos="8306"/>
        </w:tabs>
      </w:pPr>
      <w:hyperlink w:anchor="_Toc32139" w:history="1">
        <w:r>
          <w:rPr>
            <w:rFonts w:ascii="仿宋" w:eastAsia="仿宋" w:hAnsi="仿宋" w:cs="仿宋" w:hint="eastAsia"/>
            <w:lang w:eastAsia="zh-CN"/>
          </w:rPr>
          <w:t>(三)、外部合作伙伴沟通</w:t>
        </w:r>
        <w:r>
          <w:tab/>
        </w:r>
        <w:r>
          <w:fldChar w:fldCharType="begin"/>
        </w:r>
        <w:r>
          <w:instrText xml:space="preserve"> PAGEREF _Toc32139 \h </w:instrText>
        </w:r>
        <w:r>
          <w:fldChar w:fldCharType="separate"/>
        </w:r>
        <w:r>
          <w:t>68</w:t>
        </w:r>
        <w:r>
          <w:fldChar w:fldCharType="end"/>
        </w:r>
      </w:hyperlink>
    </w:p>
    <w:p>
      <w:pPr>
        <w:pStyle w:val="TOC2"/>
        <w:tabs>
          <w:tab w:val="right" w:leader="dot" w:pos="8306"/>
        </w:tabs>
      </w:pPr>
      <w:hyperlink w:anchor="_Toc18842" w:history="1">
        <w:r>
          <w:rPr>
            <w:rFonts w:ascii="仿宋" w:eastAsia="仿宋" w:hAnsi="仿宋" w:cs="仿宋" w:hint="eastAsia"/>
            <w:lang w:eastAsia="zh-CN"/>
          </w:rPr>
          <w:t>(四)、风险沟通与管理</w:t>
        </w:r>
        <w:r>
          <w:tab/>
        </w:r>
        <w:r>
          <w:fldChar w:fldCharType="begin"/>
        </w:r>
        <w:r>
          <w:instrText xml:space="preserve"> PAGEREF _Toc18842 \h </w:instrText>
        </w:r>
        <w:r>
          <w:fldChar w:fldCharType="separate"/>
        </w:r>
        <w:r>
          <w:t>70</w:t>
        </w:r>
        <w:r>
          <w:fldChar w:fldCharType="end"/>
        </w:r>
      </w:hyperlink>
    </w:p>
    <w:p>
      <w:pPr>
        <w:pStyle w:val="TOC1"/>
        <w:tabs>
          <w:tab w:val="right" w:leader="dot" w:pos="8306"/>
        </w:tabs>
      </w:pPr>
      <w:hyperlink w:anchor="_Toc12696" w:history="1">
        <w:r>
          <w:rPr>
            <w:rFonts w:ascii="仿宋" w:eastAsia="仿宋" w:hAnsi="仿宋" w:cs="仿宋" w:hint="eastAsia"/>
            <w:lang w:eastAsia="zh-CN"/>
          </w:rPr>
          <w:t>二十一、医院服务项目职业保护</w:t>
        </w:r>
        <w:r>
          <w:tab/>
        </w:r>
        <w:r>
          <w:fldChar w:fldCharType="begin"/>
        </w:r>
        <w:r>
          <w:instrText xml:space="preserve"> PAGEREF _Toc12696 \h </w:instrText>
        </w:r>
        <w:r>
          <w:fldChar w:fldCharType="separate"/>
        </w:r>
        <w:r>
          <w:t>71</w:t>
        </w:r>
        <w:r>
          <w:fldChar w:fldCharType="end"/>
        </w:r>
      </w:hyperlink>
    </w:p>
    <w:p>
      <w:pPr>
        <w:pStyle w:val="TOC2"/>
        <w:tabs>
          <w:tab w:val="right" w:leader="dot" w:pos="8306"/>
        </w:tabs>
      </w:pPr>
      <w:hyperlink w:anchor="_Toc26379" w:history="1">
        <w:r>
          <w:rPr>
            <w:rFonts w:ascii="仿宋" w:eastAsia="仿宋" w:hAnsi="仿宋" w:cs="仿宋" w:hint="eastAsia"/>
            <w:lang w:eastAsia="zh-CN"/>
          </w:rPr>
          <w:t>(一)、消防安全</w:t>
        </w:r>
        <w:r>
          <w:tab/>
        </w:r>
        <w:r>
          <w:fldChar w:fldCharType="begin"/>
        </w:r>
        <w:r>
          <w:instrText xml:space="preserve"> PAGEREF _Toc26379 \h </w:instrText>
        </w:r>
        <w:r>
          <w:fldChar w:fldCharType="separate"/>
        </w:r>
        <w:r>
          <w:t>71</w:t>
        </w:r>
        <w:r>
          <w:fldChar w:fldCharType="end"/>
        </w:r>
      </w:hyperlink>
    </w:p>
    <w:p>
      <w:pPr>
        <w:pStyle w:val="TOC2"/>
        <w:tabs>
          <w:tab w:val="right" w:leader="dot" w:pos="8306"/>
        </w:tabs>
      </w:pPr>
      <w:hyperlink w:anchor="_Toc18588" w:history="1">
        <w:r>
          <w:rPr>
            <w:rFonts w:ascii="仿宋" w:eastAsia="仿宋" w:hAnsi="仿宋" w:cs="仿宋" w:hint="eastAsia"/>
            <w:lang w:eastAsia="zh-CN"/>
          </w:rPr>
          <w:t>(二)、防火防爆总图布置措施</w:t>
        </w:r>
        <w:r>
          <w:tab/>
        </w:r>
        <w:r>
          <w:fldChar w:fldCharType="begin"/>
        </w:r>
        <w:r>
          <w:instrText xml:space="preserve"> PAGEREF _Toc18588 \h </w:instrText>
        </w:r>
        <w:r>
          <w:fldChar w:fldCharType="separate"/>
        </w:r>
        <w:r>
          <w:t>73</w:t>
        </w:r>
        <w:r>
          <w:fldChar w:fldCharType="end"/>
        </w:r>
      </w:hyperlink>
    </w:p>
    <w:p>
      <w:pPr>
        <w:pStyle w:val="TOC2"/>
        <w:tabs>
          <w:tab w:val="right" w:leader="dot" w:pos="8306"/>
        </w:tabs>
      </w:pPr>
      <w:hyperlink w:anchor="_Toc32668" w:history="1">
        <w:r>
          <w:rPr>
            <w:rFonts w:ascii="仿宋" w:eastAsia="仿宋" w:hAnsi="仿宋" w:cs="仿宋" w:hint="eastAsia"/>
            <w:lang w:eastAsia="zh-CN"/>
          </w:rPr>
          <w:t>(三)、自然灾害防范措施</w:t>
        </w:r>
        <w:r>
          <w:tab/>
        </w:r>
        <w:r>
          <w:fldChar w:fldCharType="begin"/>
        </w:r>
        <w:r>
          <w:instrText xml:space="preserve"> PAGEREF _Toc32668 \h </w:instrText>
        </w:r>
        <w:r>
          <w:fldChar w:fldCharType="separate"/>
        </w:r>
        <w:r>
          <w:t>74</w:t>
        </w:r>
        <w:r>
          <w:fldChar w:fldCharType="end"/>
        </w:r>
      </w:hyperlink>
    </w:p>
    <w:p>
      <w:pPr>
        <w:pStyle w:val="TOC2"/>
        <w:tabs>
          <w:tab w:val="right" w:leader="dot" w:pos="8306"/>
        </w:tabs>
      </w:pPr>
      <w:hyperlink w:anchor="_Toc25395" w:history="1">
        <w:r>
          <w:rPr>
            <w:rFonts w:ascii="仿宋" w:eastAsia="仿宋" w:hAnsi="仿宋" w:cs="仿宋" w:hint="eastAsia"/>
            <w:lang w:eastAsia="zh-CN"/>
          </w:rPr>
          <w:t>(四)、安全色及安全标志使用要求</w:t>
        </w:r>
        <w:r>
          <w:tab/>
        </w:r>
        <w:r>
          <w:fldChar w:fldCharType="begin"/>
        </w:r>
        <w:r>
          <w:instrText xml:space="preserve"> PAGEREF _Toc25395 \h </w:instrText>
        </w:r>
        <w:r>
          <w:fldChar w:fldCharType="separate"/>
        </w:r>
        <w:r>
          <w:t>74</w:t>
        </w:r>
        <w:r>
          <w:fldChar w:fldCharType="end"/>
        </w:r>
      </w:hyperlink>
    </w:p>
    <w:p>
      <w:pPr>
        <w:pStyle w:val="TOC2"/>
        <w:tabs>
          <w:tab w:val="right" w:leader="dot" w:pos="8306"/>
        </w:tabs>
      </w:pPr>
      <w:hyperlink w:anchor="_Toc2971" w:history="1">
        <w:r>
          <w:rPr>
            <w:rFonts w:ascii="仿宋" w:eastAsia="仿宋" w:hAnsi="仿宋" w:cs="仿宋" w:hint="eastAsia"/>
            <w:lang w:eastAsia="zh-CN"/>
          </w:rPr>
          <w:t>(五)、电气安全保障措施</w:t>
        </w:r>
        <w:r>
          <w:tab/>
        </w:r>
        <w:r>
          <w:fldChar w:fldCharType="begin"/>
        </w:r>
        <w:r>
          <w:instrText xml:space="preserve"> PAGEREF _Toc2971 \h </w:instrText>
        </w:r>
        <w:r>
          <w:fldChar w:fldCharType="separate"/>
        </w:r>
        <w:r>
          <w:t>75</w:t>
        </w:r>
        <w:r>
          <w:fldChar w:fldCharType="end"/>
        </w:r>
      </w:hyperlink>
    </w:p>
    <w:p>
      <w:pPr>
        <w:pStyle w:val="TOC2"/>
        <w:tabs>
          <w:tab w:val="right" w:leader="dot" w:pos="8306"/>
        </w:tabs>
      </w:pPr>
      <w:hyperlink w:anchor="_Toc4622" w:history="1">
        <w:r>
          <w:rPr>
            <w:rFonts w:ascii="仿宋" w:eastAsia="仿宋" w:hAnsi="仿宋" w:cs="仿宋" w:hint="eastAsia"/>
            <w:lang w:eastAsia="zh-CN"/>
          </w:rPr>
          <w:t>(六)、防尘防毒措施</w:t>
        </w:r>
        <w:r>
          <w:tab/>
        </w:r>
        <w:r>
          <w:fldChar w:fldCharType="begin"/>
        </w:r>
        <w:r>
          <w:instrText xml:space="preserve"> PAGEREF _Toc4622 \h </w:instrText>
        </w:r>
        <w:r>
          <w:fldChar w:fldCharType="separate"/>
        </w:r>
        <w:r>
          <w:t>76</w:t>
        </w:r>
        <w:r>
          <w:fldChar w:fldCharType="end"/>
        </w:r>
      </w:hyperlink>
    </w:p>
    <w:p>
      <w:pPr>
        <w:pStyle w:val="TOC2"/>
        <w:tabs>
          <w:tab w:val="right" w:leader="dot" w:pos="8306"/>
        </w:tabs>
      </w:pPr>
      <w:hyperlink w:anchor="_Toc21542" w:history="1">
        <w:r>
          <w:rPr>
            <w:rFonts w:ascii="仿宋" w:eastAsia="仿宋" w:hAnsi="仿宋" w:cs="仿宋" w:hint="eastAsia"/>
            <w:lang w:eastAsia="zh-CN"/>
          </w:rPr>
          <w:t>(七)、防静电、触电防护及防雷措施</w:t>
        </w:r>
        <w:r>
          <w:tab/>
        </w:r>
        <w:r>
          <w:fldChar w:fldCharType="begin"/>
        </w:r>
        <w:r>
          <w:instrText xml:space="preserve"> PAGEREF _Toc21542 \h </w:instrText>
        </w:r>
        <w:r>
          <w:fldChar w:fldCharType="separate"/>
        </w:r>
        <w:r>
          <w:t>77</w:t>
        </w:r>
        <w:r>
          <w:fldChar w:fldCharType="end"/>
        </w:r>
      </w:hyperlink>
    </w:p>
    <w:p>
      <w:pPr>
        <w:pStyle w:val="TOC2"/>
        <w:tabs>
          <w:tab w:val="right" w:leader="dot" w:pos="8306"/>
        </w:tabs>
      </w:pPr>
      <w:hyperlink w:anchor="_Toc20539" w:history="1">
        <w:r>
          <w:rPr>
            <w:rFonts w:ascii="仿宋" w:eastAsia="仿宋" w:hAnsi="仿宋" w:cs="仿宋" w:hint="eastAsia"/>
            <w:lang w:eastAsia="zh-CN"/>
          </w:rPr>
          <w:t>(八)、机械设备安全保障措施</w:t>
        </w:r>
        <w:r>
          <w:tab/>
        </w:r>
        <w:r>
          <w:fldChar w:fldCharType="begin"/>
        </w:r>
        <w:r>
          <w:instrText xml:space="preserve"> PAGEREF _Toc20539 \h </w:instrText>
        </w:r>
        <w:r>
          <w:fldChar w:fldCharType="separate"/>
        </w:r>
        <w:r>
          <w:t>77</w:t>
        </w:r>
        <w:r>
          <w:fldChar w:fldCharType="end"/>
        </w:r>
      </w:hyperlink>
    </w:p>
    <w:p>
      <w:pPr>
        <w:pStyle w:val="TOC2"/>
        <w:tabs>
          <w:tab w:val="right" w:leader="dot" w:pos="8306"/>
        </w:tabs>
      </w:pPr>
      <w:hyperlink w:anchor="_Toc3284" w:history="1">
        <w:r>
          <w:rPr>
            <w:rFonts w:ascii="仿宋" w:eastAsia="仿宋" w:hAnsi="仿宋" w:cs="仿宋" w:hint="eastAsia"/>
            <w:lang w:eastAsia="zh-CN"/>
          </w:rPr>
          <w:t>(九)、劳动安全保障措施</w:t>
        </w:r>
        <w:r>
          <w:tab/>
        </w:r>
        <w:r>
          <w:fldChar w:fldCharType="begin"/>
        </w:r>
        <w:r>
          <w:instrText xml:space="preserve"> PAGEREF _Toc3284 \h </w:instrText>
        </w:r>
        <w:r>
          <w:fldChar w:fldCharType="separate"/>
        </w:r>
        <w:r>
          <w:t>78</w:t>
        </w:r>
        <w:r>
          <w:fldChar w:fldCharType="end"/>
        </w:r>
      </w:hyperlink>
    </w:p>
    <w:p>
      <w:pPr>
        <w:pStyle w:val="TOC2"/>
        <w:tabs>
          <w:tab w:val="right" w:leader="dot" w:pos="8306"/>
        </w:tabs>
      </w:pPr>
      <w:hyperlink w:anchor="_Toc7342" w:history="1">
        <w:r>
          <w:rPr>
            <w:rFonts w:ascii="仿宋" w:eastAsia="仿宋" w:hAnsi="仿宋" w:cs="仿宋" w:hint="eastAsia"/>
            <w:lang w:eastAsia="zh-CN"/>
          </w:rPr>
          <w:t>(十)、劳动安全卫生机构设置及教育制度</w:t>
        </w:r>
        <w:r>
          <w:tab/>
        </w:r>
        <w:r>
          <w:fldChar w:fldCharType="begin"/>
        </w:r>
        <w:r>
          <w:instrText xml:space="preserve"> PAGEREF _Toc7342 \h </w:instrText>
        </w:r>
        <w:r>
          <w:fldChar w:fldCharType="separate"/>
        </w:r>
        <w:r>
          <w:t>79</w:t>
        </w:r>
        <w:r>
          <w:fldChar w:fldCharType="end"/>
        </w:r>
      </w:hyperlink>
    </w:p>
    <w:p>
      <w:pPr>
        <w:pStyle w:val="TOC2"/>
        <w:tabs>
          <w:tab w:val="right" w:leader="dot" w:pos="8306"/>
        </w:tabs>
      </w:pPr>
      <w:hyperlink w:anchor="_Toc21403" w:history="1">
        <w:r>
          <w:rPr>
            <w:rFonts w:ascii="仿宋" w:eastAsia="仿宋" w:hAnsi="仿宋" w:cs="仿宋" w:hint="eastAsia"/>
            <w:lang w:eastAsia="zh-CN"/>
          </w:rPr>
          <w:t>(十一)、劳动安全预期效果评价</w:t>
        </w:r>
        <w:r>
          <w:tab/>
        </w:r>
        <w:r>
          <w:fldChar w:fldCharType="begin"/>
        </w:r>
        <w:r>
          <w:instrText xml:space="preserve"> PAGEREF _Toc21403 \h </w:instrText>
        </w:r>
        <w:r>
          <w:fldChar w:fldCharType="separate"/>
        </w:r>
        <w:r>
          <w:t>80</w:t>
        </w:r>
        <w:r>
          <w:fldChar w:fldCharType="end"/>
        </w:r>
      </w:hyperlink>
    </w:p>
    <w:p>
      <w:pPr>
        <w:pStyle w:val="TOC1"/>
        <w:tabs>
          <w:tab w:val="right" w:leader="dot" w:pos="8306"/>
        </w:tabs>
      </w:pPr>
      <w:hyperlink w:anchor="_Toc5398" w:history="1">
        <w:r>
          <w:rPr>
            <w:rFonts w:ascii="仿宋" w:eastAsia="仿宋" w:hAnsi="仿宋" w:cs="仿宋" w:hint="eastAsia"/>
            <w:lang w:eastAsia="zh-CN"/>
          </w:rPr>
          <w:t>二十二医院服务项目招投标方案</w:t>
        </w:r>
        <w:r>
          <w:tab/>
        </w:r>
        <w:r>
          <w:fldChar w:fldCharType="begin"/>
        </w:r>
        <w:r>
          <w:instrText xml:space="preserve"> PAGEREF _Toc5398 \h </w:instrText>
        </w:r>
        <w:r>
          <w:fldChar w:fldCharType="separate"/>
        </w:r>
        <w:r>
          <w:t>81</w:t>
        </w:r>
        <w:r>
          <w:fldChar w:fldCharType="end"/>
        </w:r>
      </w:hyperlink>
    </w:p>
    <w:p>
      <w:pPr>
        <w:pStyle w:val="TOC2"/>
        <w:tabs>
          <w:tab w:val="right" w:leader="dot" w:pos="8306"/>
        </w:tabs>
      </w:pPr>
      <w:hyperlink w:anchor="_Toc4308" w:history="1">
        <w:r>
          <w:rPr>
            <w:rFonts w:ascii="仿宋" w:eastAsia="仿宋" w:hAnsi="仿宋" w:cs="仿宋" w:hint="eastAsia"/>
            <w:lang w:eastAsia="zh-CN"/>
          </w:rPr>
          <w:t>(一)、招标依据和范围</w:t>
        </w:r>
        <w:r>
          <w:tab/>
        </w:r>
        <w:r>
          <w:fldChar w:fldCharType="begin"/>
        </w:r>
        <w:r>
          <w:instrText xml:space="preserve"> PAGEREF _Toc4308 \h </w:instrText>
        </w:r>
        <w:r>
          <w:fldChar w:fldCharType="separate"/>
        </w:r>
        <w:r>
          <w:t>81</w:t>
        </w:r>
        <w:r>
          <w:fldChar w:fldCharType="end"/>
        </w:r>
      </w:hyperlink>
    </w:p>
    <w:p>
      <w:pPr>
        <w:pStyle w:val="TOC2"/>
        <w:tabs>
          <w:tab w:val="right" w:leader="dot" w:pos="8306"/>
        </w:tabs>
      </w:pPr>
      <w:hyperlink w:anchor="_Toc17466" w:history="1">
        <w:r>
          <w:rPr>
            <w:rFonts w:ascii="仿宋" w:eastAsia="仿宋" w:hAnsi="仿宋" w:cs="仿宋" w:hint="eastAsia"/>
            <w:lang w:eastAsia="zh-CN"/>
          </w:rPr>
          <w:t>(二)、招标组织方式</w:t>
        </w:r>
        <w:r>
          <w:tab/>
        </w:r>
        <w:r>
          <w:fldChar w:fldCharType="begin"/>
        </w:r>
        <w:r>
          <w:instrText xml:space="preserve"> PAGEREF _Toc17466 \h </w:instrText>
        </w:r>
        <w:r>
          <w:fldChar w:fldCharType="separate"/>
        </w:r>
        <w:r>
          <w:t>82</w:t>
        </w:r>
        <w:r>
          <w:fldChar w:fldCharType="end"/>
        </w:r>
      </w:hyperlink>
    </w:p>
    <w:p>
      <w:pPr>
        <w:pStyle w:val="TOC2"/>
        <w:tabs>
          <w:tab w:val="right" w:leader="dot" w:pos="8306"/>
        </w:tabs>
      </w:pPr>
      <w:hyperlink w:anchor="_Toc16537" w:history="1">
        <w:r>
          <w:rPr>
            <w:rFonts w:ascii="仿宋" w:eastAsia="仿宋" w:hAnsi="仿宋" w:cs="仿宋" w:hint="eastAsia"/>
            <w:lang w:eastAsia="zh-CN"/>
          </w:rPr>
          <w:t>(三)、招标委员会的组织设立</w:t>
        </w:r>
        <w:r>
          <w:tab/>
        </w:r>
        <w:r>
          <w:fldChar w:fldCharType="begin"/>
        </w:r>
        <w:r>
          <w:instrText xml:space="preserve"> PAGEREF _Toc16537 \h </w:instrText>
        </w:r>
        <w:r>
          <w:fldChar w:fldCharType="separate"/>
        </w:r>
        <w:r>
          <w:t>83</w:t>
        </w:r>
        <w:r>
          <w:fldChar w:fldCharType="end"/>
        </w:r>
      </w:hyperlink>
    </w:p>
    <w:p>
      <w:pPr>
        <w:pStyle w:val="TOC2"/>
        <w:tabs>
          <w:tab w:val="right" w:leader="dot" w:pos="8306"/>
        </w:tabs>
      </w:pPr>
      <w:hyperlink w:anchor="_Toc10362" w:history="1">
        <w:r>
          <w:rPr>
            <w:rFonts w:ascii="仿宋" w:eastAsia="仿宋" w:hAnsi="仿宋" w:cs="仿宋" w:hint="eastAsia"/>
            <w:lang w:eastAsia="zh-CN"/>
          </w:rPr>
          <w:t>(四)、医院服务项目招投标要求</w:t>
        </w:r>
        <w:r>
          <w:tab/>
        </w:r>
        <w:r>
          <w:fldChar w:fldCharType="begin"/>
        </w:r>
        <w:r>
          <w:instrText xml:space="preserve"> PAGEREF _Toc10362 \h </w:instrText>
        </w:r>
        <w:r>
          <w:fldChar w:fldCharType="separate"/>
        </w:r>
        <w:r>
          <w:t>84</w:t>
        </w:r>
        <w:r>
          <w:fldChar w:fldCharType="end"/>
        </w:r>
      </w:hyperlink>
    </w:p>
    <w:p>
      <w:pPr>
        <w:pStyle w:val="TOC2"/>
        <w:tabs>
          <w:tab w:val="right" w:leader="dot" w:pos="8306"/>
        </w:tabs>
      </w:pPr>
      <w:hyperlink w:anchor="_Toc14283" w:history="1">
        <w:r>
          <w:rPr>
            <w:rFonts w:ascii="仿宋" w:eastAsia="仿宋" w:hAnsi="仿宋" w:cs="仿宋" w:hint="eastAsia"/>
            <w:lang w:eastAsia="zh-CN"/>
          </w:rPr>
          <w:t>(五)、医院服务项目招标方式和招标程序</w:t>
        </w:r>
        <w:r>
          <w:tab/>
        </w:r>
        <w:r>
          <w:fldChar w:fldCharType="begin"/>
        </w:r>
        <w:r>
          <w:instrText xml:space="preserve"> PAGEREF _Toc14283 \h </w:instrText>
        </w:r>
        <w:r>
          <w:fldChar w:fldCharType="separate"/>
        </w:r>
        <w:r>
          <w:t>85</w:t>
        </w:r>
        <w:r>
          <w:fldChar w:fldCharType="end"/>
        </w:r>
      </w:hyperlink>
    </w:p>
    <w:p>
      <w:pPr>
        <w:pStyle w:val="TOC2"/>
        <w:tabs>
          <w:tab w:val="right" w:leader="dot" w:pos="8306"/>
        </w:tabs>
      </w:pPr>
      <w:hyperlink w:anchor="_Toc23339" w:history="1">
        <w:r>
          <w:rPr>
            <w:rFonts w:ascii="仿宋" w:eastAsia="仿宋" w:hAnsi="仿宋" w:cs="仿宋" w:hint="eastAsia"/>
            <w:lang w:eastAsia="zh-CN"/>
          </w:rPr>
          <w:t>(六)、招标费用及信息发布</w:t>
        </w:r>
        <w:r>
          <w:tab/>
        </w:r>
        <w:r>
          <w:fldChar w:fldCharType="begin"/>
        </w:r>
        <w:r>
          <w:instrText xml:space="preserve"> PAGEREF _Toc23339 \h </w:instrText>
        </w:r>
        <w:r>
          <w:fldChar w:fldCharType="separate"/>
        </w:r>
        <w:r>
          <w:t>86</w:t>
        </w:r>
        <w:r>
          <w:fldChar w:fldCharType="end"/>
        </w:r>
      </w:hyperlink>
    </w:p>
    <w:p>
      <w:pPr>
        <w:pStyle w:val="TOC1"/>
        <w:tabs>
          <w:tab w:val="right" w:leader="dot" w:pos="8306"/>
        </w:tabs>
      </w:pPr>
      <w:hyperlink w:anchor="_Toc19071" w:history="1">
        <w:r>
          <w:rPr>
            <w:rFonts w:ascii="仿宋" w:eastAsia="仿宋" w:hAnsi="仿宋" w:cs="仿宋" w:hint="eastAsia"/>
            <w:lang w:eastAsia="zh-CN"/>
          </w:rPr>
          <w:t>二十三、风险性分析</w:t>
        </w:r>
        <w:r>
          <w:tab/>
        </w:r>
        <w:r>
          <w:fldChar w:fldCharType="begin"/>
        </w:r>
        <w:r>
          <w:instrText xml:space="preserve"> PAGEREF _Toc19071 \h </w:instrText>
        </w:r>
        <w:r>
          <w:fldChar w:fldCharType="separate"/>
        </w:r>
        <w:r>
          <w:t>88</w:t>
        </w:r>
        <w:r>
          <w:fldChar w:fldCharType="end"/>
        </w:r>
      </w:hyperlink>
    </w:p>
    <w:p>
      <w:pPr>
        <w:pStyle w:val="TOC2"/>
        <w:tabs>
          <w:tab w:val="right" w:leader="dot" w:pos="8306"/>
        </w:tabs>
      </w:pPr>
      <w:hyperlink w:anchor="_Toc18397" w:history="1">
        <w:r>
          <w:rPr>
            <w:rFonts w:ascii="仿宋" w:eastAsia="仿宋" w:hAnsi="仿宋" w:cs="仿宋" w:hint="eastAsia"/>
            <w:lang w:eastAsia="zh-CN"/>
          </w:rPr>
          <w:t>(一)、风险分类与识别</w:t>
        </w:r>
        <w:r>
          <w:tab/>
        </w:r>
        <w:r>
          <w:fldChar w:fldCharType="begin"/>
        </w:r>
        <w:r>
          <w:instrText xml:space="preserve"> PAGEREF _Toc18397 \h </w:instrText>
        </w:r>
        <w:r>
          <w:fldChar w:fldCharType="separate"/>
        </w:r>
        <w:r>
          <w:t>88</w:t>
        </w:r>
        <w:r>
          <w:fldChar w:fldCharType="end"/>
        </w:r>
      </w:hyperlink>
    </w:p>
    <w:p>
      <w:pPr>
        <w:pStyle w:val="TOC2"/>
        <w:tabs>
          <w:tab w:val="right" w:leader="dot" w:pos="8306"/>
        </w:tabs>
      </w:pPr>
      <w:hyperlink w:anchor="_Toc9893" w:history="1">
        <w:r>
          <w:rPr>
            <w:rFonts w:ascii="仿宋" w:eastAsia="仿宋" w:hAnsi="仿宋" w:cs="仿宋" w:hint="eastAsia"/>
            <w:lang w:eastAsia="zh-CN"/>
          </w:rPr>
          <w:t>(二)、内部风险</w:t>
        </w:r>
        <w:r>
          <w:tab/>
        </w:r>
        <w:r>
          <w:fldChar w:fldCharType="begin"/>
        </w:r>
        <w:r>
          <w:instrText xml:space="preserve"> PAGEREF _Toc9893 \h </w:instrText>
        </w:r>
        <w:r>
          <w:fldChar w:fldCharType="separate"/>
        </w:r>
        <w:r>
          <w:t>89</w:t>
        </w:r>
        <w:r>
          <w:fldChar w:fldCharType="end"/>
        </w:r>
      </w:hyperlink>
    </w:p>
    <w:p>
      <w:pPr>
        <w:pStyle w:val="TOC2"/>
        <w:tabs>
          <w:tab w:val="right" w:leader="dot" w:pos="8306"/>
        </w:tabs>
      </w:pPr>
      <w:hyperlink w:anchor="_Toc6866" w:history="1">
        <w:r>
          <w:rPr>
            <w:rFonts w:ascii="仿宋" w:eastAsia="仿宋" w:hAnsi="仿宋" w:cs="仿宋" w:hint="eastAsia"/>
            <w:lang w:eastAsia="zh-CN"/>
          </w:rPr>
          <w:t>(三)、外部风险</w:t>
        </w:r>
        <w:r>
          <w:tab/>
        </w:r>
        <w:r>
          <w:fldChar w:fldCharType="begin"/>
        </w:r>
        <w:r>
          <w:instrText xml:space="preserve"> PAGEREF _Toc6866 \h </w:instrText>
        </w:r>
        <w:r>
          <w:fldChar w:fldCharType="separate"/>
        </w:r>
        <w:r>
          <w:t>91</w:t>
        </w:r>
        <w:r>
          <w:fldChar w:fldCharType="end"/>
        </w:r>
      </w:hyperlink>
    </w:p>
    <w:p>
      <w:pPr>
        <w:pStyle w:val="TOC2"/>
        <w:tabs>
          <w:tab w:val="right" w:leader="dot" w:pos="8306"/>
        </w:tabs>
      </w:pPr>
      <w:hyperlink w:anchor="_Toc3372" w:history="1">
        <w:r>
          <w:rPr>
            <w:rFonts w:ascii="仿宋" w:eastAsia="仿宋" w:hAnsi="仿宋" w:cs="仿宋" w:hint="eastAsia"/>
            <w:lang w:eastAsia="zh-CN"/>
          </w:rPr>
          <w:t>(四)、技术风险</w:t>
        </w:r>
        <w:r>
          <w:tab/>
        </w:r>
        <w:r>
          <w:fldChar w:fldCharType="begin"/>
        </w:r>
        <w:r>
          <w:instrText xml:space="preserve"> PAGEREF _Toc3372 \h </w:instrText>
        </w:r>
        <w:r>
          <w:fldChar w:fldCharType="separate"/>
        </w:r>
        <w:r>
          <w:t>91</w:t>
        </w:r>
        <w:r>
          <w:fldChar w:fldCharType="end"/>
        </w:r>
      </w:hyperlink>
    </w:p>
    <w:p>
      <w:pPr>
        <w:pStyle w:val="TOC2"/>
        <w:tabs>
          <w:tab w:val="right" w:leader="dot" w:pos="8306"/>
        </w:tabs>
      </w:pPr>
      <w:hyperlink w:anchor="_Toc2093" w:history="1">
        <w:r>
          <w:rPr>
            <w:rFonts w:ascii="仿宋" w:eastAsia="仿宋" w:hAnsi="仿宋" w:cs="仿宋" w:hint="eastAsia"/>
            <w:lang w:eastAsia="zh-CN"/>
          </w:rPr>
          <w:t>(五)、市场风险</w:t>
        </w:r>
        <w:r>
          <w:tab/>
        </w:r>
        <w:r>
          <w:fldChar w:fldCharType="begin"/>
        </w:r>
        <w:r>
          <w:instrText xml:space="preserve"> PAGEREF _Toc2093 \h </w:instrText>
        </w:r>
        <w:r>
          <w:fldChar w:fldCharType="separate"/>
        </w:r>
        <w:r>
          <w:t>92</w:t>
        </w:r>
        <w:r>
          <w:fldChar w:fldCharType="end"/>
        </w:r>
      </w:hyperlink>
    </w:p>
    <w:p>
      <w:pPr>
        <w:pStyle w:val="TOC2"/>
        <w:tabs>
          <w:tab w:val="right" w:leader="dot" w:pos="8306"/>
        </w:tabs>
      </w:pPr>
      <w:hyperlink w:anchor="_Toc9450" w:history="1">
        <w:r>
          <w:rPr>
            <w:rFonts w:ascii="仿宋" w:eastAsia="仿宋" w:hAnsi="仿宋" w:cs="仿宋" w:hint="eastAsia"/>
            <w:lang w:eastAsia="zh-CN"/>
          </w:rPr>
          <w:t>(六)、法律与法规风险</w:t>
        </w:r>
        <w:r>
          <w:tab/>
        </w:r>
        <w:r>
          <w:fldChar w:fldCharType="begin"/>
        </w:r>
        <w:r>
          <w:instrText xml:space="preserve"> PAGEREF _Toc9450 \h </w:instrText>
        </w:r>
        <w:r>
          <w:fldChar w:fldCharType="separate"/>
        </w:r>
        <w:r>
          <w:t>93</w:t>
        </w:r>
        <w:r>
          <w:fldChar w:fldCharType="end"/>
        </w:r>
      </w:hyperlink>
    </w:p>
    <w:p>
      <w:p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2348"/>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您开始阅读本报告之前，我们特此声明本文档是为非商业性质的学习和研究交流目的编写。本报告中的任何内容、分析及结论均不得用于商业性用途，且不得用于任何可能产生经济利益的场合。我们期望读者能自觉尊重这一点，确保本报告的合理利用。阅读者的合法使用将有助于维持一个共享与尊重知识产权的学术环境。感谢您的配合。</w:t>
      </w:r>
    </w:p>
    <w:p>
      <w:pPr>
        <w:pStyle w:val="Heading1"/>
        <w:ind w:firstLine="560" w:firstLineChars="200"/>
        <w:rPr>
          <w:rFonts w:ascii="仿宋" w:eastAsia="仿宋" w:hAnsi="仿宋" w:cs="仿宋" w:hint="eastAsia"/>
          <w:sz w:val="28"/>
          <w:lang w:eastAsia="zh-CN"/>
        </w:rPr>
      </w:pPr>
      <w:bookmarkStart w:id="2" w:name="_Toc15018"/>
      <w:r>
        <w:rPr>
          <w:rFonts w:ascii="仿宋" w:eastAsia="仿宋" w:hAnsi="仿宋" w:cs="仿宋" w:hint="eastAsia"/>
          <w:sz w:val="28"/>
          <w:lang w:eastAsia="zh-CN"/>
        </w:rPr>
        <w:t>一、市场分析</w:t>
      </w:r>
      <w:bookmarkEnd w:id="2"/>
    </w:p>
    <w:p>
      <w:pPr>
        <w:pStyle w:val="Heading2"/>
        <w:rPr>
          <w:rFonts w:ascii="仿宋" w:eastAsia="仿宋" w:hAnsi="仿宋" w:cs="仿宋" w:hint="eastAsia"/>
          <w:lang w:eastAsia="zh-CN"/>
        </w:rPr>
      </w:pPr>
      <w:bookmarkStart w:id="3" w:name="_Toc481"/>
      <w:r>
        <w:rPr>
          <w:rFonts w:ascii="仿宋" w:eastAsia="仿宋" w:hAnsi="仿宋" w:cs="仿宋" w:hint="eastAsia"/>
          <w:lang w:eastAsia="zh-CN"/>
        </w:rPr>
        <w:t>(一)、行业基本情况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行业综述</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作为一个充满活力的领域，医院服务行业拥有广泛的产品和服务，对国家经济健康发展有积极的促进作用。行业的多样化业务领域使其成为科技不断进步和市场需求不断变化的前沿领域。</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市场规模巨大，并呈现出年复一年的增长趋势。这种增长主要得益于消费者对高品质产品和创新服务的持续追求。随着消费者对技术和创新的渴望不断提高，市场规模不断扩大，也为新进入者提供了更多的机会，进而使行业内的竞争更加激烈。</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竞争格局</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12" w:history="1">
        <w:r>
          <w:rPr>
            <w:rFonts w:ascii="SimSun" w:eastAsia="SimSun" w:hAnsi="SimSun" w:cs="SimSun"/>
            <w:b/>
            <w:bCs/>
            <w:color w:val="0000EE"/>
            <w:kern w:val="0"/>
            <w:sz w:val="30"/>
            <w:szCs w:val="30"/>
            <w:u w:val="single" w:color="0000EE"/>
          </w:rPr>
          <w:t>https://d.book118.com/266222010032010054</w:t>
        </w:r>
      </w:hyperlink>
    </w:p>
    <w:p>
      <w:pPr>
        <w:ind w:firstLine="560" w:firstLineChars="200"/>
        <w:rPr>
          <w:rFonts w:ascii="仿宋" w:eastAsia="仿宋" w:hAnsi="仿宋" w:cs="仿宋" w:hint="eastAsia"/>
          <w:sz w:val="28"/>
        </w:rPr>
      </w:pPr>
    </w:p>
    <w:sectPr>
      <w:headerReference w:type="default" r:id="rId13"/>
      <w:footerReference w:type="default" r:id="rId14"/>
      <w:type w:val="nextPage"/>
      <w:pgSz w:w="11906" w:h="16838"/>
      <w:pgMar w:top="1440" w:right="1800" w:bottom="1440" w:left="1800" w:header="851" w:footer="992" w:gutter="0"/>
      <w:pgNumType w:start="5"/>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医院服务行业企业战略风险管理报告</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医院服务行业企业战略风险管理报告</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医院服务行业企业战略风险管理报告</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医院服务行业企业战略风险管理报告</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医院服务行业企业战略风险管理报告</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1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3C511155"/>
    <w:rsid w:val="3C511155"/>
    <w:rsid w:val="4593521B"/>
    <w:rsid w:val="7AE7341D"/>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yperlink" Target="https://d.book118.com/266222010032010054" TargetMode="External" /><Relationship Id="rId13" Type="http://schemas.openxmlformats.org/officeDocument/2006/relationships/header" Target="header5.xml" /><Relationship Id="rId14" Type="http://schemas.openxmlformats.org/officeDocument/2006/relationships/footer" Target="footer5.xml" /><Relationship Id="rId15" Type="http://schemas.openxmlformats.org/officeDocument/2006/relationships/theme" Target="theme/theme1.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WPS_1644550690</dc:creator>
  <cp:lastModifiedBy>WPS_1644550690</cp:lastModifiedBy>
  <cp:revision>1</cp:revision>
  <dcterms:created xsi:type="dcterms:W3CDTF">2024-02-26T02:46:00Z</dcterms:created>
  <dcterms:modified xsi:type="dcterms:W3CDTF">2024-02-26T02:47:16Z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FA524D1D41C948F7915B0BBF587C36BC_11</vt:lpwstr>
  </property>
  <property fmtid="{D5CDD505-2E9C-101B-9397-08002B2CF9AE}" pid="3" name="KSOProductBuildVer">
    <vt:lpwstr>2052-12.1.0.16250</vt:lpwstr>
  </property>
</Properties>
</file>