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PURL系列反应型皮革用聚氨酯乳液项目建设方案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12" w:history="1">
        <w:r>
          <w:rPr>
            <w:rFonts w:ascii="仿宋" w:eastAsia="仿宋" w:hAnsi="仿宋" w:cs="仿宋" w:hint="eastAsia"/>
            <w:lang w:eastAsia="zh-CN"/>
          </w:rPr>
          <w:t>序言</w:t>
        </w:r>
        <w:r>
          <w:tab/>
        </w:r>
        <w:r>
          <w:fldChar w:fldCharType="begin"/>
        </w:r>
        <w:r>
          <w:instrText xml:space="preserve"> PAGEREF _Toc12912 \h </w:instrText>
        </w:r>
        <w:r>
          <w:fldChar w:fldCharType="separate"/>
        </w:r>
        <w:r>
          <w:t>3</w:t>
        </w:r>
        <w:r>
          <w:fldChar w:fldCharType="end"/>
        </w:r>
      </w:hyperlink>
    </w:p>
    <w:p>
      <w:pPr>
        <w:pStyle w:val="TOC1"/>
        <w:tabs>
          <w:tab w:val="right" w:leader="dot" w:pos="8306"/>
        </w:tabs>
      </w:pPr>
      <w:hyperlink w:anchor="_Toc25570" w:history="1">
        <w:r>
          <w:rPr>
            <w:rFonts w:ascii="仿宋" w:eastAsia="仿宋" w:hAnsi="仿宋" w:cs="仿宋" w:hint="eastAsia"/>
            <w:lang w:eastAsia="zh-CN"/>
          </w:rPr>
          <w:t>一、发展规划、产业政策和行业准入分析</w:t>
        </w:r>
        <w:r>
          <w:tab/>
        </w:r>
        <w:r>
          <w:fldChar w:fldCharType="begin"/>
        </w:r>
        <w:r>
          <w:instrText xml:space="preserve"> PAGEREF _Toc25570 \h </w:instrText>
        </w:r>
        <w:r>
          <w:fldChar w:fldCharType="separate"/>
        </w:r>
        <w:r>
          <w:t>3</w:t>
        </w:r>
        <w:r>
          <w:fldChar w:fldCharType="end"/>
        </w:r>
      </w:hyperlink>
    </w:p>
    <w:p>
      <w:pPr>
        <w:pStyle w:val="TOC2"/>
        <w:tabs>
          <w:tab w:val="right" w:leader="dot" w:pos="8306"/>
        </w:tabs>
      </w:pPr>
      <w:hyperlink w:anchor="_Toc5404" w:history="1">
        <w:r>
          <w:rPr>
            <w:rFonts w:ascii="仿宋" w:eastAsia="仿宋" w:hAnsi="仿宋" w:cs="仿宋" w:hint="eastAsia"/>
            <w:lang w:eastAsia="zh-CN"/>
          </w:rPr>
          <w:t>(一)、发展规划分析</w:t>
        </w:r>
        <w:r>
          <w:tab/>
        </w:r>
        <w:r>
          <w:fldChar w:fldCharType="begin"/>
        </w:r>
        <w:r>
          <w:instrText xml:space="preserve"> PAGEREF _Toc5404 \h </w:instrText>
        </w:r>
        <w:r>
          <w:fldChar w:fldCharType="separate"/>
        </w:r>
        <w:r>
          <w:t>3</w:t>
        </w:r>
        <w:r>
          <w:fldChar w:fldCharType="end"/>
        </w:r>
      </w:hyperlink>
    </w:p>
    <w:p>
      <w:pPr>
        <w:pStyle w:val="TOC2"/>
        <w:tabs>
          <w:tab w:val="right" w:leader="dot" w:pos="8306"/>
        </w:tabs>
      </w:pPr>
      <w:hyperlink w:anchor="_Toc3496" w:history="1">
        <w:r>
          <w:rPr>
            <w:rFonts w:ascii="仿宋" w:eastAsia="仿宋" w:hAnsi="仿宋" w:cs="仿宋" w:hint="eastAsia"/>
            <w:lang w:eastAsia="zh-CN"/>
          </w:rPr>
          <w:t>(二)、产业政策分析</w:t>
        </w:r>
        <w:r>
          <w:tab/>
        </w:r>
        <w:r>
          <w:fldChar w:fldCharType="begin"/>
        </w:r>
        <w:r>
          <w:instrText xml:space="preserve"> PAGEREF _Toc3496 \h </w:instrText>
        </w:r>
        <w:r>
          <w:fldChar w:fldCharType="separate"/>
        </w:r>
        <w:r>
          <w:t>5</w:t>
        </w:r>
        <w:r>
          <w:fldChar w:fldCharType="end"/>
        </w:r>
      </w:hyperlink>
    </w:p>
    <w:p>
      <w:pPr>
        <w:pStyle w:val="TOC2"/>
        <w:tabs>
          <w:tab w:val="right" w:leader="dot" w:pos="8306"/>
        </w:tabs>
      </w:pPr>
      <w:hyperlink w:anchor="_Toc10380" w:history="1">
        <w:r>
          <w:rPr>
            <w:rFonts w:ascii="仿宋" w:eastAsia="仿宋" w:hAnsi="仿宋" w:cs="仿宋" w:hint="eastAsia"/>
            <w:lang w:eastAsia="zh-CN"/>
          </w:rPr>
          <w:t>(三)、行业准入分析</w:t>
        </w:r>
        <w:r>
          <w:tab/>
        </w:r>
        <w:r>
          <w:fldChar w:fldCharType="begin"/>
        </w:r>
        <w:r>
          <w:instrText xml:space="preserve"> PAGEREF _Toc10380 \h </w:instrText>
        </w:r>
        <w:r>
          <w:fldChar w:fldCharType="separate"/>
        </w:r>
        <w:r>
          <w:t>6</w:t>
        </w:r>
        <w:r>
          <w:fldChar w:fldCharType="end"/>
        </w:r>
      </w:hyperlink>
    </w:p>
    <w:p>
      <w:pPr>
        <w:pStyle w:val="TOC1"/>
        <w:tabs>
          <w:tab w:val="right" w:leader="dot" w:pos="8306"/>
        </w:tabs>
      </w:pPr>
      <w:hyperlink w:anchor="_Toc3772" w:history="1">
        <w:r>
          <w:rPr>
            <w:rFonts w:ascii="仿宋" w:eastAsia="仿宋" w:hAnsi="仿宋" w:cs="仿宋" w:hint="eastAsia"/>
            <w:lang w:eastAsia="zh-CN"/>
          </w:rPr>
          <w:t>二、环境和生态影响分析</w:t>
        </w:r>
        <w:r>
          <w:tab/>
        </w:r>
        <w:r>
          <w:fldChar w:fldCharType="begin"/>
        </w:r>
        <w:r>
          <w:instrText xml:space="preserve"> PAGEREF _Toc3772 \h </w:instrText>
        </w:r>
        <w:r>
          <w:fldChar w:fldCharType="separate"/>
        </w:r>
        <w:r>
          <w:t>8</w:t>
        </w:r>
        <w:r>
          <w:fldChar w:fldCharType="end"/>
        </w:r>
      </w:hyperlink>
    </w:p>
    <w:p>
      <w:pPr>
        <w:pStyle w:val="TOC2"/>
        <w:tabs>
          <w:tab w:val="right" w:leader="dot" w:pos="8306"/>
        </w:tabs>
      </w:pPr>
      <w:hyperlink w:anchor="_Toc10821" w:history="1">
        <w:r>
          <w:rPr>
            <w:rFonts w:ascii="仿宋" w:eastAsia="仿宋" w:hAnsi="仿宋" w:cs="仿宋" w:hint="eastAsia"/>
            <w:lang w:eastAsia="zh-CN"/>
          </w:rPr>
          <w:t>(一)、环境和生态现状</w:t>
        </w:r>
        <w:r>
          <w:tab/>
        </w:r>
        <w:r>
          <w:fldChar w:fldCharType="begin"/>
        </w:r>
        <w:r>
          <w:instrText xml:space="preserve"> PAGEREF _Toc10821 \h </w:instrText>
        </w:r>
        <w:r>
          <w:fldChar w:fldCharType="separate"/>
        </w:r>
        <w:r>
          <w:t>8</w:t>
        </w:r>
        <w:r>
          <w:fldChar w:fldCharType="end"/>
        </w:r>
      </w:hyperlink>
    </w:p>
    <w:p>
      <w:pPr>
        <w:pStyle w:val="TOC2"/>
        <w:tabs>
          <w:tab w:val="right" w:leader="dot" w:pos="8306"/>
        </w:tabs>
      </w:pPr>
      <w:hyperlink w:anchor="_Toc21837" w:history="1">
        <w:r>
          <w:rPr>
            <w:rFonts w:ascii="仿宋" w:eastAsia="仿宋" w:hAnsi="仿宋" w:cs="仿宋" w:hint="eastAsia"/>
            <w:lang w:eastAsia="zh-CN"/>
          </w:rPr>
          <w:t>(二)、生态环境影响分析</w:t>
        </w:r>
        <w:r>
          <w:tab/>
        </w:r>
        <w:r>
          <w:fldChar w:fldCharType="begin"/>
        </w:r>
        <w:r>
          <w:instrText xml:space="preserve"> PAGEREF _Toc21837 \h </w:instrText>
        </w:r>
        <w:r>
          <w:fldChar w:fldCharType="separate"/>
        </w:r>
        <w:r>
          <w:t>9</w:t>
        </w:r>
        <w:r>
          <w:fldChar w:fldCharType="end"/>
        </w:r>
      </w:hyperlink>
    </w:p>
    <w:p>
      <w:pPr>
        <w:pStyle w:val="TOC2"/>
        <w:tabs>
          <w:tab w:val="right" w:leader="dot" w:pos="8306"/>
        </w:tabs>
      </w:pPr>
      <w:hyperlink w:anchor="_Toc25466" w:history="1">
        <w:r>
          <w:rPr>
            <w:rFonts w:ascii="仿宋" w:eastAsia="仿宋" w:hAnsi="仿宋" w:cs="仿宋" w:hint="eastAsia"/>
            <w:lang w:eastAsia="zh-CN"/>
          </w:rPr>
          <w:t>(三)、生态环境保护措施</w:t>
        </w:r>
        <w:r>
          <w:tab/>
        </w:r>
        <w:r>
          <w:fldChar w:fldCharType="begin"/>
        </w:r>
        <w:r>
          <w:instrText xml:space="preserve"> PAGEREF _Toc25466 \h </w:instrText>
        </w:r>
        <w:r>
          <w:fldChar w:fldCharType="separate"/>
        </w:r>
        <w:r>
          <w:t>11</w:t>
        </w:r>
        <w:r>
          <w:fldChar w:fldCharType="end"/>
        </w:r>
      </w:hyperlink>
    </w:p>
    <w:p>
      <w:pPr>
        <w:pStyle w:val="TOC2"/>
        <w:tabs>
          <w:tab w:val="right" w:leader="dot" w:pos="8306"/>
        </w:tabs>
      </w:pPr>
      <w:hyperlink w:anchor="_Toc12953" w:history="1">
        <w:r>
          <w:rPr>
            <w:rFonts w:ascii="仿宋" w:eastAsia="仿宋" w:hAnsi="仿宋" w:cs="仿宋" w:hint="eastAsia"/>
            <w:lang w:eastAsia="zh-CN"/>
          </w:rPr>
          <w:t>(四)、地质灾害影响分析</w:t>
        </w:r>
        <w:r>
          <w:tab/>
        </w:r>
        <w:r>
          <w:fldChar w:fldCharType="begin"/>
        </w:r>
        <w:r>
          <w:instrText xml:space="preserve"> PAGEREF _Toc12953 \h </w:instrText>
        </w:r>
        <w:r>
          <w:fldChar w:fldCharType="separate"/>
        </w:r>
        <w:r>
          <w:t>13</w:t>
        </w:r>
        <w:r>
          <w:fldChar w:fldCharType="end"/>
        </w:r>
      </w:hyperlink>
    </w:p>
    <w:p>
      <w:pPr>
        <w:pStyle w:val="TOC2"/>
        <w:tabs>
          <w:tab w:val="right" w:leader="dot" w:pos="8306"/>
        </w:tabs>
      </w:pPr>
      <w:hyperlink w:anchor="_Toc8694" w:history="1">
        <w:r>
          <w:rPr>
            <w:rFonts w:ascii="仿宋" w:eastAsia="仿宋" w:hAnsi="仿宋" w:cs="仿宋" w:hint="eastAsia"/>
            <w:lang w:eastAsia="zh-CN"/>
          </w:rPr>
          <w:t>(五)、特殊环境影响</w:t>
        </w:r>
        <w:r>
          <w:tab/>
        </w:r>
        <w:r>
          <w:fldChar w:fldCharType="begin"/>
        </w:r>
        <w:r>
          <w:instrText xml:space="preserve"> PAGEREF _Toc8694 \h </w:instrText>
        </w:r>
        <w:r>
          <w:fldChar w:fldCharType="separate"/>
        </w:r>
        <w:r>
          <w:t>14</w:t>
        </w:r>
        <w:r>
          <w:fldChar w:fldCharType="end"/>
        </w:r>
      </w:hyperlink>
    </w:p>
    <w:p>
      <w:pPr>
        <w:pStyle w:val="TOC1"/>
        <w:tabs>
          <w:tab w:val="right" w:leader="dot" w:pos="8306"/>
        </w:tabs>
      </w:pPr>
      <w:hyperlink w:anchor="_Toc8347" w:history="1">
        <w:r>
          <w:rPr>
            <w:rFonts w:ascii="仿宋" w:eastAsia="仿宋" w:hAnsi="仿宋" w:cs="仿宋" w:hint="eastAsia"/>
            <w:lang w:eastAsia="zh-CN"/>
          </w:rPr>
          <w:t>三、资源开发及综合利用分析</w:t>
        </w:r>
        <w:r>
          <w:tab/>
        </w:r>
        <w:r>
          <w:fldChar w:fldCharType="begin"/>
        </w:r>
        <w:r>
          <w:instrText xml:space="preserve"> PAGEREF _Toc8347 \h </w:instrText>
        </w:r>
        <w:r>
          <w:fldChar w:fldCharType="separate"/>
        </w:r>
        <w:r>
          <w:t>15</w:t>
        </w:r>
        <w:r>
          <w:fldChar w:fldCharType="end"/>
        </w:r>
      </w:hyperlink>
    </w:p>
    <w:p>
      <w:pPr>
        <w:pStyle w:val="TOC2"/>
        <w:tabs>
          <w:tab w:val="right" w:leader="dot" w:pos="8306"/>
        </w:tabs>
      </w:pPr>
      <w:hyperlink w:anchor="_Toc21928" w:history="1">
        <w:r>
          <w:rPr>
            <w:rFonts w:ascii="仿宋" w:eastAsia="仿宋" w:hAnsi="仿宋" w:cs="仿宋" w:hint="eastAsia"/>
            <w:lang w:eastAsia="zh-CN"/>
          </w:rPr>
          <w:t>(一)、资源开发方案</w:t>
        </w:r>
        <w:r>
          <w:tab/>
        </w:r>
        <w:r>
          <w:fldChar w:fldCharType="begin"/>
        </w:r>
        <w:r>
          <w:instrText xml:space="preserve"> PAGEREF _Toc21928 \h </w:instrText>
        </w:r>
        <w:r>
          <w:fldChar w:fldCharType="separate"/>
        </w:r>
        <w:r>
          <w:t>15</w:t>
        </w:r>
        <w:r>
          <w:fldChar w:fldCharType="end"/>
        </w:r>
      </w:hyperlink>
    </w:p>
    <w:p>
      <w:pPr>
        <w:pStyle w:val="TOC2"/>
        <w:tabs>
          <w:tab w:val="right" w:leader="dot" w:pos="8306"/>
        </w:tabs>
      </w:pPr>
      <w:hyperlink w:anchor="_Toc7678" w:history="1">
        <w:r>
          <w:rPr>
            <w:rFonts w:ascii="仿宋" w:eastAsia="仿宋" w:hAnsi="仿宋" w:cs="仿宋" w:hint="eastAsia"/>
            <w:lang w:eastAsia="zh-CN"/>
          </w:rPr>
          <w:t>(二)、资源利用方案</w:t>
        </w:r>
        <w:r>
          <w:tab/>
        </w:r>
        <w:r>
          <w:fldChar w:fldCharType="begin"/>
        </w:r>
        <w:r>
          <w:instrText xml:space="preserve"> PAGEREF _Toc7678 \h </w:instrText>
        </w:r>
        <w:r>
          <w:fldChar w:fldCharType="separate"/>
        </w:r>
        <w:r>
          <w:t>17</w:t>
        </w:r>
        <w:r>
          <w:fldChar w:fldCharType="end"/>
        </w:r>
      </w:hyperlink>
    </w:p>
    <w:p>
      <w:pPr>
        <w:pStyle w:val="TOC2"/>
        <w:tabs>
          <w:tab w:val="right" w:leader="dot" w:pos="8306"/>
        </w:tabs>
      </w:pPr>
      <w:hyperlink w:anchor="_Toc24376" w:history="1">
        <w:r>
          <w:rPr>
            <w:rFonts w:ascii="仿宋" w:eastAsia="仿宋" w:hAnsi="仿宋" w:cs="仿宋" w:hint="eastAsia"/>
            <w:lang w:eastAsia="zh-CN"/>
          </w:rPr>
          <w:t>(三)、资源节约措施</w:t>
        </w:r>
        <w:r>
          <w:tab/>
        </w:r>
        <w:r>
          <w:fldChar w:fldCharType="begin"/>
        </w:r>
        <w:r>
          <w:instrText xml:space="preserve"> PAGEREF _Toc24376 \h </w:instrText>
        </w:r>
        <w:r>
          <w:fldChar w:fldCharType="separate"/>
        </w:r>
        <w:r>
          <w:t>18</w:t>
        </w:r>
        <w:r>
          <w:fldChar w:fldCharType="end"/>
        </w:r>
      </w:hyperlink>
    </w:p>
    <w:p>
      <w:pPr>
        <w:pStyle w:val="TOC1"/>
        <w:tabs>
          <w:tab w:val="right" w:leader="dot" w:pos="8306"/>
        </w:tabs>
      </w:pPr>
      <w:hyperlink w:anchor="_Toc6857" w:history="1">
        <w:r>
          <w:rPr>
            <w:rFonts w:ascii="仿宋" w:eastAsia="仿宋" w:hAnsi="仿宋" w:cs="仿宋" w:hint="eastAsia"/>
            <w:lang w:eastAsia="zh-CN"/>
          </w:rPr>
          <w:t>四、项目选址研究</w:t>
        </w:r>
        <w:r>
          <w:tab/>
        </w:r>
        <w:r>
          <w:fldChar w:fldCharType="begin"/>
        </w:r>
        <w:r>
          <w:instrText xml:space="preserve"> PAGEREF _Toc6857 \h </w:instrText>
        </w:r>
        <w:r>
          <w:fldChar w:fldCharType="separate"/>
        </w:r>
        <w:r>
          <w:t>19</w:t>
        </w:r>
        <w:r>
          <w:fldChar w:fldCharType="end"/>
        </w:r>
      </w:hyperlink>
    </w:p>
    <w:p>
      <w:pPr>
        <w:pStyle w:val="TOC2"/>
        <w:tabs>
          <w:tab w:val="right" w:leader="dot" w:pos="8306"/>
        </w:tabs>
      </w:pPr>
      <w:hyperlink w:anchor="_Toc16519" w:history="1">
        <w:r>
          <w:rPr>
            <w:rFonts w:ascii="仿宋" w:eastAsia="仿宋" w:hAnsi="仿宋" w:cs="仿宋" w:hint="eastAsia"/>
            <w:lang w:eastAsia="zh-CN"/>
          </w:rPr>
          <w:t>(一)、项目选址原则</w:t>
        </w:r>
        <w:r>
          <w:tab/>
        </w:r>
        <w:r>
          <w:fldChar w:fldCharType="begin"/>
        </w:r>
        <w:r>
          <w:instrText xml:space="preserve"> PAGEREF _Toc16519 \h </w:instrText>
        </w:r>
        <w:r>
          <w:fldChar w:fldCharType="separate"/>
        </w:r>
        <w:r>
          <w:t>19</w:t>
        </w:r>
        <w:r>
          <w:fldChar w:fldCharType="end"/>
        </w:r>
      </w:hyperlink>
    </w:p>
    <w:p>
      <w:pPr>
        <w:pStyle w:val="TOC2"/>
        <w:tabs>
          <w:tab w:val="right" w:leader="dot" w:pos="8306"/>
        </w:tabs>
      </w:pPr>
      <w:hyperlink w:anchor="_Toc875" w:history="1">
        <w:r>
          <w:rPr>
            <w:rFonts w:ascii="仿宋" w:eastAsia="仿宋" w:hAnsi="仿宋" w:cs="仿宋" w:hint="eastAsia"/>
            <w:lang w:eastAsia="zh-CN"/>
          </w:rPr>
          <w:t>(二)、项目选址</w:t>
        </w:r>
        <w:r>
          <w:tab/>
        </w:r>
        <w:r>
          <w:fldChar w:fldCharType="begin"/>
        </w:r>
        <w:r>
          <w:instrText xml:space="preserve"> PAGEREF _Toc875 \h </w:instrText>
        </w:r>
        <w:r>
          <w:fldChar w:fldCharType="separate"/>
        </w:r>
        <w:r>
          <w:t>22</w:t>
        </w:r>
        <w:r>
          <w:fldChar w:fldCharType="end"/>
        </w:r>
      </w:hyperlink>
    </w:p>
    <w:p>
      <w:pPr>
        <w:pStyle w:val="TOC2"/>
        <w:tabs>
          <w:tab w:val="right" w:leader="dot" w:pos="8306"/>
        </w:tabs>
      </w:pPr>
      <w:hyperlink w:anchor="_Toc9750" w:history="1">
        <w:r>
          <w:rPr>
            <w:rFonts w:ascii="仿宋" w:eastAsia="仿宋" w:hAnsi="仿宋" w:cs="仿宋" w:hint="eastAsia"/>
            <w:lang w:eastAsia="zh-CN"/>
          </w:rPr>
          <w:t>(三)、建设条件分析</w:t>
        </w:r>
        <w:r>
          <w:tab/>
        </w:r>
        <w:r>
          <w:fldChar w:fldCharType="begin"/>
        </w:r>
        <w:r>
          <w:instrText xml:space="preserve"> PAGEREF _Toc9750 \h </w:instrText>
        </w:r>
        <w:r>
          <w:fldChar w:fldCharType="separate"/>
        </w:r>
        <w:r>
          <w:t>24</w:t>
        </w:r>
        <w:r>
          <w:fldChar w:fldCharType="end"/>
        </w:r>
      </w:hyperlink>
    </w:p>
    <w:p>
      <w:pPr>
        <w:pStyle w:val="TOC2"/>
        <w:tabs>
          <w:tab w:val="right" w:leader="dot" w:pos="8306"/>
        </w:tabs>
      </w:pPr>
      <w:hyperlink w:anchor="_Toc9476" w:history="1">
        <w:r>
          <w:rPr>
            <w:rFonts w:ascii="仿宋" w:eastAsia="仿宋" w:hAnsi="仿宋" w:cs="仿宋" w:hint="eastAsia"/>
            <w:lang w:eastAsia="zh-CN"/>
          </w:rPr>
          <w:t>(四)、用地控制指标</w:t>
        </w:r>
        <w:r>
          <w:tab/>
        </w:r>
        <w:r>
          <w:fldChar w:fldCharType="begin"/>
        </w:r>
        <w:r>
          <w:instrText xml:space="preserve"> PAGEREF _Toc9476 \h </w:instrText>
        </w:r>
        <w:r>
          <w:fldChar w:fldCharType="separate"/>
        </w:r>
        <w:r>
          <w:t>26</w:t>
        </w:r>
        <w:r>
          <w:fldChar w:fldCharType="end"/>
        </w:r>
      </w:hyperlink>
    </w:p>
    <w:p>
      <w:pPr>
        <w:pStyle w:val="TOC2"/>
        <w:tabs>
          <w:tab w:val="right" w:leader="dot" w:pos="8306"/>
        </w:tabs>
      </w:pPr>
      <w:hyperlink w:anchor="_Toc14490" w:history="1">
        <w:r>
          <w:rPr>
            <w:rFonts w:ascii="仿宋" w:eastAsia="仿宋" w:hAnsi="仿宋" w:cs="仿宋" w:hint="eastAsia"/>
            <w:lang w:eastAsia="zh-CN"/>
          </w:rPr>
          <w:t>(五)、地总体要求</w:t>
        </w:r>
        <w:r>
          <w:tab/>
        </w:r>
        <w:r>
          <w:fldChar w:fldCharType="begin"/>
        </w:r>
        <w:r>
          <w:instrText xml:space="preserve"> PAGEREF _Toc14490 \h </w:instrText>
        </w:r>
        <w:r>
          <w:fldChar w:fldCharType="separate"/>
        </w:r>
        <w:r>
          <w:t>27</w:t>
        </w:r>
        <w:r>
          <w:fldChar w:fldCharType="end"/>
        </w:r>
      </w:hyperlink>
    </w:p>
    <w:p>
      <w:pPr>
        <w:pStyle w:val="TOC2"/>
        <w:tabs>
          <w:tab w:val="right" w:leader="dot" w:pos="8306"/>
        </w:tabs>
      </w:pPr>
      <w:hyperlink w:anchor="_Toc15653" w:history="1">
        <w:r>
          <w:rPr>
            <w:rFonts w:ascii="仿宋" w:eastAsia="仿宋" w:hAnsi="仿宋" w:cs="仿宋" w:hint="eastAsia"/>
            <w:lang w:eastAsia="zh-CN"/>
          </w:rPr>
          <w:t>(六)、节约用地措施</w:t>
        </w:r>
        <w:r>
          <w:tab/>
        </w:r>
        <w:r>
          <w:fldChar w:fldCharType="begin"/>
        </w:r>
        <w:r>
          <w:instrText xml:space="preserve"> PAGEREF _Toc15653 \h </w:instrText>
        </w:r>
        <w:r>
          <w:fldChar w:fldCharType="separate"/>
        </w:r>
        <w:r>
          <w:t>28</w:t>
        </w:r>
        <w:r>
          <w:fldChar w:fldCharType="end"/>
        </w:r>
      </w:hyperlink>
    </w:p>
    <w:p>
      <w:pPr>
        <w:pStyle w:val="TOC2"/>
        <w:tabs>
          <w:tab w:val="right" w:leader="dot" w:pos="8306"/>
        </w:tabs>
      </w:pPr>
      <w:hyperlink w:anchor="_Toc24656" w:history="1">
        <w:r>
          <w:rPr>
            <w:rFonts w:ascii="仿宋" w:eastAsia="仿宋" w:hAnsi="仿宋" w:cs="仿宋" w:hint="eastAsia"/>
            <w:lang w:eastAsia="zh-CN"/>
          </w:rPr>
          <w:t>(七)、选址综合评价</w:t>
        </w:r>
        <w:r>
          <w:tab/>
        </w:r>
        <w:r>
          <w:fldChar w:fldCharType="begin"/>
        </w:r>
        <w:r>
          <w:instrText xml:space="preserve"> PAGEREF _Toc24656 \h </w:instrText>
        </w:r>
        <w:r>
          <w:fldChar w:fldCharType="separate"/>
        </w:r>
        <w:r>
          <w:t>30</w:t>
        </w:r>
        <w:r>
          <w:fldChar w:fldCharType="end"/>
        </w:r>
      </w:hyperlink>
    </w:p>
    <w:p>
      <w:pPr>
        <w:pStyle w:val="TOC1"/>
        <w:tabs>
          <w:tab w:val="right" w:leader="dot" w:pos="8306"/>
        </w:tabs>
      </w:pPr>
      <w:hyperlink w:anchor="_Toc22617" w:history="1">
        <w:r>
          <w:rPr>
            <w:rFonts w:ascii="仿宋" w:eastAsia="仿宋" w:hAnsi="仿宋" w:cs="仿宋" w:hint="eastAsia"/>
            <w:lang w:eastAsia="zh-CN"/>
          </w:rPr>
          <w:t>五、项目监理与质量保证</w:t>
        </w:r>
        <w:r>
          <w:tab/>
        </w:r>
        <w:r>
          <w:fldChar w:fldCharType="begin"/>
        </w:r>
        <w:r>
          <w:instrText xml:space="preserve"> PAGEREF _Toc22617 \h </w:instrText>
        </w:r>
        <w:r>
          <w:fldChar w:fldCharType="separate"/>
        </w:r>
        <w:r>
          <w:t>31</w:t>
        </w:r>
        <w:r>
          <w:fldChar w:fldCharType="end"/>
        </w:r>
      </w:hyperlink>
    </w:p>
    <w:p>
      <w:pPr>
        <w:pStyle w:val="TOC2"/>
        <w:tabs>
          <w:tab w:val="right" w:leader="dot" w:pos="8306"/>
        </w:tabs>
      </w:pPr>
      <w:hyperlink w:anchor="_Toc12237" w:history="1">
        <w:r>
          <w:rPr>
            <w:rFonts w:ascii="仿宋" w:eastAsia="仿宋" w:hAnsi="仿宋" w:cs="仿宋" w:hint="eastAsia"/>
            <w:lang w:eastAsia="zh-CN"/>
          </w:rPr>
          <w:t>(一)、监理体系构建</w:t>
        </w:r>
        <w:r>
          <w:tab/>
        </w:r>
        <w:r>
          <w:fldChar w:fldCharType="begin"/>
        </w:r>
        <w:r>
          <w:instrText xml:space="preserve"> PAGEREF _Toc12237 \h </w:instrText>
        </w:r>
        <w:r>
          <w:fldChar w:fldCharType="separate"/>
        </w:r>
        <w:r>
          <w:t>31</w:t>
        </w:r>
        <w:r>
          <w:fldChar w:fldCharType="end"/>
        </w:r>
      </w:hyperlink>
    </w:p>
    <w:p>
      <w:pPr>
        <w:pStyle w:val="TOC2"/>
        <w:tabs>
          <w:tab w:val="right" w:leader="dot" w:pos="8306"/>
        </w:tabs>
      </w:pPr>
      <w:hyperlink w:anchor="_Toc32312" w:history="1">
        <w:r>
          <w:rPr>
            <w:rFonts w:ascii="仿宋" w:eastAsia="仿宋" w:hAnsi="仿宋" w:cs="仿宋" w:hint="eastAsia"/>
            <w:lang w:eastAsia="zh-CN"/>
          </w:rPr>
          <w:t>(二)、质量保证体系实施</w:t>
        </w:r>
        <w:r>
          <w:tab/>
        </w:r>
        <w:r>
          <w:fldChar w:fldCharType="begin"/>
        </w:r>
        <w:r>
          <w:instrText xml:space="preserve"> PAGEREF _Toc32312 \h </w:instrText>
        </w:r>
        <w:r>
          <w:fldChar w:fldCharType="separate"/>
        </w:r>
        <w:r>
          <w:t>31</w:t>
        </w:r>
        <w:r>
          <w:fldChar w:fldCharType="end"/>
        </w:r>
      </w:hyperlink>
    </w:p>
    <w:p>
      <w:pPr>
        <w:pStyle w:val="TOC2"/>
        <w:tabs>
          <w:tab w:val="right" w:leader="dot" w:pos="8306"/>
        </w:tabs>
      </w:pPr>
      <w:hyperlink w:anchor="_Toc6740" w:history="1">
        <w:r>
          <w:rPr>
            <w:rFonts w:ascii="仿宋" w:eastAsia="仿宋" w:hAnsi="仿宋" w:cs="仿宋" w:hint="eastAsia"/>
            <w:lang w:eastAsia="zh-CN"/>
          </w:rPr>
          <w:t>(三)、监理与质量控制流程</w:t>
        </w:r>
        <w:r>
          <w:tab/>
        </w:r>
        <w:r>
          <w:fldChar w:fldCharType="begin"/>
        </w:r>
        <w:r>
          <w:instrText xml:space="preserve"> PAGEREF _Toc6740 \h </w:instrText>
        </w:r>
        <w:r>
          <w:fldChar w:fldCharType="separate"/>
        </w:r>
        <w:r>
          <w:t>32</w:t>
        </w:r>
        <w:r>
          <w:fldChar w:fldCharType="end"/>
        </w:r>
      </w:hyperlink>
    </w:p>
    <w:p>
      <w:pPr>
        <w:pStyle w:val="TOC1"/>
        <w:tabs>
          <w:tab w:val="right" w:leader="dot" w:pos="8306"/>
        </w:tabs>
      </w:pPr>
      <w:hyperlink w:anchor="_Toc24277" w:history="1">
        <w:r>
          <w:rPr>
            <w:rFonts w:ascii="仿宋" w:eastAsia="仿宋" w:hAnsi="仿宋" w:cs="仿宋" w:hint="eastAsia"/>
            <w:lang w:eastAsia="zh-CN"/>
          </w:rPr>
          <w:t>六、背景、必要性分析</w:t>
        </w:r>
        <w:r>
          <w:tab/>
        </w:r>
        <w:r>
          <w:fldChar w:fldCharType="begin"/>
        </w:r>
        <w:r>
          <w:instrText xml:space="preserve"> PAGEREF _Toc24277 \h </w:instrText>
        </w:r>
        <w:r>
          <w:fldChar w:fldCharType="separate"/>
        </w:r>
        <w:r>
          <w:t>33</w:t>
        </w:r>
        <w:r>
          <w:fldChar w:fldCharType="end"/>
        </w:r>
      </w:hyperlink>
    </w:p>
    <w:p>
      <w:pPr>
        <w:pStyle w:val="TOC2"/>
        <w:tabs>
          <w:tab w:val="right" w:leader="dot" w:pos="8306"/>
        </w:tabs>
      </w:pPr>
      <w:hyperlink w:anchor="_Toc31239" w:history="1">
        <w:r>
          <w:rPr>
            <w:rFonts w:ascii="仿宋" w:eastAsia="仿宋" w:hAnsi="仿宋" w:cs="仿宋" w:hint="eastAsia"/>
            <w:lang w:eastAsia="zh-CN"/>
          </w:rPr>
          <w:t>(一)、项目建设背景</w:t>
        </w:r>
        <w:r>
          <w:tab/>
        </w:r>
        <w:r>
          <w:fldChar w:fldCharType="begin"/>
        </w:r>
        <w:r>
          <w:instrText xml:space="preserve"> PAGEREF _Toc31239 \h </w:instrText>
        </w:r>
        <w:r>
          <w:fldChar w:fldCharType="separate"/>
        </w:r>
        <w:r>
          <w:t>33</w:t>
        </w:r>
        <w:r>
          <w:fldChar w:fldCharType="end"/>
        </w:r>
      </w:hyperlink>
    </w:p>
    <w:p>
      <w:pPr>
        <w:pStyle w:val="TOC2"/>
        <w:tabs>
          <w:tab w:val="right" w:leader="dot" w:pos="8306"/>
        </w:tabs>
      </w:pPr>
      <w:hyperlink w:anchor="_Toc5309" w:history="1">
        <w:r>
          <w:rPr>
            <w:rFonts w:ascii="仿宋" w:eastAsia="仿宋" w:hAnsi="仿宋" w:cs="仿宋" w:hint="eastAsia"/>
            <w:lang w:eastAsia="zh-CN"/>
          </w:rPr>
          <w:t>(二)、必要性分析</w:t>
        </w:r>
        <w:r>
          <w:tab/>
        </w:r>
        <w:r>
          <w:fldChar w:fldCharType="begin"/>
        </w:r>
        <w:r>
          <w:instrText xml:space="preserve"> PAGEREF _Toc5309 \h </w:instrText>
        </w:r>
        <w:r>
          <w:fldChar w:fldCharType="separate"/>
        </w:r>
        <w:r>
          <w:t>34</w:t>
        </w:r>
        <w:r>
          <w:fldChar w:fldCharType="end"/>
        </w:r>
      </w:hyperlink>
    </w:p>
    <w:p>
      <w:pPr>
        <w:pStyle w:val="TOC2"/>
        <w:tabs>
          <w:tab w:val="right" w:leader="dot" w:pos="8306"/>
        </w:tabs>
      </w:pPr>
      <w:hyperlink w:anchor="_Toc19561" w:history="1">
        <w:r>
          <w:rPr>
            <w:rFonts w:ascii="仿宋" w:eastAsia="仿宋" w:hAnsi="仿宋" w:cs="仿宋" w:hint="eastAsia"/>
            <w:lang w:eastAsia="zh-CN"/>
          </w:rPr>
          <w:t>(三)、项目建设有利条件</w:t>
        </w:r>
        <w:r>
          <w:tab/>
        </w:r>
        <w:r>
          <w:fldChar w:fldCharType="begin"/>
        </w:r>
        <w:r>
          <w:instrText xml:space="preserve"> PAGEREF _Toc19561 \h </w:instrText>
        </w:r>
        <w:r>
          <w:fldChar w:fldCharType="separate"/>
        </w:r>
        <w:r>
          <w:t>35</w:t>
        </w:r>
        <w:r>
          <w:fldChar w:fldCharType="end"/>
        </w:r>
      </w:hyperlink>
    </w:p>
    <w:p>
      <w:pPr>
        <w:pStyle w:val="TOC1"/>
        <w:tabs>
          <w:tab w:val="right" w:leader="dot" w:pos="8306"/>
        </w:tabs>
      </w:pPr>
      <w:hyperlink w:anchor="_Toc26603" w:history="1">
        <w:r>
          <w:rPr>
            <w:rFonts w:ascii="仿宋" w:eastAsia="仿宋" w:hAnsi="仿宋" w:cs="仿宋" w:hint="eastAsia"/>
            <w:lang w:eastAsia="zh-CN"/>
          </w:rPr>
          <w:t>七、安全与应急管理</w:t>
        </w:r>
        <w:r>
          <w:tab/>
        </w:r>
        <w:r>
          <w:fldChar w:fldCharType="begin"/>
        </w:r>
        <w:r>
          <w:instrText xml:space="preserve"> PAGEREF _Toc26603 \h </w:instrText>
        </w:r>
        <w:r>
          <w:fldChar w:fldCharType="separate"/>
        </w:r>
        <w:r>
          <w:t>37</w:t>
        </w:r>
        <w:r>
          <w:fldChar w:fldCharType="end"/>
        </w:r>
      </w:hyperlink>
    </w:p>
    <w:p>
      <w:pPr>
        <w:pStyle w:val="TOC2"/>
        <w:tabs>
          <w:tab w:val="right" w:leader="dot" w:pos="8306"/>
        </w:tabs>
      </w:pPr>
      <w:hyperlink w:anchor="_Toc2" w:history="1">
        <w:r>
          <w:rPr>
            <w:rFonts w:ascii="仿宋" w:eastAsia="仿宋" w:hAnsi="仿宋" w:cs="仿宋" w:hint="eastAsia"/>
            <w:lang w:eastAsia="zh-CN"/>
          </w:rPr>
          <w:t>(一)、安全生产管理</w:t>
        </w:r>
        <w:r>
          <w:tab/>
        </w:r>
        <w:r>
          <w:fldChar w:fldCharType="begin"/>
        </w:r>
        <w:r>
          <w:instrText xml:space="preserve"> PAGEREF _Toc2 \h </w:instrText>
        </w:r>
        <w:r>
          <w:fldChar w:fldCharType="separate"/>
        </w:r>
        <w:r>
          <w:t>37</w:t>
        </w:r>
        <w:r>
          <w:fldChar w:fldCharType="end"/>
        </w:r>
      </w:hyperlink>
    </w:p>
    <w:p>
      <w:pPr>
        <w:pStyle w:val="TOC2"/>
        <w:tabs>
          <w:tab w:val="right" w:leader="dot" w:pos="8306"/>
        </w:tabs>
      </w:pPr>
      <w:hyperlink w:anchor="_Toc8537" w:history="1">
        <w:r>
          <w:rPr>
            <w:rFonts w:ascii="仿宋" w:eastAsia="仿宋" w:hAnsi="仿宋" w:cs="仿宋" w:hint="eastAsia"/>
            <w:lang w:eastAsia="zh-CN"/>
          </w:rPr>
          <w:t>(二)、应急预案与响应</w:t>
        </w:r>
        <w:r>
          <w:tab/>
        </w:r>
        <w:r>
          <w:fldChar w:fldCharType="begin"/>
        </w:r>
        <w:r>
          <w:instrText xml:space="preserve"> PAGEREF _Toc8537 \h </w:instrText>
        </w:r>
        <w:r>
          <w:fldChar w:fldCharType="separate"/>
        </w:r>
        <w:r>
          <w:t>38</w:t>
        </w:r>
        <w:r>
          <w:fldChar w:fldCharType="end"/>
        </w:r>
      </w:hyperlink>
    </w:p>
    <w:p>
      <w:pPr>
        <w:pStyle w:val="TOC1"/>
        <w:tabs>
          <w:tab w:val="right" w:leader="dot" w:pos="8306"/>
        </w:tabs>
      </w:pPr>
      <w:hyperlink w:anchor="_Toc17454" w:history="1">
        <w:r>
          <w:rPr>
            <w:rFonts w:ascii="仿宋" w:eastAsia="仿宋" w:hAnsi="仿宋" w:cs="仿宋" w:hint="eastAsia"/>
            <w:lang w:eastAsia="zh-CN"/>
          </w:rPr>
          <w:t>八、项目进度计划</w:t>
        </w:r>
        <w:r>
          <w:tab/>
        </w:r>
        <w:r>
          <w:fldChar w:fldCharType="begin"/>
        </w:r>
        <w:r>
          <w:instrText xml:space="preserve"> PAGEREF _Toc17454 \h </w:instrText>
        </w:r>
        <w:r>
          <w:fldChar w:fldCharType="separate"/>
        </w:r>
        <w:r>
          <w:t>40</w:t>
        </w:r>
        <w:r>
          <w:fldChar w:fldCharType="end"/>
        </w:r>
      </w:hyperlink>
    </w:p>
    <w:p>
      <w:pPr>
        <w:pStyle w:val="TOC2"/>
        <w:tabs>
          <w:tab w:val="right" w:leader="dot" w:pos="8306"/>
        </w:tabs>
      </w:pPr>
      <w:hyperlink w:anchor="_Toc15381" w:history="1">
        <w:r>
          <w:rPr>
            <w:rFonts w:ascii="仿宋" w:eastAsia="仿宋" w:hAnsi="仿宋" w:cs="仿宋" w:hint="eastAsia"/>
            <w:lang w:eastAsia="zh-CN"/>
          </w:rPr>
          <w:t>(一)、建设周期</w:t>
        </w:r>
        <w:r>
          <w:tab/>
        </w:r>
        <w:r>
          <w:fldChar w:fldCharType="begin"/>
        </w:r>
        <w:r>
          <w:instrText xml:space="preserve"> PAGEREF _Toc15381 \h </w:instrText>
        </w:r>
        <w:r>
          <w:fldChar w:fldCharType="separate"/>
        </w:r>
        <w:r>
          <w:t>40</w:t>
        </w:r>
        <w:r>
          <w:fldChar w:fldCharType="end"/>
        </w:r>
      </w:hyperlink>
    </w:p>
    <w:p>
      <w:pPr>
        <w:pStyle w:val="TOC2"/>
        <w:tabs>
          <w:tab w:val="right" w:leader="dot" w:pos="8306"/>
        </w:tabs>
      </w:pPr>
      <w:hyperlink w:anchor="_Toc5211" w:history="1">
        <w:r>
          <w:rPr>
            <w:rFonts w:ascii="仿宋" w:eastAsia="仿宋" w:hAnsi="仿宋" w:cs="仿宋" w:hint="eastAsia"/>
            <w:lang w:eastAsia="zh-CN"/>
          </w:rPr>
          <w:t>(二)、建设进度</w:t>
        </w:r>
        <w:r>
          <w:tab/>
        </w:r>
        <w:r>
          <w:fldChar w:fldCharType="begin"/>
        </w:r>
        <w:r>
          <w:instrText xml:space="preserve"> PAGEREF _Toc5211 \h </w:instrText>
        </w:r>
        <w:r>
          <w:fldChar w:fldCharType="separate"/>
        </w:r>
        <w:r>
          <w:t>40</w:t>
        </w:r>
        <w:r>
          <w:fldChar w:fldCharType="end"/>
        </w:r>
      </w:hyperlink>
    </w:p>
    <w:p>
      <w:pPr>
        <w:pStyle w:val="TOC2"/>
        <w:tabs>
          <w:tab w:val="right" w:leader="dot" w:pos="8306"/>
        </w:tabs>
      </w:pPr>
      <w:hyperlink w:anchor="_Toc26630" w:history="1">
        <w:r>
          <w:rPr>
            <w:rFonts w:ascii="仿宋" w:eastAsia="仿宋" w:hAnsi="仿宋" w:cs="仿宋" w:hint="eastAsia"/>
            <w:lang w:eastAsia="zh-CN"/>
          </w:rPr>
          <w:t>(三)、进度安排注意事项</w:t>
        </w:r>
        <w:r>
          <w:tab/>
        </w:r>
        <w:r>
          <w:fldChar w:fldCharType="begin"/>
        </w:r>
        <w:r>
          <w:instrText xml:space="preserve"> PAGEREF _Toc26630 \h </w:instrText>
        </w:r>
        <w:r>
          <w:fldChar w:fldCharType="separate"/>
        </w:r>
        <w:r>
          <w:t>42</w:t>
        </w:r>
        <w:r>
          <w:fldChar w:fldCharType="end"/>
        </w:r>
      </w:hyperlink>
    </w:p>
    <w:p>
      <w:pPr>
        <w:pStyle w:val="TOC2"/>
        <w:tabs>
          <w:tab w:val="right" w:leader="dot" w:pos="8306"/>
        </w:tabs>
      </w:pPr>
      <w:hyperlink w:anchor="_Toc16963" w:history="1">
        <w:r>
          <w:rPr>
            <w:rFonts w:ascii="仿宋" w:eastAsia="仿宋" w:hAnsi="仿宋" w:cs="仿宋" w:hint="eastAsia"/>
            <w:lang w:eastAsia="zh-CN"/>
          </w:rPr>
          <w:t>(四)、人力资源配置</w:t>
        </w:r>
        <w:r>
          <w:tab/>
        </w:r>
        <w:r>
          <w:fldChar w:fldCharType="begin"/>
        </w:r>
        <w:r>
          <w:instrText xml:space="preserve"> PAGEREF _Toc16963 \h </w:instrText>
        </w:r>
        <w:r>
          <w:fldChar w:fldCharType="separate"/>
        </w:r>
        <w:r>
          <w:t>43</w:t>
        </w:r>
        <w:r>
          <w:fldChar w:fldCharType="end"/>
        </w:r>
      </w:hyperlink>
    </w:p>
    <w:p>
      <w:pPr>
        <w:pStyle w:val="TOC2"/>
        <w:tabs>
          <w:tab w:val="right" w:leader="dot" w:pos="8306"/>
        </w:tabs>
      </w:pPr>
      <w:hyperlink w:anchor="_Toc13246" w:history="1">
        <w:r>
          <w:rPr>
            <w:rFonts w:ascii="仿宋" w:eastAsia="仿宋" w:hAnsi="仿宋" w:cs="仿宋" w:hint="eastAsia"/>
            <w:lang w:eastAsia="zh-CN"/>
          </w:rPr>
          <w:t>(五)、员工培训</w:t>
        </w:r>
        <w:r>
          <w:tab/>
        </w:r>
        <w:r>
          <w:fldChar w:fldCharType="begin"/>
        </w:r>
        <w:r>
          <w:instrText xml:space="preserve"> PAGEREF _Toc13246 \h </w:instrText>
        </w:r>
        <w:r>
          <w:fldChar w:fldCharType="separate"/>
        </w:r>
        <w:r>
          <w:t>45</w:t>
        </w:r>
        <w:r>
          <w:fldChar w:fldCharType="end"/>
        </w:r>
      </w:hyperlink>
    </w:p>
    <w:p>
      <w:pPr>
        <w:pStyle w:val="TOC2"/>
        <w:tabs>
          <w:tab w:val="right" w:leader="dot" w:pos="8306"/>
        </w:tabs>
      </w:pPr>
      <w:hyperlink w:anchor="_Toc7909" w:history="1">
        <w:r>
          <w:rPr>
            <w:rFonts w:ascii="仿宋" w:eastAsia="仿宋" w:hAnsi="仿宋" w:cs="仿宋" w:hint="eastAsia"/>
            <w:lang w:eastAsia="zh-CN"/>
          </w:rPr>
          <w:t>(六)、项目实施保障</w:t>
        </w:r>
        <w:r>
          <w:tab/>
        </w:r>
        <w:r>
          <w:fldChar w:fldCharType="begin"/>
        </w:r>
        <w:r>
          <w:instrText xml:space="preserve"> PAGEREF _Toc7909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02" w:history="1">
        <w:r>
          <w:rPr>
            <w:rFonts w:ascii="仿宋" w:eastAsia="仿宋" w:hAnsi="仿宋" w:cs="仿宋" w:hint="eastAsia"/>
            <w:lang w:eastAsia="zh-CN"/>
          </w:rPr>
          <w:t>(七)、安全规范管理</w:t>
        </w:r>
        <w:r>
          <w:tab/>
        </w:r>
        <w:r>
          <w:fldChar w:fldCharType="begin"/>
        </w:r>
        <w:r>
          <w:instrText xml:space="preserve"> PAGEREF _Toc7702 \h </w:instrText>
        </w:r>
        <w:r>
          <w:fldChar w:fldCharType="separate"/>
        </w:r>
        <w:r>
          <w:t>46</w:t>
        </w:r>
        <w:r>
          <w:fldChar w:fldCharType="end"/>
        </w:r>
      </w:hyperlink>
    </w:p>
    <w:p>
      <w:pPr>
        <w:pStyle w:val="TOC1"/>
        <w:tabs>
          <w:tab w:val="right" w:leader="dot" w:pos="8306"/>
        </w:tabs>
      </w:pPr>
      <w:hyperlink w:anchor="_Toc8262" w:history="1">
        <w:r>
          <w:rPr>
            <w:rFonts w:ascii="仿宋" w:eastAsia="仿宋" w:hAnsi="仿宋" w:cs="仿宋" w:hint="eastAsia"/>
            <w:lang w:eastAsia="zh-CN"/>
          </w:rPr>
          <w:t>九、客户关系管理与市场拓展</w:t>
        </w:r>
        <w:r>
          <w:tab/>
        </w:r>
        <w:r>
          <w:fldChar w:fldCharType="begin"/>
        </w:r>
        <w:r>
          <w:instrText xml:space="preserve"> PAGEREF _Toc8262 \h </w:instrText>
        </w:r>
        <w:r>
          <w:fldChar w:fldCharType="separate"/>
        </w:r>
        <w:r>
          <w:t>48</w:t>
        </w:r>
        <w:r>
          <w:fldChar w:fldCharType="end"/>
        </w:r>
      </w:hyperlink>
    </w:p>
    <w:p>
      <w:pPr>
        <w:pStyle w:val="TOC2"/>
        <w:tabs>
          <w:tab w:val="right" w:leader="dot" w:pos="8306"/>
        </w:tabs>
      </w:pPr>
      <w:hyperlink w:anchor="_Toc5472" w:history="1">
        <w:r>
          <w:rPr>
            <w:rFonts w:ascii="仿宋" w:eastAsia="仿宋" w:hAnsi="仿宋" w:cs="仿宋" w:hint="eastAsia"/>
            <w:lang w:eastAsia="zh-CN"/>
          </w:rPr>
          <w:t>(一)、客户关系管理策略</w:t>
        </w:r>
        <w:r>
          <w:tab/>
        </w:r>
        <w:r>
          <w:fldChar w:fldCharType="begin"/>
        </w:r>
        <w:r>
          <w:instrText xml:space="preserve"> PAGEREF _Toc5472 \h </w:instrText>
        </w:r>
        <w:r>
          <w:fldChar w:fldCharType="separate"/>
        </w:r>
        <w:r>
          <w:t>48</w:t>
        </w:r>
        <w:r>
          <w:fldChar w:fldCharType="end"/>
        </w:r>
      </w:hyperlink>
    </w:p>
    <w:p>
      <w:pPr>
        <w:pStyle w:val="TOC2"/>
        <w:tabs>
          <w:tab w:val="right" w:leader="dot" w:pos="8306"/>
        </w:tabs>
      </w:pPr>
      <w:hyperlink w:anchor="_Toc4675" w:history="1">
        <w:r>
          <w:rPr>
            <w:rFonts w:ascii="仿宋" w:eastAsia="仿宋" w:hAnsi="仿宋" w:cs="仿宋" w:hint="eastAsia"/>
            <w:lang w:eastAsia="zh-CN"/>
          </w:rPr>
          <w:t>(二)、市场拓展方案</w:t>
        </w:r>
        <w:r>
          <w:tab/>
        </w:r>
        <w:r>
          <w:fldChar w:fldCharType="begin"/>
        </w:r>
        <w:r>
          <w:instrText xml:space="preserve"> PAGEREF _Toc4675 \h </w:instrText>
        </w:r>
        <w:r>
          <w:fldChar w:fldCharType="separate"/>
        </w:r>
        <w:r>
          <w:t>49</w:t>
        </w:r>
        <w:r>
          <w:fldChar w:fldCharType="end"/>
        </w:r>
      </w:hyperlink>
    </w:p>
    <w:p>
      <w:pPr>
        <w:pStyle w:val="TOC1"/>
        <w:tabs>
          <w:tab w:val="right" w:leader="dot" w:pos="8306"/>
        </w:tabs>
      </w:pPr>
      <w:hyperlink w:anchor="_Toc22901" w:history="1">
        <w:r>
          <w:rPr>
            <w:rFonts w:ascii="仿宋" w:eastAsia="仿宋" w:hAnsi="仿宋" w:cs="仿宋" w:hint="eastAsia"/>
            <w:lang w:eastAsia="zh-CN"/>
          </w:rPr>
          <w:t>十、环境保护与绿色发展</w:t>
        </w:r>
        <w:r>
          <w:tab/>
        </w:r>
        <w:r>
          <w:fldChar w:fldCharType="begin"/>
        </w:r>
        <w:r>
          <w:instrText xml:space="preserve"> PAGEREF _Toc22901 \h </w:instrText>
        </w:r>
        <w:r>
          <w:fldChar w:fldCharType="separate"/>
        </w:r>
        <w:r>
          <w:t>50</w:t>
        </w:r>
        <w:r>
          <w:fldChar w:fldCharType="end"/>
        </w:r>
      </w:hyperlink>
    </w:p>
    <w:p>
      <w:pPr>
        <w:pStyle w:val="TOC2"/>
        <w:tabs>
          <w:tab w:val="right" w:leader="dot" w:pos="8306"/>
        </w:tabs>
      </w:pPr>
      <w:hyperlink w:anchor="_Toc4865" w:history="1">
        <w:r>
          <w:rPr>
            <w:rFonts w:ascii="仿宋" w:eastAsia="仿宋" w:hAnsi="仿宋" w:cs="仿宋" w:hint="eastAsia"/>
            <w:lang w:eastAsia="zh-CN"/>
          </w:rPr>
          <w:t>(一)、环境保护措施</w:t>
        </w:r>
        <w:r>
          <w:tab/>
        </w:r>
        <w:r>
          <w:fldChar w:fldCharType="begin"/>
        </w:r>
        <w:r>
          <w:instrText xml:space="preserve"> PAGEREF _Toc4865 \h </w:instrText>
        </w:r>
        <w:r>
          <w:fldChar w:fldCharType="separate"/>
        </w:r>
        <w:r>
          <w:t>50</w:t>
        </w:r>
        <w:r>
          <w:fldChar w:fldCharType="end"/>
        </w:r>
      </w:hyperlink>
    </w:p>
    <w:p>
      <w:pPr>
        <w:pStyle w:val="TOC2"/>
        <w:tabs>
          <w:tab w:val="right" w:leader="dot" w:pos="8306"/>
        </w:tabs>
      </w:pPr>
      <w:hyperlink w:anchor="_Toc7914" w:history="1">
        <w:r>
          <w:rPr>
            <w:rFonts w:ascii="仿宋" w:eastAsia="仿宋" w:hAnsi="仿宋" w:cs="仿宋" w:hint="eastAsia"/>
            <w:lang w:eastAsia="zh-CN"/>
          </w:rPr>
          <w:t>(二)、绿色发展与可持续发展策略</w:t>
        </w:r>
        <w:r>
          <w:tab/>
        </w:r>
        <w:r>
          <w:fldChar w:fldCharType="begin"/>
        </w:r>
        <w:r>
          <w:instrText xml:space="preserve"> PAGEREF _Toc7914 \h </w:instrText>
        </w:r>
        <w:r>
          <w:fldChar w:fldCharType="separate"/>
        </w:r>
        <w:r>
          <w:t>52</w:t>
        </w:r>
        <w:r>
          <w:fldChar w:fldCharType="end"/>
        </w:r>
      </w:hyperlink>
    </w:p>
    <w:p>
      <w:pPr>
        <w:pStyle w:val="TOC1"/>
        <w:tabs>
          <w:tab w:val="right" w:leader="dot" w:pos="8306"/>
        </w:tabs>
      </w:pPr>
      <w:hyperlink w:anchor="_Toc24502" w:history="1">
        <w:r>
          <w:rPr>
            <w:rFonts w:ascii="仿宋" w:eastAsia="仿宋" w:hAnsi="仿宋" w:cs="仿宋" w:hint="eastAsia"/>
            <w:lang w:eastAsia="zh-CN"/>
          </w:rPr>
          <w:t>十一、土地利用与规划方案</w:t>
        </w:r>
        <w:r>
          <w:tab/>
        </w:r>
        <w:r>
          <w:fldChar w:fldCharType="begin"/>
        </w:r>
        <w:r>
          <w:instrText xml:space="preserve"> PAGEREF _Toc24502 \h </w:instrText>
        </w:r>
        <w:r>
          <w:fldChar w:fldCharType="separate"/>
        </w:r>
        <w:r>
          <w:t>53</w:t>
        </w:r>
        <w:r>
          <w:fldChar w:fldCharType="end"/>
        </w:r>
      </w:hyperlink>
    </w:p>
    <w:p>
      <w:pPr>
        <w:pStyle w:val="TOC2"/>
        <w:tabs>
          <w:tab w:val="right" w:leader="dot" w:pos="8306"/>
        </w:tabs>
      </w:pPr>
      <w:hyperlink w:anchor="_Toc1326" w:history="1">
        <w:r>
          <w:rPr>
            <w:rFonts w:ascii="仿宋" w:eastAsia="仿宋" w:hAnsi="仿宋" w:cs="仿宋" w:hint="eastAsia"/>
            <w:lang w:eastAsia="zh-CN"/>
          </w:rPr>
          <w:t>(一)、项目用地情况分析</w:t>
        </w:r>
        <w:r>
          <w:tab/>
        </w:r>
        <w:r>
          <w:fldChar w:fldCharType="begin"/>
        </w:r>
        <w:r>
          <w:instrText xml:space="preserve"> PAGEREF _Toc1326 \h </w:instrText>
        </w:r>
        <w:r>
          <w:fldChar w:fldCharType="separate"/>
        </w:r>
        <w:r>
          <w:t>53</w:t>
        </w:r>
        <w:r>
          <w:fldChar w:fldCharType="end"/>
        </w:r>
      </w:hyperlink>
    </w:p>
    <w:p>
      <w:pPr>
        <w:pStyle w:val="TOC2"/>
        <w:tabs>
          <w:tab w:val="right" w:leader="dot" w:pos="8306"/>
        </w:tabs>
      </w:pPr>
      <w:hyperlink w:anchor="_Toc23777" w:history="1">
        <w:r>
          <w:rPr>
            <w:rFonts w:ascii="仿宋" w:eastAsia="仿宋" w:hAnsi="仿宋" w:cs="仿宋" w:hint="eastAsia"/>
            <w:lang w:eastAsia="zh-CN"/>
          </w:rPr>
          <w:t>(二)、土地利用规划方案</w:t>
        </w:r>
        <w:r>
          <w:tab/>
        </w:r>
        <w:r>
          <w:fldChar w:fldCharType="begin"/>
        </w:r>
        <w:r>
          <w:instrText xml:space="preserve"> PAGEREF _Toc23777 \h </w:instrText>
        </w:r>
        <w:r>
          <w:fldChar w:fldCharType="separate"/>
        </w:r>
        <w:r>
          <w:t>54</w:t>
        </w:r>
        <w:r>
          <w:fldChar w:fldCharType="end"/>
        </w:r>
      </w:hyperlink>
    </w:p>
    <w:p>
      <w:pPr>
        <w:pStyle w:val="TOC1"/>
        <w:tabs>
          <w:tab w:val="right" w:leader="dot" w:pos="8306"/>
        </w:tabs>
      </w:pPr>
      <w:hyperlink w:anchor="_Toc15972" w:history="1">
        <w:r>
          <w:rPr>
            <w:rFonts w:ascii="仿宋" w:eastAsia="仿宋" w:hAnsi="仿宋" w:cs="仿宋" w:hint="eastAsia"/>
            <w:lang w:eastAsia="zh-CN"/>
          </w:rPr>
          <w:t>十二、项目实施与管理方案</w:t>
        </w:r>
        <w:r>
          <w:tab/>
        </w:r>
        <w:r>
          <w:fldChar w:fldCharType="begin"/>
        </w:r>
        <w:r>
          <w:instrText xml:space="preserve"> PAGEREF _Toc15972 \h </w:instrText>
        </w:r>
        <w:r>
          <w:fldChar w:fldCharType="separate"/>
        </w:r>
        <w:r>
          <w:t>55</w:t>
        </w:r>
        <w:r>
          <w:fldChar w:fldCharType="end"/>
        </w:r>
      </w:hyperlink>
    </w:p>
    <w:p>
      <w:pPr>
        <w:pStyle w:val="TOC2"/>
        <w:tabs>
          <w:tab w:val="right" w:leader="dot" w:pos="8306"/>
        </w:tabs>
      </w:pPr>
      <w:hyperlink w:anchor="_Toc23859" w:history="1">
        <w:r>
          <w:rPr>
            <w:rFonts w:ascii="仿宋" w:eastAsia="仿宋" w:hAnsi="仿宋" w:cs="仿宋" w:hint="eastAsia"/>
            <w:lang w:eastAsia="zh-CN"/>
          </w:rPr>
          <w:t>(一)、项目实施计划</w:t>
        </w:r>
        <w:r>
          <w:tab/>
        </w:r>
        <w:r>
          <w:fldChar w:fldCharType="begin"/>
        </w:r>
        <w:r>
          <w:instrText xml:space="preserve"> PAGEREF _Toc23859 \h </w:instrText>
        </w:r>
        <w:r>
          <w:fldChar w:fldCharType="separate"/>
        </w:r>
        <w:r>
          <w:t>55</w:t>
        </w:r>
        <w:r>
          <w:fldChar w:fldCharType="end"/>
        </w:r>
      </w:hyperlink>
    </w:p>
    <w:p>
      <w:pPr>
        <w:pStyle w:val="TOC2"/>
        <w:tabs>
          <w:tab w:val="right" w:leader="dot" w:pos="8306"/>
        </w:tabs>
      </w:pPr>
      <w:hyperlink w:anchor="_Toc32560" w:history="1">
        <w:r>
          <w:rPr>
            <w:rFonts w:ascii="仿宋" w:eastAsia="仿宋" w:hAnsi="仿宋" w:cs="仿宋" w:hint="eastAsia"/>
            <w:lang w:eastAsia="zh-CN"/>
          </w:rPr>
          <w:t>(二)、项目组织机构与职责</w:t>
        </w:r>
        <w:r>
          <w:tab/>
        </w:r>
        <w:r>
          <w:fldChar w:fldCharType="begin"/>
        </w:r>
        <w:r>
          <w:instrText xml:space="preserve"> PAGEREF _Toc32560 \h </w:instrText>
        </w:r>
        <w:r>
          <w:fldChar w:fldCharType="separate"/>
        </w:r>
        <w:r>
          <w:t>57</w:t>
        </w:r>
        <w:r>
          <w:fldChar w:fldCharType="end"/>
        </w:r>
      </w:hyperlink>
    </w:p>
    <w:p>
      <w:pPr>
        <w:pStyle w:val="TOC2"/>
        <w:tabs>
          <w:tab w:val="right" w:leader="dot" w:pos="8306"/>
        </w:tabs>
      </w:pPr>
      <w:hyperlink w:anchor="_Toc1194" w:history="1">
        <w:r>
          <w:rPr>
            <w:rFonts w:ascii="仿宋" w:eastAsia="仿宋" w:hAnsi="仿宋" w:cs="仿宋" w:hint="eastAsia"/>
            <w:lang w:eastAsia="zh-CN"/>
          </w:rPr>
          <w:t>(三)、项目管理与监控体系</w:t>
        </w:r>
        <w:r>
          <w:tab/>
        </w:r>
        <w:r>
          <w:fldChar w:fldCharType="begin"/>
        </w:r>
        <w:r>
          <w:instrText xml:space="preserve"> PAGEREF _Toc1194 \h </w:instrText>
        </w:r>
        <w:r>
          <w:fldChar w:fldCharType="separate"/>
        </w:r>
        <w:r>
          <w:t>59</w:t>
        </w:r>
        <w:r>
          <w:fldChar w:fldCharType="end"/>
        </w:r>
      </w:hyperlink>
    </w:p>
    <w:p>
      <w:pPr>
        <w:pStyle w:val="TOC1"/>
        <w:tabs>
          <w:tab w:val="right" w:leader="dot" w:pos="8306"/>
        </w:tabs>
      </w:pPr>
      <w:hyperlink w:anchor="_Toc15829" w:history="1">
        <w:r>
          <w:rPr>
            <w:rFonts w:ascii="仿宋" w:eastAsia="仿宋" w:hAnsi="仿宋" w:cs="仿宋" w:hint="eastAsia"/>
            <w:lang w:eastAsia="zh-CN"/>
          </w:rPr>
          <w:t>十三、知识产权管理与保护</w:t>
        </w:r>
        <w:r>
          <w:tab/>
        </w:r>
        <w:r>
          <w:fldChar w:fldCharType="begin"/>
        </w:r>
        <w:r>
          <w:instrText xml:space="preserve"> PAGEREF _Toc15829 \h </w:instrText>
        </w:r>
        <w:r>
          <w:fldChar w:fldCharType="separate"/>
        </w:r>
        <w:r>
          <w:t>61</w:t>
        </w:r>
        <w:r>
          <w:fldChar w:fldCharType="end"/>
        </w:r>
      </w:hyperlink>
    </w:p>
    <w:p>
      <w:pPr>
        <w:pStyle w:val="TOC2"/>
        <w:tabs>
          <w:tab w:val="right" w:leader="dot" w:pos="8306"/>
        </w:tabs>
      </w:pPr>
      <w:hyperlink w:anchor="_Toc20921" w:history="1">
        <w:r>
          <w:rPr>
            <w:rFonts w:ascii="仿宋" w:eastAsia="仿宋" w:hAnsi="仿宋" w:cs="仿宋" w:hint="eastAsia"/>
            <w:lang w:eastAsia="zh-CN"/>
          </w:rPr>
          <w:t>(一)、知识产权管理体系建设</w:t>
        </w:r>
        <w:r>
          <w:tab/>
        </w:r>
        <w:r>
          <w:fldChar w:fldCharType="begin"/>
        </w:r>
        <w:r>
          <w:instrText xml:space="preserve"> PAGEREF _Toc20921 \h </w:instrText>
        </w:r>
        <w:r>
          <w:fldChar w:fldCharType="separate"/>
        </w:r>
        <w:r>
          <w:t>61</w:t>
        </w:r>
        <w:r>
          <w:fldChar w:fldCharType="end"/>
        </w:r>
      </w:hyperlink>
    </w:p>
    <w:p>
      <w:pPr>
        <w:pStyle w:val="TOC2"/>
        <w:tabs>
          <w:tab w:val="right" w:leader="dot" w:pos="8306"/>
        </w:tabs>
      </w:pPr>
      <w:hyperlink w:anchor="_Toc17235" w:history="1">
        <w:r>
          <w:rPr>
            <w:rFonts w:ascii="仿宋" w:eastAsia="仿宋" w:hAnsi="仿宋" w:cs="仿宋" w:hint="eastAsia"/>
            <w:lang w:eastAsia="zh-CN"/>
          </w:rPr>
          <w:t>(二)、知识产权保护措施</w:t>
        </w:r>
        <w:r>
          <w:tab/>
        </w:r>
        <w:r>
          <w:fldChar w:fldCharType="begin"/>
        </w:r>
        <w:r>
          <w:instrText xml:space="preserve"> PAGEREF _Toc17235 \h </w:instrText>
        </w:r>
        <w:r>
          <w:fldChar w:fldCharType="separate"/>
        </w:r>
        <w:r>
          <w:t>62</w:t>
        </w:r>
        <w:r>
          <w:fldChar w:fldCharType="end"/>
        </w:r>
      </w:hyperlink>
    </w:p>
    <w:p>
      <w:pPr>
        <w:pStyle w:val="TOC1"/>
        <w:tabs>
          <w:tab w:val="right" w:leader="dot" w:pos="8306"/>
        </w:tabs>
      </w:pPr>
      <w:hyperlink w:anchor="_Toc25706" w:history="1">
        <w:r>
          <w:rPr>
            <w:rFonts w:ascii="仿宋" w:eastAsia="仿宋" w:hAnsi="仿宋" w:cs="仿宋" w:hint="eastAsia"/>
            <w:lang w:eastAsia="zh-CN"/>
          </w:rPr>
          <w:t>十四、质量管理与控制</w:t>
        </w:r>
        <w:r>
          <w:tab/>
        </w:r>
        <w:r>
          <w:fldChar w:fldCharType="begin"/>
        </w:r>
        <w:r>
          <w:instrText xml:space="preserve"> PAGEREF _Toc25706 \h </w:instrText>
        </w:r>
        <w:r>
          <w:fldChar w:fldCharType="separate"/>
        </w:r>
        <w:r>
          <w:t>64</w:t>
        </w:r>
        <w:r>
          <w:fldChar w:fldCharType="end"/>
        </w:r>
      </w:hyperlink>
    </w:p>
    <w:p>
      <w:pPr>
        <w:pStyle w:val="TOC2"/>
        <w:tabs>
          <w:tab w:val="right" w:leader="dot" w:pos="8306"/>
        </w:tabs>
      </w:pPr>
      <w:hyperlink w:anchor="_Toc26213" w:history="1">
        <w:r>
          <w:rPr>
            <w:rFonts w:ascii="仿宋" w:eastAsia="仿宋" w:hAnsi="仿宋" w:cs="仿宋" w:hint="eastAsia"/>
            <w:lang w:eastAsia="zh-CN"/>
          </w:rPr>
          <w:t>(一)、质量管理体系建设</w:t>
        </w:r>
        <w:r>
          <w:tab/>
        </w:r>
        <w:r>
          <w:fldChar w:fldCharType="begin"/>
        </w:r>
        <w:r>
          <w:instrText xml:space="preserve"> PAGEREF _Toc26213 \h </w:instrText>
        </w:r>
        <w:r>
          <w:fldChar w:fldCharType="separate"/>
        </w:r>
        <w:r>
          <w:t>64</w:t>
        </w:r>
        <w:r>
          <w:fldChar w:fldCharType="end"/>
        </w:r>
      </w:hyperlink>
    </w:p>
    <w:p>
      <w:pPr>
        <w:pStyle w:val="TOC2"/>
        <w:tabs>
          <w:tab w:val="right" w:leader="dot" w:pos="8306"/>
        </w:tabs>
      </w:pPr>
      <w:hyperlink w:anchor="_Toc7137" w:history="1">
        <w:r>
          <w:rPr>
            <w:rFonts w:ascii="仿宋" w:eastAsia="仿宋" w:hAnsi="仿宋" w:cs="仿宋" w:hint="eastAsia"/>
            <w:lang w:eastAsia="zh-CN"/>
          </w:rPr>
          <w:t>(二)、质量控制措施</w:t>
        </w:r>
        <w:r>
          <w:tab/>
        </w:r>
        <w:r>
          <w:fldChar w:fldCharType="begin"/>
        </w:r>
        <w:r>
          <w:instrText xml:space="preserve"> PAGEREF _Toc7137 \h </w:instrText>
        </w:r>
        <w:r>
          <w:fldChar w:fldCharType="separate"/>
        </w:r>
        <w:r>
          <w:t>65</w:t>
        </w:r>
        <w:r>
          <w:fldChar w:fldCharType="end"/>
        </w:r>
      </w:hyperlink>
    </w:p>
    <w:p>
      <w:pPr>
        <w:pStyle w:val="TOC1"/>
        <w:tabs>
          <w:tab w:val="right" w:leader="dot" w:pos="8306"/>
        </w:tabs>
      </w:pPr>
      <w:hyperlink w:anchor="_Toc18326" w:history="1">
        <w:r>
          <w:rPr>
            <w:rFonts w:ascii="仿宋" w:eastAsia="仿宋" w:hAnsi="仿宋" w:cs="仿宋" w:hint="eastAsia"/>
            <w:lang w:eastAsia="zh-CN"/>
          </w:rPr>
          <w:t>十五、产业协同与集群发展</w:t>
        </w:r>
        <w:r>
          <w:tab/>
        </w:r>
        <w:r>
          <w:fldChar w:fldCharType="begin"/>
        </w:r>
        <w:r>
          <w:instrText xml:space="preserve"> PAGEREF _Toc18326 \h </w:instrText>
        </w:r>
        <w:r>
          <w:fldChar w:fldCharType="separate"/>
        </w:r>
        <w:r>
          <w:t>66</w:t>
        </w:r>
        <w:r>
          <w:fldChar w:fldCharType="end"/>
        </w:r>
      </w:hyperlink>
    </w:p>
    <w:p>
      <w:pPr>
        <w:pStyle w:val="TOC2"/>
        <w:tabs>
          <w:tab w:val="right" w:leader="dot" w:pos="8306"/>
        </w:tabs>
      </w:pPr>
      <w:hyperlink w:anchor="_Toc9388" w:history="1">
        <w:r>
          <w:rPr>
            <w:rFonts w:ascii="仿宋" w:eastAsia="仿宋" w:hAnsi="仿宋" w:cs="仿宋" w:hint="eastAsia"/>
            <w:lang w:eastAsia="zh-CN"/>
          </w:rPr>
          <w:t>(一)、产业协同机制建设</w:t>
        </w:r>
        <w:r>
          <w:tab/>
        </w:r>
        <w:r>
          <w:fldChar w:fldCharType="begin"/>
        </w:r>
        <w:r>
          <w:instrText xml:space="preserve"> PAGEREF _Toc9388 \h </w:instrText>
        </w:r>
        <w:r>
          <w:fldChar w:fldCharType="separate"/>
        </w:r>
        <w:r>
          <w:t>66</w:t>
        </w:r>
        <w:r>
          <w:fldChar w:fldCharType="end"/>
        </w:r>
      </w:hyperlink>
    </w:p>
    <w:p>
      <w:pPr>
        <w:pStyle w:val="TOC2"/>
        <w:tabs>
          <w:tab w:val="right" w:leader="dot" w:pos="8306"/>
        </w:tabs>
      </w:pPr>
      <w:hyperlink w:anchor="_Toc24255" w:history="1">
        <w:r>
          <w:rPr>
            <w:rFonts w:ascii="仿宋" w:eastAsia="仿宋" w:hAnsi="仿宋" w:cs="仿宋" w:hint="eastAsia"/>
            <w:lang w:eastAsia="zh-CN"/>
          </w:rPr>
          <w:t>(二)、产业集群培育与发展</w:t>
        </w:r>
        <w:r>
          <w:tab/>
        </w:r>
        <w:r>
          <w:fldChar w:fldCharType="begin"/>
        </w:r>
        <w:r>
          <w:instrText xml:space="preserve"> PAGEREF _Toc24255 \h </w:instrText>
        </w:r>
        <w:r>
          <w:fldChar w:fldCharType="separate"/>
        </w:r>
        <w:r>
          <w:t>67</w:t>
        </w:r>
        <w:r>
          <w:fldChar w:fldCharType="end"/>
        </w:r>
      </w:hyperlink>
    </w:p>
    <w:p>
      <w:pPr>
        <w:pStyle w:val="TOC1"/>
        <w:tabs>
          <w:tab w:val="right" w:leader="dot" w:pos="8306"/>
        </w:tabs>
      </w:pPr>
      <w:hyperlink w:anchor="_Toc9911" w:history="1">
        <w:r>
          <w:rPr>
            <w:rFonts w:ascii="仿宋" w:eastAsia="仿宋" w:hAnsi="仿宋" w:cs="仿宋" w:hint="eastAsia"/>
            <w:lang w:eastAsia="zh-CN"/>
          </w:rPr>
          <w:t>十六、合作与交流机制建立</w:t>
        </w:r>
        <w:r>
          <w:tab/>
        </w:r>
        <w:r>
          <w:fldChar w:fldCharType="begin"/>
        </w:r>
        <w:r>
          <w:instrText xml:space="preserve"> PAGEREF _Toc9911 \h </w:instrText>
        </w:r>
        <w:r>
          <w:fldChar w:fldCharType="separate"/>
        </w:r>
        <w:r>
          <w:t>68</w:t>
        </w:r>
        <w:r>
          <w:fldChar w:fldCharType="end"/>
        </w:r>
      </w:hyperlink>
    </w:p>
    <w:p>
      <w:pPr>
        <w:pStyle w:val="TOC2"/>
        <w:tabs>
          <w:tab w:val="right" w:leader="dot" w:pos="8306"/>
        </w:tabs>
      </w:pPr>
      <w:hyperlink w:anchor="_Toc28074" w:history="1">
        <w:r>
          <w:rPr>
            <w:rFonts w:ascii="仿宋" w:eastAsia="仿宋" w:hAnsi="仿宋" w:cs="仿宋" w:hint="eastAsia"/>
            <w:lang w:eastAsia="zh-CN"/>
          </w:rPr>
          <w:t>(一)、合作伙伴选择与合作方式</w:t>
        </w:r>
        <w:r>
          <w:tab/>
        </w:r>
        <w:r>
          <w:fldChar w:fldCharType="begin"/>
        </w:r>
        <w:r>
          <w:instrText xml:space="preserve"> PAGEREF _Toc28074 \h </w:instrText>
        </w:r>
        <w:r>
          <w:fldChar w:fldCharType="separate"/>
        </w:r>
        <w:r>
          <w:t>68</w:t>
        </w:r>
        <w:r>
          <w:fldChar w:fldCharType="end"/>
        </w:r>
      </w:hyperlink>
    </w:p>
    <w:p>
      <w:pPr>
        <w:pStyle w:val="TOC2"/>
        <w:tabs>
          <w:tab w:val="right" w:leader="dot" w:pos="8306"/>
        </w:tabs>
      </w:pPr>
      <w:hyperlink w:anchor="_Toc30701" w:history="1">
        <w:r>
          <w:rPr>
            <w:rFonts w:ascii="仿宋" w:eastAsia="仿宋" w:hAnsi="仿宋" w:cs="仿宋" w:hint="eastAsia"/>
            <w:lang w:eastAsia="zh-CN"/>
          </w:rPr>
          <w:t>(二)、交流与合作平台搭建</w:t>
        </w:r>
        <w:r>
          <w:tab/>
        </w:r>
        <w:r>
          <w:fldChar w:fldCharType="begin"/>
        </w:r>
        <w:r>
          <w:instrText xml:space="preserve"> PAGEREF _Toc30701 \h </w:instrText>
        </w:r>
        <w:r>
          <w:fldChar w:fldCharType="separate"/>
        </w:r>
        <w:r>
          <w:t>70</w:t>
        </w:r>
        <w:r>
          <w:fldChar w:fldCharType="end"/>
        </w:r>
      </w:hyperlink>
    </w:p>
    <w:p>
      <w:pPr>
        <w:pStyle w:val="TOC1"/>
        <w:tabs>
          <w:tab w:val="right" w:leader="dot" w:pos="8306"/>
        </w:tabs>
      </w:pPr>
      <w:hyperlink w:anchor="_Toc18617" w:history="1">
        <w:r>
          <w:rPr>
            <w:rFonts w:ascii="仿宋" w:eastAsia="仿宋" w:hAnsi="仿宋" w:cs="仿宋" w:hint="eastAsia"/>
            <w:lang w:eastAsia="zh-CN"/>
          </w:rPr>
          <w:t>十七、项目施工方案</w:t>
        </w:r>
        <w:r>
          <w:tab/>
        </w:r>
        <w:r>
          <w:fldChar w:fldCharType="begin"/>
        </w:r>
        <w:r>
          <w:instrText xml:space="preserve"> PAGEREF _Toc18617 \h </w:instrText>
        </w:r>
        <w:r>
          <w:fldChar w:fldCharType="separate"/>
        </w:r>
        <w:r>
          <w:t>71</w:t>
        </w:r>
        <w:r>
          <w:fldChar w:fldCharType="end"/>
        </w:r>
      </w:hyperlink>
    </w:p>
    <w:p>
      <w:pPr>
        <w:pStyle w:val="TOC2"/>
        <w:tabs>
          <w:tab w:val="right" w:leader="dot" w:pos="8306"/>
        </w:tabs>
      </w:pPr>
      <w:hyperlink w:anchor="_Toc8392" w:history="1">
        <w:r>
          <w:rPr>
            <w:rFonts w:ascii="仿宋" w:eastAsia="仿宋" w:hAnsi="仿宋" w:cs="仿宋" w:hint="eastAsia"/>
            <w:lang w:eastAsia="zh-CN"/>
          </w:rPr>
          <w:t>(一)、施工组织设计</w:t>
        </w:r>
        <w:r>
          <w:tab/>
        </w:r>
        <w:r>
          <w:fldChar w:fldCharType="begin"/>
        </w:r>
        <w:r>
          <w:instrText xml:space="preserve"> PAGEREF _Toc8392 \h </w:instrText>
        </w:r>
        <w:r>
          <w:fldChar w:fldCharType="separate"/>
        </w:r>
        <w:r>
          <w:t>71</w:t>
        </w:r>
        <w:r>
          <w:fldChar w:fldCharType="end"/>
        </w:r>
      </w:hyperlink>
    </w:p>
    <w:p>
      <w:pPr>
        <w:pStyle w:val="TOC2"/>
        <w:tabs>
          <w:tab w:val="right" w:leader="dot" w:pos="8306"/>
        </w:tabs>
      </w:pPr>
      <w:hyperlink w:anchor="_Toc11701" w:history="1">
        <w:r>
          <w:rPr>
            <w:rFonts w:ascii="仿宋" w:eastAsia="仿宋" w:hAnsi="仿宋" w:cs="仿宋" w:hint="eastAsia"/>
            <w:lang w:eastAsia="zh-CN"/>
          </w:rPr>
          <w:t>(二)、施工工艺与技术路线</w:t>
        </w:r>
        <w:r>
          <w:tab/>
        </w:r>
        <w:r>
          <w:fldChar w:fldCharType="begin"/>
        </w:r>
        <w:r>
          <w:instrText xml:space="preserve"> PAGEREF _Toc11701 \h </w:instrText>
        </w:r>
        <w:r>
          <w:fldChar w:fldCharType="separate"/>
        </w:r>
        <w:r>
          <w:t>73</w:t>
        </w:r>
        <w:r>
          <w:fldChar w:fldCharType="end"/>
        </w:r>
      </w:hyperlink>
    </w:p>
    <w:p>
      <w:pPr>
        <w:pStyle w:val="TOC2"/>
        <w:tabs>
          <w:tab w:val="right" w:leader="dot" w:pos="8306"/>
        </w:tabs>
      </w:pPr>
      <w:hyperlink w:anchor="_Toc10836" w:history="1">
        <w:r>
          <w:rPr>
            <w:rFonts w:ascii="仿宋" w:eastAsia="仿宋" w:hAnsi="仿宋" w:cs="仿宋" w:hint="eastAsia"/>
            <w:lang w:eastAsia="zh-CN"/>
          </w:rPr>
          <w:t>(三)、关键节点施工计划</w:t>
        </w:r>
        <w:r>
          <w:tab/>
        </w:r>
        <w:r>
          <w:fldChar w:fldCharType="begin"/>
        </w:r>
        <w:r>
          <w:instrText xml:space="preserve"> PAGEREF _Toc10836 \h </w:instrText>
        </w:r>
        <w:r>
          <w:fldChar w:fldCharType="separate"/>
        </w:r>
        <w:r>
          <w:t>74</w:t>
        </w:r>
        <w:r>
          <w:fldChar w:fldCharType="end"/>
        </w:r>
      </w:hyperlink>
    </w:p>
    <w:p>
      <w:pPr>
        <w:pStyle w:val="TOC2"/>
        <w:tabs>
          <w:tab w:val="right" w:leader="dot" w:pos="8306"/>
        </w:tabs>
      </w:pPr>
      <w:hyperlink w:anchor="_Toc25143" w:history="1">
        <w:r>
          <w:rPr>
            <w:rFonts w:ascii="仿宋" w:eastAsia="仿宋" w:hAnsi="仿宋" w:cs="仿宋" w:hint="eastAsia"/>
            <w:lang w:eastAsia="zh-CN"/>
          </w:rPr>
          <w:t>(四)、施工现场管理</w:t>
        </w:r>
        <w:r>
          <w:tab/>
        </w:r>
        <w:r>
          <w:fldChar w:fldCharType="begin"/>
        </w:r>
        <w:r>
          <w:instrText xml:space="preserve"> PAGEREF _Toc25143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57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540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49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038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一、PURL系列反应型皮革用聚氨酯乳液项目的市场准入条件分析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PURL系列反应型皮革用聚氨酯乳液项目而言，市场准入条件首先取决于政策法规环境。政府对于[行业名称]领域的法规，如环保标准、税收政策、和技术使用规范，直接影响PURL系列反应型皮革用聚氨酯乳液项目的运营和成本结构。例如，若政府针对使用可再生能源的企业提供税收优惠，这将对PURL系列反应型皮革用聚氨酯乳液项目的财务规划产生重要影响。同时，考虑经济环境和消费者偏好的变化对PURL系列反应型皮革用聚氨酯乳液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二、PURL系列反应型皮革用聚氨酯乳液项目的行业规范与合规性要求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PURL系列反应型皮革用聚氨酯乳液项目来说，遵守行业规范和合规性要求是确保项目顺利进行的基础。这包括遵循质量控制标准、安全规定、数据保护法规等。例如，若PURL系列反应型皮革用聚氨酯乳液项目涉及数据处理，须严格遵守相关的数据保护法规。此外，行业内部的自律规范，如产品标准和服务流程，也对于提升PURL系列反应型皮革用聚氨酯乳液项目在行业内的认可度和竞争力至关重要。项目管理团队必须不断更新策略，以应对行业规范和法规的变化，确保PURL系列反应型皮革用聚氨酯乳液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三、PURL系列反应型皮革用聚氨酯乳液项目的竞争格局和战略定位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URL系列反应型皮革用聚氨酯乳液项目的发展规划中，理解行业的竞争格局对于制定有效的市场策略极为关键。这包括分析主要竞争对手的市场地位、优势及其业务模式。PURL系列反应型皮革用聚氨酯乳液项目面临的竞争对手可能包括大型成熟企业和创新型初创公司，各自采取不同的市场策略。因此，PURL系列反应型皮革用聚氨酯乳液项目需精确地定位自己的市场策略，如专注于产品创新、客户服务或成本效率，以在竞争中占据优势。通过深入的市场和竞争分析，PURL系列反应型皮革用聚氨酯乳液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772"/>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0821"/>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PURL系列反应型皮革用聚氨酯乳液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1837"/>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PURL系列反应型皮革用聚氨酯乳液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PURL系列反应型皮革用聚氨酯乳液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PURL系列反应型皮革用聚氨酯乳液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5466"/>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PURL系列反应型皮革用聚氨酯乳液项目将建立高效的废水处理系统，确保所有工业废水在排放前都经过适当处理，达到或超过环保标准。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https://d.book118.com/266225210053010102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PURL系列反应型皮革用聚氨酯乳液项目建设方案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817325"/>
    <w:rsid w:val="0E8173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6225210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2024-03-04T19:22:00Z</dcterms:created>
  <dcterms:modified xsi:type="dcterms:W3CDTF">2024-03-04T19:22:54Z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DF4FE8B6E34649AA9F1D910AAD2EA50E_11</vt:lpwstr>
  </property>
  <property fmtid="{D5CDD505-2E9C-101B-9397-08002B2CF9AE}" pid="3" name="KSOProductBuildVer">
    <vt:lpwstr>2052-12.1.0.16250</vt:lpwstr>
  </property>
</Properties>
</file>