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Title"/>
      </w:pPr>
      <w:r>
        <w:rPr>
          <w:color w:val="70AD47"/>
        </w:rPr>
        <w:t>1</w:t>
      </w:r>
      <w:r>
        <w:rPr>
          <w:color w:val="70AD47"/>
          <w:spacing w:val="2"/>
        </w:rPr>
        <w:t xml:space="preserve"> 数字化农业的发展与应用</w:t>
      </w: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spacing w:before="11"/>
        <w:rPr>
          <w:rFonts w:ascii="Microsoft JhengHei"/>
          <w:b/>
          <w:sz w:val="11"/>
        </w:rPr>
      </w:pPr>
      <w: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3313176</wp:posOffset>
            </wp:positionH>
            <wp:positionV relativeFrom="paragraph">
              <wp:posOffset>151156</wp:posOffset>
            </wp:positionV>
            <wp:extent cx="935516" cy="398145"/>
            <wp:effectExtent l="0" t="0" r="0" b="0"/>
            <wp:wrapTopAndBottom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5516" cy="3981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7"/>
        <w:rPr>
          <w:rFonts w:ascii="Microsoft JhengHei"/>
          <w:b/>
          <w:sz w:val="14"/>
        </w:rPr>
      </w:pPr>
    </w:p>
    <w:sdt>
      <w:sdtPr>
        <w:id w:val="399644619"/>
        <w:docPartObj>
          <w:docPartGallery w:val="Table of Contents"/>
          <w:docPartUnique/>
        </w:docPartObj>
      </w:sdtPr>
      <w:sdtContent>
        <w:p>
          <w:pPr>
            <w:pStyle w:val="TOC1"/>
            <w:tabs>
              <w:tab w:val="left" w:pos="1589"/>
              <w:tab w:val="right" w:leader="dot" w:pos="8415"/>
            </w:tabs>
            <w:spacing w:before="71"/>
            <w:rPr>
              <w:rFonts w:ascii="Calibri" w:eastAsia="Calibri"/>
              <w:i w:val="0"/>
            </w:rPr>
          </w:pPr>
          <w:hyperlink w:anchor="_bookmark0" w:history="1">
            <w:r>
              <w:t>第一部</w:t>
            </w:r>
            <w:r>
              <w:rPr>
                <w:spacing w:val="-10"/>
              </w:rPr>
              <w:t>分</w:t>
            </w:r>
            <w:r>
              <w:tab/>
              <w:t>引言：数字化农业的背景与意</w:t>
            </w:r>
            <w:r>
              <w:rPr>
                <w:spacing w:val="-10"/>
              </w:rPr>
              <w:t>义</w:t>
            </w:r>
            <w:r>
              <w:rPr>
                <w:rFonts w:ascii="Times New Roman" w:eastAsia="Times New Roman"/>
                <w:i w:val="0"/>
              </w:rPr>
              <w:tab/>
            </w:r>
            <w:r>
              <w:rPr>
                <w:rFonts w:ascii="Calibri" w:eastAsia="Calibri"/>
                <w:i w:val="0"/>
                <w:spacing w:val="-10"/>
              </w:rPr>
              <w:t>2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Calibri" w:eastAsia="Calibri"/>
              <w:i w:val="0"/>
            </w:rPr>
          </w:pPr>
          <w:hyperlink w:anchor="_bookmark1" w:history="1">
            <w:r>
              <w:t>第二部</w:t>
            </w:r>
            <w:r>
              <w:rPr>
                <w:spacing w:val="-10"/>
              </w:rPr>
              <w:t>分</w:t>
            </w:r>
            <w:r>
              <w:tab/>
              <w:t>数字化农业的定义与特</w:t>
            </w:r>
            <w:r>
              <w:rPr>
                <w:spacing w:val="-10"/>
              </w:rPr>
              <w:t>点</w:t>
            </w:r>
            <w:r>
              <w:rPr>
                <w:rFonts w:ascii="Times New Roman" w:eastAsia="Times New Roman"/>
                <w:i w:val="0"/>
              </w:rPr>
              <w:tab/>
            </w:r>
            <w:r>
              <w:rPr>
                <w:rFonts w:ascii="Calibri" w:eastAsia="Calibri"/>
                <w:i w:val="0"/>
                <w:spacing w:val="-10"/>
              </w:rPr>
              <w:t>3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Calibri" w:eastAsia="Calibri"/>
              <w:i w:val="0"/>
            </w:rPr>
          </w:pPr>
          <w:hyperlink w:anchor="_TOC_250007" w:history="1">
            <w:r>
              <w:t>第三部</w:t>
            </w:r>
            <w:r>
              <w:rPr>
                <w:spacing w:val="-10"/>
              </w:rPr>
              <w:t>分</w:t>
            </w:r>
            <w:r>
              <w:tab/>
              <w:t>数字化农业的技术基础：物联网、大数据、云计算</w:t>
            </w:r>
            <w:r>
              <w:rPr>
                <w:spacing w:val="-10"/>
              </w:rPr>
              <w:t>等</w:t>
            </w:r>
            <w:r>
              <w:rPr>
                <w:rFonts w:ascii="Times New Roman" w:eastAsia="Times New Roman"/>
                <w:i w:val="0"/>
              </w:rPr>
              <w:tab/>
            </w:r>
            <w:r>
              <w:rPr>
                <w:rFonts w:ascii="Calibri" w:eastAsia="Calibri"/>
                <w:i w:val="0"/>
                <w:spacing w:val="-10"/>
              </w:rPr>
              <w:t>5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Calibri" w:eastAsia="Calibri"/>
              <w:i w:val="0"/>
            </w:rPr>
          </w:pPr>
          <w:hyperlink w:anchor="_TOC_250006" w:history="1">
            <w:r>
              <w:t>第四部</w:t>
            </w:r>
            <w:r>
              <w:rPr>
                <w:spacing w:val="-10"/>
              </w:rPr>
              <w:t>分</w:t>
            </w:r>
            <w:r>
              <w:tab/>
              <w:t>数字化农业的应用领域：精准农业、智能农机、农业信息服务</w:t>
            </w:r>
            <w:r>
              <w:rPr>
                <w:spacing w:val="-10"/>
              </w:rPr>
              <w:t>等</w:t>
            </w:r>
            <w:r>
              <w:rPr>
                <w:rFonts w:ascii="Times New Roman" w:eastAsia="Times New Roman"/>
                <w:i w:val="0"/>
              </w:rPr>
              <w:tab/>
            </w:r>
            <w:r>
              <w:rPr>
                <w:rFonts w:ascii="Calibri" w:eastAsia="Calibri"/>
                <w:i w:val="0"/>
                <w:spacing w:val="-10"/>
              </w:rPr>
              <w:t>8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Calibri" w:eastAsia="Calibri"/>
              <w:i w:val="0"/>
            </w:rPr>
          </w:pPr>
          <w:hyperlink w:anchor="_TOC_250005" w:history="1">
            <w:r>
              <w:t>第五部</w:t>
            </w:r>
            <w:r>
              <w:rPr>
                <w:spacing w:val="-10"/>
              </w:rPr>
              <w:t>分</w:t>
            </w:r>
            <w:r>
              <w:tab/>
              <w:t>数字化农业的优势：提高农业生产效率、减少资源浪费、保护环境</w:t>
            </w:r>
            <w:r>
              <w:rPr>
                <w:spacing w:val="-10"/>
              </w:rPr>
              <w:t>等</w:t>
            </w:r>
            <w:r>
              <w:rPr>
                <w:rFonts w:ascii="Times New Roman" w:eastAsia="Times New Roman"/>
                <w:i w:val="0"/>
              </w:rPr>
              <w:tab/>
            </w:r>
            <w:r>
              <w:rPr>
                <w:rFonts w:ascii="Calibri" w:eastAsia="Calibri"/>
                <w:i w:val="0"/>
                <w:spacing w:val="-5"/>
              </w:rPr>
              <w:t>10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Calibri" w:eastAsia="Calibri"/>
              <w:i w:val="0"/>
            </w:rPr>
          </w:pPr>
          <w:r>
            <w:t>第六部</w:t>
          </w:r>
          <w:r>
            <w:rPr>
              <w:spacing w:val="-10"/>
            </w:rPr>
            <w:t>分</w:t>
          </w:r>
          <w:r>
            <w:tab/>
            <w:t>数字化农业的挑战：技术难题、数据安全、农民接受度</w:t>
          </w:r>
          <w:r>
            <w:rPr>
              <w:spacing w:val="-10"/>
            </w:rPr>
            <w:t>等</w:t>
          </w:r>
          <w:r>
            <w:rPr>
              <w:rFonts w:ascii="Times New Roman" w:eastAsia="Times New Roman"/>
              <w:i w:val="0"/>
            </w:rPr>
            <w:tab/>
          </w:r>
          <w:r>
            <w:rPr>
              <w:rFonts w:ascii="Calibri" w:eastAsia="Calibri"/>
              <w:i w:val="0"/>
              <w:spacing w:val="-5"/>
            </w:rPr>
            <w:t>13</w:t>
          </w:r>
        </w:p>
        <w:p>
          <w:pPr>
            <w:pStyle w:val="TOC1"/>
            <w:tabs>
              <w:tab w:val="left" w:pos="1589"/>
              <w:tab w:val="right" w:leader="dot" w:pos="8415"/>
            </w:tabs>
            <w:spacing w:before="354"/>
            <w:rPr>
              <w:rFonts w:ascii="Calibri" w:eastAsia="Calibri"/>
              <w:i w:val="0"/>
            </w:rPr>
          </w:pPr>
          <w:r>
            <w:t>第七部</w:t>
          </w:r>
          <w:r>
            <w:rPr>
              <w:spacing w:val="-10"/>
            </w:rPr>
            <w:t>分</w:t>
          </w:r>
          <w:r>
            <w:tab/>
            <w:t>数字化农业的发展趋势：智能化、网络化、个性化</w:t>
          </w:r>
          <w:r>
            <w:rPr>
              <w:spacing w:val="-10"/>
            </w:rPr>
            <w:t>等</w:t>
          </w:r>
          <w:r>
            <w:rPr>
              <w:rFonts w:ascii="Times New Roman" w:eastAsia="Times New Roman"/>
              <w:i w:val="0"/>
            </w:rPr>
            <w:tab/>
          </w:r>
          <w:r>
            <w:rPr>
              <w:rFonts w:ascii="Calibri" w:eastAsia="Calibri"/>
              <w:i w:val="0"/>
              <w:spacing w:val="-5"/>
            </w:rPr>
            <w:t>15</w:t>
          </w:r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Calibri" w:eastAsia="Calibri"/>
              <w:i w:val="0"/>
            </w:rPr>
          </w:pPr>
          <w:hyperlink w:anchor="_TOC_250004" w:history="1">
            <w:r>
              <w:t>第八部</w:t>
            </w:r>
            <w:r>
              <w:rPr>
                <w:spacing w:val="-10"/>
              </w:rPr>
              <w:t>分</w:t>
            </w:r>
            <w:r>
              <w:tab/>
              <w:t>数字化农业的前沿技术：人工智能、区块链、</w:t>
            </w:r>
            <w:r>
              <w:rPr>
                <w:rFonts w:ascii="仿宋" w:eastAsia="仿宋"/>
                <w:i w:val="0"/>
              </w:rPr>
              <w:t>G</w:t>
            </w:r>
            <w:r>
              <w:rPr>
                <w:rFonts w:ascii="仿宋" w:eastAsia="仿宋"/>
                <w:i w:val="0"/>
                <w:spacing w:val="-53"/>
              </w:rPr>
              <w:t xml:space="preserve"> </w:t>
            </w:r>
            <w:r>
              <w:rPr>
                <w:spacing w:val="-10"/>
              </w:rPr>
              <w:t>等</w:t>
            </w:r>
            <w:r>
              <w:rPr>
                <w:rFonts w:ascii="Times New Roman" w:eastAsia="Times New Roman"/>
                <w:i w:val="0"/>
              </w:rPr>
              <w:tab/>
            </w:r>
            <w:r>
              <w:rPr>
                <w:rFonts w:ascii="Calibri" w:eastAsia="Calibri"/>
                <w:i w:val="0"/>
                <w:spacing w:val="-5"/>
              </w:rPr>
              <w:t>17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Calibri" w:eastAsia="Calibri"/>
              <w:i w:val="0"/>
            </w:rPr>
          </w:pPr>
          <w:hyperlink w:anchor="_TOC_250003" w:history="1">
            <w:r>
              <w:t>第九部</w:t>
            </w:r>
            <w:r>
              <w:rPr>
                <w:spacing w:val="-10"/>
              </w:rPr>
              <w:t>分</w:t>
            </w:r>
            <w:r>
              <w:tab/>
              <w:t>数字化农业的政策支持：国家政策、地方政策</w:t>
            </w:r>
            <w:r>
              <w:rPr>
                <w:spacing w:val="-10"/>
              </w:rPr>
              <w:t>等</w:t>
            </w:r>
            <w:r>
              <w:rPr>
                <w:rFonts w:ascii="Times New Roman" w:eastAsia="Times New Roman"/>
                <w:i w:val="0"/>
              </w:rPr>
              <w:tab/>
            </w:r>
            <w:r>
              <w:rPr>
                <w:rFonts w:ascii="Calibri" w:eastAsia="Calibri"/>
                <w:i w:val="0"/>
                <w:spacing w:val="-5"/>
              </w:rPr>
              <w:t>19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Calibri" w:eastAsia="Calibri"/>
              <w:i w:val="0"/>
            </w:rPr>
          </w:pPr>
          <w:hyperlink w:anchor="_TOC_250002" w:history="1">
            <w:r>
              <w:t>第十部</w:t>
            </w:r>
            <w:r>
              <w:rPr>
                <w:spacing w:val="-10"/>
              </w:rPr>
              <w:t>分</w:t>
            </w:r>
            <w:r>
              <w:tab/>
              <w:t>数字化农业的商业模式：农业服务、农业金融、农业电商</w:t>
            </w:r>
            <w:r>
              <w:rPr>
                <w:spacing w:val="-10"/>
              </w:rPr>
              <w:t>等</w:t>
            </w:r>
            <w:r>
              <w:rPr>
                <w:rFonts w:ascii="Times New Roman" w:eastAsia="Times New Roman"/>
                <w:i w:val="0"/>
              </w:rPr>
              <w:tab/>
            </w:r>
            <w:r>
              <w:rPr>
                <w:rFonts w:ascii="Calibri" w:eastAsia="Calibri"/>
                <w:i w:val="0"/>
                <w:spacing w:val="-5"/>
              </w:rPr>
              <w:t>21</w:t>
            </w:r>
          </w:hyperlink>
        </w:p>
        <w:p>
          <w:pPr>
            <w:pStyle w:val="TOC1"/>
            <w:tabs>
              <w:tab w:val="left" w:pos="1799"/>
              <w:tab w:val="right" w:leader="dot" w:pos="8415"/>
            </w:tabs>
            <w:rPr>
              <w:rFonts w:ascii="Calibri" w:eastAsia="Calibri"/>
              <w:i w:val="0"/>
            </w:rPr>
          </w:pPr>
          <w:hyperlink w:anchor="_TOC_250001" w:history="1">
            <w:r>
              <w:t>第十一部</w:t>
            </w:r>
            <w:r>
              <w:rPr>
                <w:spacing w:val="-10"/>
              </w:rPr>
              <w:t>分</w:t>
            </w:r>
            <w:r>
              <w:tab/>
              <w:t>数字化农业的国际合作：农业技术交流、农业投资合作</w:t>
            </w:r>
            <w:r>
              <w:rPr>
                <w:spacing w:val="-10"/>
              </w:rPr>
              <w:t>等</w:t>
            </w:r>
            <w:r>
              <w:rPr>
                <w:rFonts w:ascii="Times New Roman" w:eastAsia="Times New Roman"/>
                <w:i w:val="0"/>
              </w:rPr>
              <w:tab/>
            </w:r>
            <w:r>
              <w:rPr>
                <w:rFonts w:ascii="Calibri" w:eastAsia="Calibri"/>
                <w:i w:val="0"/>
                <w:spacing w:val="-5"/>
              </w:rPr>
              <w:t>23</w:t>
            </w:r>
          </w:hyperlink>
        </w:p>
        <w:p>
          <w:pPr>
            <w:pStyle w:val="TOC1"/>
            <w:tabs>
              <w:tab w:val="left" w:pos="1799"/>
              <w:tab w:val="right" w:leader="dot" w:pos="8415"/>
            </w:tabs>
            <w:rPr>
              <w:rFonts w:ascii="Calibri" w:eastAsia="Calibri"/>
              <w:i w:val="0"/>
            </w:rPr>
          </w:pPr>
          <w:hyperlink w:anchor="_TOC_250000" w:history="1">
            <w:r>
              <w:t>第十二部</w:t>
            </w:r>
            <w:r>
              <w:rPr>
                <w:spacing w:val="-10"/>
              </w:rPr>
              <w:t>分</w:t>
            </w:r>
            <w:r>
              <w:tab/>
              <w:t>结论：数字化农业的前景与展</w:t>
            </w:r>
            <w:r>
              <w:rPr>
                <w:spacing w:val="-10"/>
              </w:rPr>
              <w:t>望</w:t>
            </w:r>
            <w:r>
              <w:rPr>
                <w:rFonts w:ascii="Times New Roman" w:eastAsia="Times New Roman"/>
                <w:i w:val="0"/>
              </w:rPr>
              <w:tab/>
            </w:r>
            <w:r>
              <w:rPr>
                <w:rFonts w:ascii="Calibri" w:eastAsia="Calibri"/>
                <w:i w:val="0"/>
                <w:spacing w:val="-5"/>
              </w:rPr>
              <w:t>26</w:t>
            </w:r>
          </w:hyperlink>
        </w:p>
      </w:sdtContent>
    </w:sdt>
    <w:p>
      <w:pPr>
        <w:spacing w:after="0"/>
        <w:rPr>
          <w:rFonts w:ascii="Calibri" w:eastAsia="Calibri"/>
        </w:rPr>
        <w:sectPr>
          <w:footerReference w:type="default" r:id="rId5"/>
          <w:type w:val="continuous"/>
          <w:pgSz w:w="11910" w:h="16840"/>
          <w:pgMar w:top="1480" w:right="1280" w:bottom="1380" w:left="1680" w:header="0" w:footer="1195"/>
          <w:pgNumType w:start="1"/>
          <w:cols w:space="708"/>
        </w:sectPr>
      </w:pPr>
    </w:p>
    <w:p>
      <w:pPr>
        <w:pStyle w:val="Heading1"/>
        <w:spacing w:line="514" w:lineRule="exact"/>
        <w:jc w:val="both"/>
      </w:pPr>
      <w:bookmarkStart w:id="0" w:name="_bookmark0"/>
      <w:bookmarkEnd w:id="0"/>
      <w:r>
        <w:t>第一部分</w:t>
      </w:r>
      <w:r>
        <w:rPr>
          <w:spacing w:val="217"/>
          <w:w w:val="150"/>
        </w:rPr>
        <w:t xml:space="preserve"> </w:t>
      </w:r>
      <w:r>
        <w:rPr>
          <w:spacing w:val="-1"/>
        </w:rPr>
        <w:t>引言：数字化农业的背景与意义</w:t>
      </w:r>
    </w:p>
    <w:p>
      <w:pPr>
        <w:pStyle w:val="BodyText"/>
        <w:spacing w:before="3"/>
        <w:rPr>
          <w:rFonts w:ascii="Microsoft JhengHei"/>
          <w:b/>
          <w:sz w:val="23"/>
        </w:rPr>
      </w:pPr>
    </w:p>
    <w:p>
      <w:pPr>
        <w:spacing w:before="0"/>
        <w:ind w:left="680" w:right="0" w:firstLine="0"/>
        <w:jc w:val="left"/>
        <w:rPr>
          <w:i/>
          <w:sz w:val="28"/>
        </w:rPr>
      </w:pPr>
      <w:r>
        <w:rPr>
          <w:i/>
          <w:spacing w:val="-1"/>
          <w:sz w:val="28"/>
        </w:rPr>
        <w:t>引言：数字化农业的背景与意义</w:t>
      </w:r>
    </w:p>
    <w:p>
      <w:pPr>
        <w:pStyle w:val="BodyText"/>
        <w:spacing w:before="9"/>
        <w:rPr>
          <w:i/>
          <w:sz w:val="20"/>
        </w:rPr>
      </w:pPr>
    </w:p>
    <w:p>
      <w:pPr>
        <w:spacing w:before="0" w:line="417" w:lineRule="auto"/>
        <w:ind w:left="120" w:right="518" w:firstLine="0"/>
        <w:jc w:val="both"/>
        <w:rPr>
          <w:i/>
          <w:sz w:val="28"/>
        </w:rPr>
      </w:pPr>
      <w:r>
        <w:rPr>
          <w:i/>
          <w:spacing w:val="-4"/>
          <w:sz w:val="28"/>
        </w:rPr>
        <w:t>随着科技的不断发展，农业领域也正在经历着一场深刻的变革。数字</w:t>
      </w:r>
      <w:r>
        <w:rPr>
          <w:i/>
          <w:spacing w:val="-8"/>
          <w:sz w:val="28"/>
        </w:rPr>
        <w:t>化农业作为现代农业的重要组成部分，正在逐步改变传统农业的生产</w:t>
      </w:r>
      <w:r>
        <w:rPr>
          <w:i/>
          <w:spacing w:val="-4"/>
          <w:sz w:val="28"/>
        </w:rPr>
        <w:t>方式和经营模式，为农业现代化提供了新的思路和路径。本文将从数</w:t>
      </w:r>
      <w:r>
        <w:rPr>
          <w:i/>
          <w:spacing w:val="-2"/>
          <w:sz w:val="28"/>
        </w:rPr>
        <w:t>字化农业的背景和意义两个方面进行阐述。</w:t>
      </w:r>
    </w:p>
    <w:p>
      <w:pPr>
        <w:spacing w:before="0" w:line="358" w:lineRule="exact"/>
        <w:ind w:left="120" w:right="0" w:firstLine="0"/>
        <w:jc w:val="left"/>
        <w:rPr>
          <w:i/>
          <w:sz w:val="28"/>
        </w:rPr>
      </w:pPr>
      <w:r>
        <w:rPr>
          <w:i/>
          <w:spacing w:val="-1"/>
          <w:sz w:val="28"/>
        </w:rPr>
        <w:t>一、数字化农业的背景</w:t>
      </w:r>
    </w:p>
    <w:p>
      <w:pPr>
        <w:pStyle w:val="BodyText"/>
        <w:spacing w:before="9"/>
        <w:rPr>
          <w:i/>
          <w:sz w:val="20"/>
        </w:rPr>
      </w:pPr>
    </w:p>
    <w:p>
      <w:pPr>
        <w:spacing w:before="0" w:line="417" w:lineRule="auto"/>
        <w:ind w:left="120" w:right="378" w:firstLine="0"/>
        <w:jc w:val="left"/>
        <w:rPr>
          <w:i/>
          <w:sz w:val="28"/>
        </w:rPr>
      </w:pPr>
      <w:r>
        <w:rPr>
          <w:i/>
          <w:spacing w:val="-2"/>
          <w:sz w:val="28"/>
        </w:rPr>
        <w:t>随着科技的不断发展，农业生产方式正在发生深刻变革。传统的农业</w:t>
      </w:r>
      <w:r>
        <w:rPr>
          <w:i/>
          <w:spacing w:val="-2"/>
          <w:sz w:val="28"/>
        </w:rPr>
        <w:t>生产方式主要依赖于人力和自然资源，效率低下，成本高昂，且容易</w:t>
      </w:r>
      <w:r>
        <w:rPr>
          <w:i/>
          <w:spacing w:val="-2"/>
          <w:sz w:val="28"/>
        </w:rPr>
        <w:t>受到自然灾害的影响。而数字化农业则通过运用现代信息技术，如物</w:t>
      </w:r>
      <w:r>
        <w:rPr>
          <w:i/>
          <w:spacing w:val="-2"/>
          <w:sz w:val="28"/>
        </w:rPr>
        <w:t>联网、大数据、云计算等，对农业生产进行精准管理和智能决策，提</w:t>
      </w:r>
      <w:r>
        <w:rPr>
          <w:i/>
          <w:spacing w:val="-19"/>
          <w:sz w:val="28"/>
        </w:rPr>
        <w:t>高了农业生产效率，降低了生产成本，提高了农业生产的抗风险能力。</w:t>
      </w:r>
      <w:r>
        <w:rPr>
          <w:i/>
          <w:spacing w:val="-2"/>
          <w:sz w:val="28"/>
        </w:rPr>
        <w:t>此外，随着全球气候变化和人口增长，粮食安全问题日益突出。数字</w:t>
      </w:r>
      <w:r>
        <w:rPr>
          <w:i/>
          <w:spacing w:val="-2"/>
          <w:sz w:val="28"/>
        </w:rPr>
        <w:t>化农业通过提高农业生产效率，优化资源配置，提高农产品的产量和</w:t>
      </w:r>
      <w:r>
        <w:rPr>
          <w:i/>
          <w:spacing w:val="-2"/>
          <w:sz w:val="28"/>
        </w:rPr>
        <w:t>质量，有助于保障全球粮食安全。</w:t>
      </w:r>
    </w:p>
    <w:p>
      <w:pPr>
        <w:spacing w:before="0" w:line="357" w:lineRule="exact"/>
        <w:ind w:left="120" w:right="0" w:firstLine="0"/>
        <w:jc w:val="left"/>
        <w:rPr>
          <w:i/>
          <w:sz w:val="28"/>
        </w:rPr>
      </w:pPr>
      <w:r>
        <w:rPr>
          <w:i/>
          <w:spacing w:val="-1"/>
          <w:sz w:val="28"/>
        </w:rPr>
        <w:t>二、数字化农业的意义</w:t>
      </w:r>
    </w:p>
    <w:p>
      <w:pPr>
        <w:pStyle w:val="BodyText"/>
        <w:spacing w:before="9"/>
        <w:rPr>
          <w:i/>
          <w:sz w:val="20"/>
        </w:rPr>
      </w:pPr>
    </w:p>
    <w:p>
      <w:pPr>
        <w:spacing w:before="0"/>
        <w:ind w:left="120" w:right="0" w:firstLine="0"/>
        <w:jc w:val="left"/>
        <w:rPr>
          <w:i/>
          <w:sz w:val="28"/>
        </w:rPr>
      </w:pPr>
      <w:r>
        <w:rPr>
          <w:i/>
          <w:spacing w:val="-1"/>
          <w:sz w:val="28"/>
        </w:rPr>
        <w:t>数字化农业具有以下几个方面的意义：</w:t>
      </w:r>
    </w:p>
    <w:p>
      <w:pPr>
        <w:pStyle w:val="ListParagraph"/>
        <w:numPr>
          <w:ilvl w:val="0"/>
          <w:numId w:val="11"/>
        </w:numPr>
        <w:tabs>
          <w:tab w:val="left" w:pos="542"/>
        </w:tabs>
        <w:spacing w:before="4" w:after="0" w:line="620" w:lineRule="atLeast"/>
        <w:ind w:left="120" w:right="518" w:firstLine="0"/>
        <w:jc w:val="both"/>
        <w:rPr>
          <w:i/>
          <w:sz w:val="28"/>
        </w:rPr>
      </w:pPr>
      <w:r>
        <w:rPr>
          <w:i/>
          <w:spacing w:val="-2"/>
          <w:sz w:val="28"/>
        </w:rPr>
        <w:t>提高农业生产效率：数字化农业通过运用现代信息技术，如物联</w:t>
      </w:r>
      <w:r>
        <w:rPr>
          <w:i/>
          <w:spacing w:val="-4"/>
          <w:sz w:val="28"/>
        </w:rPr>
        <w:t>网、大数据、云计算等，对农业生产进行精准管理和智能决策，提高</w:t>
      </w:r>
      <w:r>
        <w:rPr>
          <w:i/>
          <w:spacing w:val="-4"/>
          <w:sz w:val="28"/>
        </w:rPr>
        <w:t>了农业生产效率。例如，通过物联网技术，可以实时监测农田的土壤</w:t>
      </w:r>
      <w:r>
        <w:rPr>
          <w:i/>
          <w:spacing w:val="-4"/>
          <w:sz w:val="28"/>
        </w:rPr>
        <w:t>湿度、温度、光照等环境参数，为农业生产提供精准的决策依据；通</w:t>
      </w:r>
      <w:r>
        <w:rPr>
          <w:i/>
          <w:spacing w:val="-4"/>
          <w:sz w:val="28"/>
        </w:rPr>
        <w:t>过大数据技术，可以对农业生产数据进行深度分析，为农业生产提供</w:t>
      </w:r>
    </w:p>
    <w:p>
      <w:pPr>
        <w:spacing w:after="0" w:line="620" w:lineRule="atLeast"/>
        <w:jc w:val="both"/>
        <w:rPr>
          <w:sz w:val="28"/>
        </w:rPr>
        <w:sectPr>
          <w:footerReference w:type="default" r:id="rId6"/>
          <w:pgSz w:w="11910" w:h="16840"/>
          <w:pgMar w:top="1500" w:right="1280" w:bottom="1380" w:left="1680" w:header="0" w:footer="1195"/>
          <w:pgNumType w:start="2"/>
          <w:cols w:space="708"/>
        </w:sectPr>
      </w:pPr>
    </w:p>
    <w:p>
      <w:pPr>
        <w:spacing w:before="37"/>
        <w:ind w:left="120" w:right="0" w:firstLine="0"/>
        <w:jc w:val="left"/>
        <w:rPr>
          <w:i/>
          <w:sz w:val="28"/>
        </w:rPr>
      </w:pPr>
      <w:r>
        <w:rPr>
          <w:i/>
          <w:spacing w:val="-2"/>
          <w:sz w:val="28"/>
        </w:rPr>
        <w:t>科学的决策支持。</w:t>
      </w:r>
    </w:p>
    <w:p>
      <w:pPr>
        <w:pStyle w:val="BodyText"/>
        <w:spacing w:before="8"/>
        <w:rPr>
          <w:i/>
          <w:sz w:val="20"/>
        </w:rPr>
      </w:pPr>
    </w:p>
    <w:p>
      <w:pPr>
        <w:pStyle w:val="ListParagraph"/>
        <w:numPr>
          <w:ilvl w:val="0"/>
          <w:numId w:val="11"/>
        </w:numPr>
        <w:tabs>
          <w:tab w:val="left" w:pos="542"/>
        </w:tabs>
        <w:spacing w:before="1" w:after="0" w:line="417" w:lineRule="auto"/>
        <w:ind w:left="120" w:right="518" w:firstLine="0"/>
        <w:jc w:val="both"/>
        <w:rPr>
          <w:i/>
          <w:sz w:val="28"/>
        </w:rPr>
      </w:pPr>
      <w:r>
        <w:rPr>
          <w:i/>
          <w:spacing w:val="-2"/>
          <w:sz w:val="28"/>
        </w:rPr>
        <w:t>降低生产成本：数字化农业通过提高农业生产效率，优化资源配</w:t>
      </w:r>
      <w:r>
        <w:rPr>
          <w:i/>
          <w:spacing w:val="-4"/>
          <w:sz w:val="28"/>
        </w:rPr>
        <w:t>置，降低了生产成本。例如，通过精准农业技术，可以减少农药和化</w:t>
      </w:r>
      <w:r>
        <w:rPr>
          <w:i/>
          <w:spacing w:val="-4"/>
          <w:sz w:val="28"/>
        </w:rPr>
        <w:t>肥的使用，降低生产成本；通过智能农机技术，可以提高农机的使用</w:t>
      </w:r>
      <w:r>
        <w:rPr>
          <w:i/>
          <w:spacing w:val="-2"/>
          <w:sz w:val="28"/>
        </w:rPr>
        <w:t>效率，降低农机的使用成本。</w:t>
      </w:r>
    </w:p>
    <w:p>
      <w:pPr>
        <w:pStyle w:val="ListParagraph"/>
        <w:numPr>
          <w:ilvl w:val="0"/>
          <w:numId w:val="11"/>
        </w:numPr>
        <w:tabs>
          <w:tab w:val="left" w:pos="542"/>
        </w:tabs>
        <w:spacing w:before="0" w:after="0" w:line="417" w:lineRule="auto"/>
        <w:ind w:left="120" w:right="518" w:firstLine="0"/>
        <w:jc w:val="both"/>
        <w:rPr>
          <w:i/>
          <w:sz w:val="28"/>
        </w:rPr>
      </w:pPr>
      <w:r>
        <w:rPr>
          <w:i/>
          <w:spacing w:val="-2"/>
          <w:sz w:val="28"/>
        </w:rPr>
        <w:t>提高农产品的产量和质量：数字化农业通过提高农业生产效率，</w:t>
      </w:r>
      <w:r>
        <w:rPr>
          <w:i/>
          <w:spacing w:val="-4"/>
          <w:sz w:val="28"/>
        </w:rPr>
        <w:t>优化资源配置，提高了农产品的产量和质量。例如，通过精准农业技</w:t>
      </w:r>
      <w:r>
        <w:rPr>
          <w:i/>
          <w:spacing w:val="-4"/>
          <w:sz w:val="28"/>
        </w:rPr>
        <w:t>术，可以提高农作物的产量和质量；通过智能农机技术，可以提高农</w:t>
      </w:r>
      <w:r>
        <w:rPr>
          <w:i/>
          <w:spacing w:val="-2"/>
          <w:sz w:val="28"/>
        </w:rPr>
        <w:t>机的使用效率，降低农机的使用成本。</w:t>
      </w:r>
    </w:p>
    <w:p>
      <w:pPr>
        <w:pStyle w:val="ListParagraph"/>
        <w:numPr>
          <w:ilvl w:val="0"/>
          <w:numId w:val="11"/>
        </w:numPr>
        <w:tabs>
          <w:tab w:val="left" w:pos="542"/>
        </w:tabs>
        <w:spacing w:before="0" w:after="0" w:line="417" w:lineRule="auto"/>
        <w:ind w:left="120" w:right="518" w:firstLine="0"/>
        <w:jc w:val="both"/>
        <w:rPr>
          <w:i/>
          <w:sz w:val="28"/>
        </w:rPr>
      </w:pPr>
      <w:r>
        <w:rPr>
          <w:i/>
          <w:spacing w:val="-2"/>
          <w:sz w:val="28"/>
        </w:rPr>
        <w:t>保障全球粮食安全：数字化农业通过提高农业生产效率，优化资</w:t>
      </w:r>
      <w:r>
        <w:rPr>
          <w:i/>
          <w:spacing w:val="-4"/>
          <w:sz w:val="28"/>
        </w:rPr>
        <w:t>源配置，提高了农产品的产量和质量，有助于保障全球粮食安全。例</w:t>
      </w:r>
      <w:r>
        <w:rPr>
          <w:i/>
          <w:spacing w:val="-4"/>
          <w:sz w:val="28"/>
        </w:rPr>
        <w:t>如，通过精准农业技术，可以提高农作物的产量和质量；通过智能农</w:t>
      </w:r>
      <w:r>
        <w:rPr>
          <w:i/>
          <w:spacing w:val="-2"/>
          <w:sz w:val="28"/>
        </w:rPr>
        <w:t>机技术，可以提高农机的使用效率，降低农机的使用成本。</w:t>
      </w:r>
    </w:p>
    <w:p>
      <w:pPr>
        <w:pStyle w:val="ListParagraph"/>
        <w:numPr>
          <w:ilvl w:val="0"/>
          <w:numId w:val="11"/>
        </w:numPr>
        <w:tabs>
          <w:tab w:val="left" w:pos="542"/>
        </w:tabs>
        <w:spacing w:before="0" w:after="0" w:line="417" w:lineRule="auto"/>
        <w:ind w:left="120" w:right="378" w:firstLine="0"/>
        <w:jc w:val="left"/>
        <w:rPr>
          <w:i/>
          <w:sz w:val="28"/>
        </w:rPr>
      </w:pPr>
      <w:r>
        <w:rPr>
          <w:i/>
          <w:spacing w:val="-2"/>
          <w:sz w:val="28"/>
        </w:rPr>
        <w:t>推动农业现代化：数字化农业作为现代农业的重要组成部分，正</w:t>
      </w:r>
      <w:r>
        <w:rPr>
          <w:i/>
          <w:spacing w:val="-7"/>
          <w:sz w:val="28"/>
        </w:rPr>
        <w:t>在逐步改变传统农业的生产方式和经营模式，为农业现代化提供了新</w:t>
      </w:r>
      <w:r>
        <w:rPr>
          <w:i/>
          <w:spacing w:val="-19"/>
          <w:sz w:val="28"/>
        </w:rPr>
        <w:t>的思路和路径。例如，通过数字化农业，可以实现农业生产的智能化、</w:t>
      </w:r>
      <w:r>
        <w:rPr>
          <w:i/>
          <w:spacing w:val="-4"/>
          <w:sz w:val="28"/>
        </w:rPr>
        <w:t>网络化</w:t>
      </w:r>
    </w:p>
    <w:p>
      <w:pPr>
        <w:pStyle w:val="BodyText"/>
        <w:rPr>
          <w:i/>
        </w:rPr>
      </w:pPr>
    </w:p>
    <w:p>
      <w:pPr>
        <w:pStyle w:val="Heading1"/>
        <w:tabs>
          <w:tab w:val="left" w:pos="1725"/>
        </w:tabs>
        <w:spacing w:before="234"/>
      </w:pPr>
      <w:bookmarkStart w:id="1" w:name="_bookmark1"/>
      <w:bookmarkEnd w:id="1"/>
      <w:r>
        <w:t>第</w:t>
      </w:r>
      <w:r>
        <w:t>二</w:t>
      </w:r>
      <w:r>
        <w:t>部</w:t>
      </w:r>
      <w:r>
        <w:rPr>
          <w:spacing w:val="-10"/>
        </w:rPr>
        <w:t>分</w:t>
      </w:r>
      <w:r>
        <w:tab/>
        <w:t>数</w:t>
      </w:r>
      <w:r>
        <w:t>字</w:t>
      </w:r>
      <w:r>
        <w:t>化</w:t>
      </w:r>
      <w:r>
        <w:t>农</w:t>
      </w:r>
      <w:r>
        <w:t>业</w:t>
      </w:r>
      <w:r>
        <w:t>的</w:t>
      </w:r>
      <w:r>
        <w:t>定</w:t>
      </w:r>
      <w:r>
        <w:t>义</w:t>
      </w:r>
      <w:r>
        <w:t>与</w:t>
      </w:r>
      <w:r>
        <w:t>特</w:t>
      </w:r>
      <w:r>
        <w:rPr>
          <w:spacing w:val="-10"/>
        </w:rPr>
        <w:t>点</w:t>
      </w:r>
    </w:p>
    <w:p>
      <w:pPr>
        <w:pStyle w:val="BodyText"/>
        <w:spacing w:before="4"/>
        <w:rPr>
          <w:rFonts w:ascii="Microsoft JhengHei"/>
          <w:b/>
          <w:sz w:val="23"/>
        </w:rPr>
      </w:pPr>
    </w:p>
    <w:p>
      <w:pPr>
        <w:spacing w:before="0"/>
        <w:ind w:left="680" w:right="0" w:firstLine="0"/>
        <w:jc w:val="left"/>
        <w:rPr>
          <w:i/>
          <w:sz w:val="28"/>
        </w:rPr>
      </w:pPr>
      <w:r>
        <w:rPr>
          <w:i/>
          <w:spacing w:val="-1"/>
          <w:sz w:val="28"/>
        </w:rPr>
        <w:t>一、数字化农业的定义与特点</w:t>
      </w:r>
    </w:p>
    <w:p>
      <w:pPr>
        <w:pStyle w:val="BodyText"/>
        <w:spacing w:before="9"/>
        <w:rPr>
          <w:i/>
          <w:sz w:val="20"/>
        </w:rPr>
      </w:pPr>
    </w:p>
    <w:p>
      <w:pPr>
        <w:spacing w:before="0"/>
        <w:ind w:left="120" w:right="0" w:firstLine="0"/>
        <w:jc w:val="left"/>
        <w:rPr>
          <w:i/>
          <w:sz w:val="28"/>
        </w:rPr>
      </w:pPr>
      <w:r>
        <w:rPr>
          <w:i/>
          <w:spacing w:val="-5"/>
          <w:sz w:val="28"/>
        </w:rPr>
        <w:t>随着科技的发展，数字化农业已经成为农业发展的新趋势。数字化农</w:t>
      </w:r>
    </w:p>
    <w:p>
      <w:pPr>
        <w:spacing w:after="0"/>
        <w:jc w:val="left"/>
        <w:rPr>
          <w:sz w:val="28"/>
        </w:rPr>
        <w:sectPr>
          <w:footerReference w:type="default" r:id="rId7"/>
          <w:pgSz w:w="11910" w:h="16840"/>
          <w:pgMar w:top="1520" w:right="1280" w:bottom="1380" w:left="1680" w:header="0" w:footer="1195"/>
          <w:pgNumType w:start="3"/>
          <w:cols w:space="708"/>
        </w:sectPr>
      </w:pPr>
    </w:p>
    <w:p>
      <w:pPr>
        <w:pStyle w:val="BodyText"/>
        <w:spacing w:before="37" w:line="417" w:lineRule="auto"/>
        <w:ind w:left="120" w:right="518"/>
        <w:jc w:val="both"/>
      </w:pPr>
      <w:r>
        <w:rPr>
          <w:spacing w:val="-8"/>
        </w:rPr>
        <w:t>业是指通过信息技术和现代通信技术，将农业生产的各个环节进行数</w:t>
      </w:r>
      <w:r>
        <w:rPr>
          <w:spacing w:val="-4"/>
        </w:rPr>
        <w:t>字化、网络化、智能化，以提高农业生产效率、保障农产品质量和食</w:t>
      </w:r>
      <w:r>
        <w:rPr>
          <w:spacing w:val="-2"/>
        </w:rPr>
        <w:t>品安全、促进农业可持续发展。</w:t>
      </w:r>
    </w:p>
    <w:p>
      <w:pPr>
        <w:pStyle w:val="BodyText"/>
        <w:spacing w:line="358" w:lineRule="exact"/>
        <w:ind w:left="120"/>
      </w:pPr>
      <w:r>
        <w:rPr>
          <w:spacing w:val="-1"/>
        </w:rPr>
        <w:t>数字化农业的主要特点包括：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ListParagraph"/>
        <w:numPr>
          <w:ilvl w:val="1"/>
          <w:numId w:val="12"/>
        </w:numPr>
        <w:tabs>
          <w:tab w:val="left" w:pos="822"/>
        </w:tabs>
        <w:spacing w:before="0" w:after="0" w:line="417" w:lineRule="auto"/>
        <w:ind w:left="120" w:right="518" w:firstLine="280"/>
        <w:jc w:val="left"/>
        <w:rPr>
          <w:sz w:val="28"/>
        </w:rPr>
      </w:pPr>
      <w:r>
        <w:rPr>
          <w:spacing w:val="-2"/>
          <w:sz w:val="28"/>
        </w:rPr>
        <w:t>数据驱动：数字化农业通过收集、分析和利用农业生产过程中</w:t>
      </w:r>
      <w:r>
        <w:rPr>
          <w:spacing w:val="-2"/>
          <w:sz w:val="28"/>
        </w:rPr>
        <w:t>的各种数据，实现对农业生产过程的精确控制和优化管理。</w:t>
      </w:r>
    </w:p>
    <w:p>
      <w:pPr>
        <w:pStyle w:val="ListParagraph"/>
        <w:numPr>
          <w:ilvl w:val="1"/>
          <w:numId w:val="12"/>
        </w:numPr>
        <w:tabs>
          <w:tab w:val="left" w:pos="822"/>
        </w:tabs>
        <w:spacing w:before="0" w:after="0" w:line="417" w:lineRule="auto"/>
        <w:ind w:left="120" w:right="518" w:firstLine="280"/>
        <w:jc w:val="left"/>
        <w:rPr>
          <w:sz w:val="28"/>
        </w:rPr>
      </w:pPr>
      <w:r>
        <w:rPr>
          <w:spacing w:val="-2"/>
          <w:sz w:val="28"/>
        </w:rPr>
        <w:t>网络化：数字化农业通过建立农业信息网络，实现农业信息的</w:t>
      </w:r>
      <w:r>
        <w:rPr>
          <w:spacing w:val="-2"/>
          <w:sz w:val="28"/>
        </w:rPr>
        <w:t>共享和交流，提高农业生产的效率和质量。</w:t>
      </w:r>
    </w:p>
    <w:p>
      <w:pPr>
        <w:pStyle w:val="ListParagraph"/>
        <w:numPr>
          <w:ilvl w:val="1"/>
          <w:numId w:val="12"/>
        </w:numPr>
        <w:tabs>
          <w:tab w:val="left" w:pos="822"/>
        </w:tabs>
        <w:spacing w:before="0" w:after="0" w:line="417" w:lineRule="auto"/>
        <w:ind w:left="120" w:right="378" w:firstLine="280"/>
        <w:jc w:val="left"/>
        <w:rPr>
          <w:sz w:val="28"/>
        </w:rPr>
      </w:pPr>
      <w:r>
        <w:rPr>
          <w:spacing w:val="-2"/>
          <w:sz w:val="28"/>
        </w:rPr>
        <w:t>智能化：数字化农业通过应用人工智能、大数据、云计算等技</w:t>
      </w:r>
      <w:r>
        <w:rPr>
          <w:spacing w:val="-20"/>
          <w:sz w:val="28"/>
        </w:rPr>
        <w:t>术，实现农业生产的自动化和智能化，提高农业生产效率和产品质量。</w:t>
      </w:r>
    </w:p>
    <w:p>
      <w:pPr>
        <w:pStyle w:val="ListParagraph"/>
        <w:numPr>
          <w:ilvl w:val="1"/>
          <w:numId w:val="12"/>
        </w:numPr>
        <w:tabs>
          <w:tab w:val="left" w:pos="822"/>
        </w:tabs>
        <w:spacing w:before="0" w:after="0" w:line="417" w:lineRule="auto"/>
        <w:ind w:left="120" w:right="518" w:firstLine="280"/>
        <w:jc w:val="left"/>
        <w:rPr>
          <w:sz w:val="28"/>
        </w:rPr>
      </w:pPr>
      <w:r>
        <w:rPr>
          <w:spacing w:val="-2"/>
          <w:sz w:val="28"/>
        </w:rPr>
        <w:t>环保节能：数字化农业通过优化农业生产过程，减少资源浪费</w:t>
      </w:r>
      <w:r>
        <w:rPr>
          <w:spacing w:val="-2"/>
          <w:sz w:val="28"/>
        </w:rPr>
        <w:t>和环境污染，实现农业生产的环保节能。</w:t>
      </w:r>
    </w:p>
    <w:p>
      <w:pPr>
        <w:pStyle w:val="BodyText"/>
      </w:pPr>
    </w:p>
    <w:p>
      <w:pPr>
        <w:pStyle w:val="BodyText"/>
        <w:spacing w:before="7"/>
        <w:rPr>
          <w:sz w:val="20"/>
        </w:rPr>
      </w:pPr>
    </w:p>
    <w:p>
      <w:pPr>
        <w:pStyle w:val="BodyText"/>
        <w:ind w:left="120"/>
      </w:pPr>
      <w:r>
        <w:rPr>
          <w:spacing w:val="-1"/>
        </w:rPr>
        <w:t>二、数字化农业的发展现状</w:t>
      </w:r>
    </w:p>
    <w:p>
      <w:pPr>
        <w:pStyle w:val="BodyText"/>
        <w:spacing w:before="9"/>
        <w:rPr>
          <w:sz w:val="20"/>
        </w:rPr>
      </w:pPr>
    </w:p>
    <w:p>
      <w:pPr>
        <w:pStyle w:val="BodyText"/>
        <w:spacing w:line="417" w:lineRule="auto"/>
        <w:ind w:left="120" w:right="518"/>
        <w:jc w:val="both"/>
      </w:pPr>
      <w:r>
        <w:rPr>
          <w:spacing w:val="-22"/>
        </w:rPr>
        <w:t>近年来，我国数字化农业发展迅速，取得了显著的成效。据统计，</w:t>
      </w:r>
      <w:r>
        <w:rPr>
          <w:rFonts w:ascii="仿宋" w:eastAsia="仿宋"/>
          <w:spacing w:val="-4"/>
        </w:rPr>
        <w:t>201</w:t>
      </w:r>
      <w:r>
        <w:rPr>
          <w:rFonts w:ascii="仿宋" w:eastAsia="仿宋"/>
          <w:spacing w:val="-4"/>
        </w:rPr>
        <w:t>9</w:t>
      </w:r>
      <w:r>
        <w:rPr>
          <w:spacing w:val="-8"/>
        </w:rPr>
        <w:t xml:space="preserve">年，我国数字化农业的市场规模达到 </w:t>
      </w:r>
      <w:r>
        <w:rPr>
          <w:rFonts w:ascii="仿宋" w:eastAsia="仿宋"/>
          <w:spacing w:val="-6"/>
        </w:rPr>
        <w:t>1.2</w:t>
      </w:r>
      <w:r>
        <w:rPr>
          <w:rFonts w:ascii="仿宋" w:eastAsia="仿宋"/>
          <w:spacing w:val="-29"/>
        </w:rPr>
        <w:t xml:space="preserve"> </w:t>
      </w:r>
      <w:r>
        <w:rPr>
          <w:spacing w:val="-6"/>
        </w:rPr>
        <w:t>万亿元，占农业总产值的比</w:t>
      </w:r>
      <w:r>
        <w:rPr>
          <w:spacing w:val="-11"/>
        </w:rPr>
        <w:t xml:space="preserve">重达到 </w:t>
      </w:r>
      <w:r>
        <w:rPr>
          <w:rFonts w:ascii="仿宋" w:eastAsia="仿宋"/>
        </w:rPr>
        <w:t>10%</w:t>
      </w:r>
      <w:r>
        <w:t>。我国数字化农业的发展主要表现在以下几个方面：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10"/>
        </w:numPr>
        <w:tabs>
          <w:tab w:val="left" w:pos="822"/>
        </w:tabs>
        <w:spacing w:before="0" w:after="0" w:line="417" w:lineRule="auto"/>
        <w:ind w:left="120" w:right="518" w:firstLine="280"/>
        <w:jc w:val="both"/>
        <w:rPr>
          <w:sz w:val="28"/>
        </w:rPr>
      </w:pPr>
      <w:r>
        <w:rPr>
          <w:spacing w:val="-2"/>
          <w:sz w:val="28"/>
        </w:rPr>
        <w:t>农业物联网技术的应用：我国已经建立了全国性的农业物联网</w:t>
      </w:r>
      <w:r>
        <w:rPr>
          <w:spacing w:val="-4"/>
          <w:sz w:val="28"/>
        </w:rPr>
        <w:t>平台，实现了对农业生产过程的实时监控和管理。例如，通过农业物</w:t>
      </w:r>
      <w:r>
        <w:rPr>
          <w:spacing w:val="-4"/>
          <w:sz w:val="28"/>
        </w:rPr>
        <w:t>联网技术，可以实现对农田的温度、湿度、光照等环境参数的实时监</w:t>
      </w:r>
    </w:p>
    <w:p>
      <w:pPr>
        <w:spacing w:after="0" w:line="417" w:lineRule="auto"/>
        <w:jc w:val="both"/>
        <w:rPr>
          <w:sz w:val="28"/>
        </w:rPr>
        <w:sectPr>
          <w:footerReference w:type="default" r:id="rId8"/>
          <w:pgSz w:w="11910" w:h="16840"/>
          <w:pgMar w:top="1520" w:right="1280" w:bottom="1380" w:left="1680" w:header="0" w:footer="1195"/>
          <w:pgNumType w:start="4"/>
          <w:cols w:space="708"/>
        </w:sectPr>
      </w:pPr>
    </w:p>
    <w:p>
      <w:pPr>
        <w:pStyle w:val="BodyText"/>
        <w:spacing w:before="37"/>
        <w:ind w:left="120"/>
      </w:pPr>
      <w:r>
        <w:rPr>
          <w:spacing w:val="-1"/>
        </w:rPr>
        <w:t>测，以及对农作物的生长状态的实时监控。</w:t>
      </w: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13"/>
        </w:numPr>
        <w:tabs>
          <w:tab w:val="left" w:pos="822"/>
        </w:tabs>
        <w:spacing w:before="1" w:after="0" w:line="417" w:lineRule="auto"/>
        <w:ind w:left="120" w:right="238" w:firstLine="280"/>
        <w:jc w:val="left"/>
        <w:rPr>
          <w:sz w:val="28"/>
        </w:rPr>
      </w:pPr>
      <w:r>
        <w:rPr>
          <w:spacing w:val="-2"/>
          <w:sz w:val="28"/>
        </w:rPr>
        <w:t>农业大数据的应用：我国已经建立了全国性的农业大数据平台，</w:t>
      </w:r>
      <w:r>
        <w:rPr>
          <w:spacing w:val="-2"/>
          <w:sz w:val="28"/>
        </w:rPr>
        <w:t>实现了对农业生产过程的大数据分析和利用。例如，通过农业大数据</w:t>
      </w:r>
      <w:r>
        <w:rPr>
          <w:spacing w:val="-2"/>
          <w:sz w:val="28"/>
        </w:rPr>
        <w:t xml:space="preserve"> </w:t>
      </w:r>
      <w:r>
        <w:rPr>
          <w:spacing w:val="-2"/>
          <w:sz w:val="28"/>
        </w:rPr>
        <w:t>技术，可以实现对农产品的销售价格、市场需求、生产成本等数据的</w:t>
      </w:r>
      <w:r>
        <w:rPr>
          <w:spacing w:val="-2"/>
          <w:sz w:val="28"/>
        </w:rPr>
        <w:t xml:space="preserve"> </w:t>
      </w:r>
      <w:r>
        <w:rPr>
          <w:spacing w:val="-2"/>
          <w:sz w:val="28"/>
        </w:rPr>
        <w:t>实时分析，以及对农业生产过程的优化管理。</w:t>
      </w:r>
    </w:p>
    <w:p>
      <w:pPr>
        <w:pStyle w:val="ListParagraph"/>
        <w:numPr>
          <w:ilvl w:val="0"/>
          <w:numId w:val="13"/>
        </w:numPr>
        <w:tabs>
          <w:tab w:val="left" w:pos="822"/>
        </w:tabs>
        <w:spacing w:before="0" w:after="0" w:line="417" w:lineRule="auto"/>
        <w:ind w:left="120" w:right="378" w:firstLine="280"/>
        <w:jc w:val="left"/>
        <w:rPr>
          <w:sz w:val="28"/>
        </w:rPr>
      </w:pPr>
      <w:r>
        <w:rPr>
          <w:spacing w:val="-2"/>
          <w:sz w:val="28"/>
        </w:rPr>
        <w:t>农业人工智能的应用：我国已经建立了全国性的农业人工智能</w:t>
      </w:r>
      <w:r>
        <w:rPr>
          <w:spacing w:val="-2"/>
          <w:sz w:val="28"/>
        </w:rPr>
        <w:t>平台，实现了对农业生产过程的自动化和智能化。例如，通过农业人</w:t>
      </w:r>
      <w:r>
        <w:rPr>
          <w:spacing w:val="-18"/>
          <w:sz w:val="28"/>
        </w:rPr>
        <w:t>工智能技术，可以实现对农作物的自动种植、自动施肥、自动灌溉等，</w:t>
      </w:r>
      <w:r>
        <w:rPr>
          <w:spacing w:val="-2"/>
          <w:sz w:val="28"/>
        </w:rPr>
        <w:t>以及对农作物的自动收割、自动分拣等。</w:t>
      </w:r>
    </w:p>
    <w:p>
      <w:pPr>
        <w:pStyle w:val="BodyText"/>
      </w:pPr>
    </w:p>
    <w:p>
      <w:pPr>
        <w:pStyle w:val="BodyText"/>
        <w:spacing w:before="7"/>
        <w:rPr>
          <w:sz w:val="20"/>
        </w:rPr>
      </w:pPr>
    </w:p>
    <w:p>
      <w:pPr>
        <w:pStyle w:val="BodyText"/>
        <w:ind w:left="120"/>
      </w:pPr>
      <w:r>
        <w:rPr>
          <w:spacing w:val="-1"/>
        </w:rPr>
        <w:t>三、数字化农业的发展趋势</w:t>
      </w:r>
    </w:p>
    <w:p>
      <w:pPr>
        <w:pStyle w:val="BodyText"/>
        <w:spacing w:before="9"/>
        <w:rPr>
          <w:sz w:val="20"/>
        </w:rPr>
      </w:pPr>
    </w:p>
    <w:p>
      <w:pPr>
        <w:pStyle w:val="BodyText"/>
        <w:spacing w:line="417" w:lineRule="auto"/>
        <w:ind w:left="120" w:right="378"/>
        <w:jc w:val="both"/>
      </w:pPr>
      <w:r>
        <w:t xml:space="preserve">随着科技的发展，数字化农业的发展趋势将更加明显。预计到 </w:t>
      </w:r>
      <w:r>
        <w:rPr>
          <w:rFonts w:ascii="仿宋" w:eastAsia="仿宋"/>
        </w:rPr>
        <w:t>2025</w:t>
      </w:r>
      <w:r>
        <w:rPr>
          <w:spacing w:val="-4"/>
        </w:rPr>
        <w:t xml:space="preserve">年，我国数字化农业的市场规模将达到 </w:t>
      </w:r>
      <w:r>
        <w:rPr>
          <w:rFonts w:ascii="仿宋" w:eastAsia="仿宋"/>
          <w:spacing w:val="-2"/>
        </w:rPr>
        <w:t>2</w:t>
      </w:r>
      <w:r>
        <w:rPr>
          <w:rFonts w:ascii="仿宋" w:eastAsia="仿宋"/>
          <w:spacing w:val="-33"/>
        </w:rPr>
        <w:t xml:space="preserve"> </w:t>
      </w:r>
      <w:r>
        <w:rPr>
          <w:spacing w:val="-2"/>
        </w:rPr>
        <w:t>万亿元，占农业总产值的比</w:t>
      </w:r>
      <w:r>
        <w:rPr>
          <w:spacing w:val="-14"/>
        </w:rPr>
        <w:t xml:space="preserve">重将达到 </w:t>
      </w:r>
      <w:r>
        <w:rPr>
          <w:rFonts w:ascii="仿宋" w:eastAsia="仿宋"/>
        </w:rPr>
        <w:t>20%</w:t>
      </w:r>
      <w:r>
        <w:rPr>
          <w:spacing w:val="-14"/>
        </w:rPr>
        <w:t>。我国数字化农业的发展趋势主要表现在以下几个方面：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9"/>
        </w:numPr>
        <w:tabs>
          <w:tab w:val="left" w:pos="820"/>
        </w:tabs>
        <w:spacing w:before="0" w:after="0" w:line="240" w:lineRule="auto"/>
        <w:ind w:left="820" w:right="0" w:hanging="420"/>
        <w:jc w:val="left"/>
        <w:rPr>
          <w:sz w:val="28"/>
        </w:rPr>
      </w:pPr>
      <w:r>
        <w:rPr>
          <w:spacing w:val="-1"/>
          <w:sz w:val="28"/>
        </w:rPr>
        <w:t>农业物联网技术的进一步发展：随着物联网技术</w:t>
      </w:r>
    </w:p>
    <w:p>
      <w:pPr>
        <w:pStyle w:val="BodyText"/>
      </w:pPr>
    </w:p>
    <w:p>
      <w:pPr>
        <w:pStyle w:val="BodyText"/>
        <w:spacing w:before="4"/>
        <w:rPr>
          <w:sz w:val="39"/>
        </w:rPr>
      </w:pPr>
    </w:p>
    <w:p>
      <w:pPr>
        <w:pStyle w:val="Heading1"/>
        <w:tabs>
          <w:tab w:val="left" w:pos="1725"/>
        </w:tabs>
        <w:spacing w:line="254" w:lineRule="auto"/>
        <w:ind w:right="519"/>
      </w:pPr>
      <w:bookmarkStart w:id="2" w:name="_TOC_250007"/>
      <w:r>
        <w:rPr>
          <w:spacing w:val="-4"/>
        </w:rPr>
        <w:t>第</w:t>
      </w:r>
      <w:r>
        <w:rPr>
          <w:spacing w:val="-4"/>
        </w:rPr>
        <w:t>三</w:t>
      </w:r>
      <w:r>
        <w:rPr>
          <w:spacing w:val="-4"/>
        </w:rPr>
        <w:t>部</w:t>
      </w:r>
      <w:r>
        <w:rPr>
          <w:spacing w:val="-4"/>
        </w:rPr>
        <w:t>分</w:t>
      </w:r>
      <w:r>
        <w:tab/>
      </w:r>
      <w:r>
        <w:rPr>
          <w:spacing w:val="-2"/>
        </w:rPr>
        <w:t>数</w:t>
      </w:r>
      <w:r>
        <w:rPr>
          <w:spacing w:val="-2"/>
        </w:rPr>
        <w:t>字</w:t>
      </w:r>
      <w:r>
        <w:rPr>
          <w:spacing w:val="-2"/>
        </w:rPr>
        <w:t>化</w:t>
      </w:r>
      <w:r>
        <w:rPr>
          <w:spacing w:val="-2"/>
        </w:rPr>
        <w:t>农</w:t>
      </w:r>
      <w:r>
        <w:rPr>
          <w:spacing w:val="-2"/>
        </w:rPr>
        <w:t>业</w:t>
      </w:r>
      <w:r>
        <w:rPr>
          <w:spacing w:val="-2"/>
        </w:rPr>
        <w:t>的</w:t>
      </w:r>
      <w:r>
        <w:rPr>
          <w:spacing w:val="-2"/>
        </w:rPr>
        <w:t>技</w:t>
      </w:r>
      <w:r>
        <w:rPr>
          <w:spacing w:val="-2"/>
        </w:rPr>
        <w:t>术</w:t>
      </w:r>
      <w:r>
        <w:rPr>
          <w:spacing w:val="-2"/>
        </w:rPr>
        <w:t>基</w:t>
      </w:r>
      <w:r>
        <w:rPr>
          <w:spacing w:val="-2"/>
        </w:rPr>
        <w:t>础</w:t>
      </w:r>
      <w:r>
        <w:rPr>
          <w:spacing w:val="-2"/>
        </w:rPr>
        <w:t>：</w:t>
      </w:r>
      <w:r>
        <w:rPr>
          <w:spacing w:val="-2"/>
        </w:rPr>
        <w:t>物</w:t>
      </w:r>
      <w:r>
        <w:rPr>
          <w:spacing w:val="-2"/>
        </w:rPr>
        <w:t>联</w:t>
      </w:r>
      <w:r>
        <w:rPr>
          <w:spacing w:val="-2"/>
        </w:rPr>
        <w:t>网</w:t>
      </w:r>
      <w:r>
        <w:rPr>
          <w:spacing w:val="-2"/>
        </w:rPr>
        <w:t>、</w:t>
      </w:r>
      <w:r>
        <w:rPr>
          <w:spacing w:val="-2"/>
        </w:rPr>
        <w:t>大</w:t>
      </w:r>
      <w:r>
        <w:rPr>
          <w:spacing w:val="-2"/>
        </w:rPr>
        <w:t>数</w:t>
      </w:r>
      <w:r>
        <w:rPr>
          <w:spacing w:val="-2"/>
        </w:rPr>
        <w:t>据</w:t>
      </w:r>
      <w:r>
        <w:rPr>
          <w:spacing w:val="-2"/>
        </w:rPr>
        <w:t>、</w:t>
      </w:r>
      <w:r>
        <w:rPr>
          <w:spacing w:val="-2"/>
        </w:rPr>
        <w:t>云</w:t>
      </w:r>
      <w:r>
        <w:rPr>
          <w:spacing w:val="-2"/>
        </w:rPr>
        <w:t>计</w:t>
      </w:r>
      <w:bookmarkEnd w:id="2"/>
      <w:r>
        <w:rPr>
          <w:spacing w:val="-6"/>
        </w:rPr>
        <w:t>算等</w:t>
      </w:r>
    </w:p>
    <w:p>
      <w:pPr>
        <w:pStyle w:val="BodyText"/>
        <w:spacing w:before="5"/>
        <w:rPr>
          <w:rFonts w:ascii="Microsoft JhengHei"/>
          <w:b/>
          <w:sz w:val="21"/>
        </w:rPr>
      </w:pPr>
    </w:p>
    <w:p>
      <w:pPr>
        <w:pStyle w:val="BodyText"/>
        <w:ind w:left="680"/>
      </w:pPr>
      <w:r>
        <w:rPr>
          <w:spacing w:val="-3"/>
        </w:rPr>
        <w:t>一、引言</w:t>
      </w:r>
    </w:p>
    <w:p>
      <w:pPr>
        <w:pStyle w:val="BodyText"/>
        <w:spacing w:before="9"/>
        <w:rPr>
          <w:sz w:val="20"/>
        </w:rPr>
      </w:pPr>
    </w:p>
    <w:p>
      <w:pPr>
        <w:pStyle w:val="BodyText"/>
        <w:ind w:left="120"/>
      </w:pPr>
      <w:r>
        <w:rPr>
          <w:spacing w:val="-12"/>
        </w:rPr>
        <w:t>随着科技的快速发展，数字化农业已经成为现代农业发展的重要趋势。</w:t>
      </w:r>
    </w:p>
    <w:p>
      <w:pPr>
        <w:spacing w:after="0"/>
        <w:sectPr>
          <w:footerReference w:type="default" r:id="rId9"/>
          <w:pgSz w:w="11910" w:h="16840"/>
          <w:pgMar w:top="1520" w:right="1280" w:bottom="1380" w:left="1680" w:header="0" w:footer="1195"/>
          <w:pgNumType w:start="5"/>
          <w:cols w:space="708"/>
        </w:sectPr>
      </w:pPr>
    </w:p>
    <w:p>
      <w:pPr>
        <w:pStyle w:val="BodyText"/>
        <w:spacing w:before="37" w:line="417" w:lineRule="auto"/>
        <w:ind w:left="120" w:right="518"/>
      </w:pPr>
      <w:r>
        <w:rPr>
          <w:spacing w:val="-4"/>
        </w:rPr>
        <w:t>数字化农业的发展离不开物联网、大数据、云计算等技术的支持。本</w:t>
      </w:r>
      <w:r>
        <w:rPr>
          <w:spacing w:val="-2"/>
        </w:rPr>
        <w:t>章将详细介绍这些技术在数字化农业中的应用和作用。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ind w:left="120"/>
      </w:pPr>
      <w:r>
        <w:rPr>
          <w:spacing w:val="-1"/>
        </w:rPr>
        <w:t>二、物联网技术在数字化农业中的应用</w:t>
      </w:r>
    </w:p>
    <w:p>
      <w:pPr>
        <w:pStyle w:val="BodyText"/>
        <w:spacing w:before="9"/>
        <w:rPr>
          <w:sz w:val="20"/>
        </w:rPr>
      </w:pPr>
    </w:p>
    <w:p>
      <w:pPr>
        <w:pStyle w:val="BodyText"/>
        <w:spacing w:line="417" w:lineRule="auto"/>
        <w:ind w:left="120" w:right="285"/>
      </w:pPr>
      <w:r>
        <w:rPr>
          <w:spacing w:val="-9"/>
        </w:rPr>
        <w:t>物联网技术是数字化农业的重要技术基础，它通过各种传感器和设备，</w:t>
      </w:r>
      <w:r>
        <w:rPr>
          <w:spacing w:val="-5"/>
        </w:rPr>
        <w:t>将农业生产过程中的各种数据进行实时采集和传输，实现对农业生产过程的全程监控和管理。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ind w:left="120"/>
      </w:pPr>
      <w:r>
        <w:rPr>
          <w:spacing w:val="-1"/>
        </w:rPr>
        <w:t>物联网技术在数字化农业中的应用主要包括以下几个方面：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ListParagraph"/>
        <w:numPr>
          <w:ilvl w:val="0"/>
          <w:numId w:val="8"/>
        </w:numPr>
        <w:tabs>
          <w:tab w:val="left" w:pos="542"/>
        </w:tabs>
        <w:spacing w:before="1" w:after="0" w:line="417" w:lineRule="auto"/>
        <w:ind w:left="120" w:right="238" w:firstLine="0"/>
        <w:jc w:val="left"/>
        <w:rPr>
          <w:sz w:val="28"/>
        </w:rPr>
      </w:pPr>
      <w:r>
        <w:rPr>
          <w:spacing w:val="-2"/>
          <w:sz w:val="28"/>
        </w:rPr>
        <w:t>智能灌溉系统：通过安装在农田中的传感器，实时监测土壤湿度、</w:t>
      </w:r>
      <w:r>
        <w:rPr>
          <w:spacing w:val="-2"/>
          <w:sz w:val="28"/>
        </w:rPr>
        <w:t>气温、光照等环境参数，自动控制灌溉设备的开启和关闭，实现精准</w:t>
      </w:r>
      <w:r>
        <w:rPr>
          <w:spacing w:val="-2"/>
          <w:sz w:val="28"/>
        </w:rPr>
        <w:t xml:space="preserve"> </w:t>
      </w:r>
      <w:r>
        <w:rPr>
          <w:spacing w:val="-2"/>
          <w:sz w:val="28"/>
        </w:rPr>
        <w:t>灌溉，提高灌溉效率，减少水资源浪费。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8"/>
        </w:numPr>
        <w:tabs>
          <w:tab w:val="left" w:pos="542"/>
        </w:tabs>
        <w:spacing w:before="0" w:after="0" w:line="417" w:lineRule="auto"/>
        <w:ind w:left="120" w:right="518" w:firstLine="0"/>
        <w:jc w:val="both"/>
        <w:rPr>
          <w:sz w:val="28"/>
        </w:rPr>
      </w:pPr>
      <w:r>
        <w:rPr>
          <w:spacing w:val="-2"/>
          <w:sz w:val="28"/>
        </w:rPr>
        <w:t>智能养殖系统：通过安装在动物身上的传感器，实时监测动物的</w:t>
      </w:r>
      <w:r>
        <w:rPr>
          <w:spacing w:val="-4"/>
          <w:sz w:val="28"/>
        </w:rPr>
        <w:t>体温、心率、饮食等生理参数，自动控制喂食设备的开启和关闭，实</w:t>
      </w:r>
      <w:r>
        <w:rPr>
          <w:spacing w:val="-2"/>
          <w:sz w:val="28"/>
        </w:rPr>
        <w:t>现精准养殖，提高养殖效率，减少养殖成本。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8"/>
        </w:numPr>
        <w:tabs>
          <w:tab w:val="left" w:pos="542"/>
        </w:tabs>
        <w:spacing w:before="0" w:after="0" w:line="417" w:lineRule="auto"/>
        <w:ind w:left="120" w:right="518" w:firstLine="0"/>
        <w:jc w:val="both"/>
        <w:rPr>
          <w:sz w:val="28"/>
        </w:rPr>
      </w:pPr>
      <w:r>
        <w:rPr>
          <w:spacing w:val="-2"/>
          <w:sz w:val="28"/>
        </w:rPr>
        <w:t>智能农机系统：通过安装在农机上的传感器，实时监测农机的工</w:t>
      </w:r>
      <w:r>
        <w:rPr>
          <w:spacing w:val="-4"/>
          <w:sz w:val="28"/>
        </w:rPr>
        <w:t>作状态和环境参数，自动控制农机的运行和转向，实现精准作业，提</w:t>
      </w:r>
      <w:r>
        <w:rPr>
          <w:spacing w:val="-2"/>
          <w:sz w:val="28"/>
        </w:rPr>
        <w:t>高农机效率，减少农机故障。</w:t>
      </w:r>
    </w:p>
    <w:p>
      <w:pPr>
        <w:spacing w:after="0" w:line="417" w:lineRule="auto"/>
        <w:jc w:val="both"/>
        <w:rPr>
          <w:sz w:val="28"/>
        </w:rPr>
        <w:sectPr>
          <w:footerReference w:type="default" r:id="rId10"/>
          <w:pgSz w:w="11910" w:h="16840"/>
          <w:pgMar w:top="1520" w:right="1280" w:bottom="1380" w:left="1680" w:header="0" w:footer="1195"/>
          <w:pgNumType w:start="6"/>
          <w:cols w:space="708"/>
        </w:sectPr>
      </w:pPr>
    </w:p>
    <w:p>
      <w:pPr>
        <w:pStyle w:val="BodyText"/>
        <w:spacing w:before="37"/>
        <w:ind w:left="120"/>
      </w:pPr>
      <w:r>
        <w:rPr>
          <w:spacing w:val="-1"/>
        </w:rPr>
        <w:t>三、大数据技术在数字化农业中的应用</w:t>
      </w:r>
    </w:p>
    <w:p>
      <w:pPr>
        <w:pStyle w:val="BodyText"/>
        <w:spacing w:before="8"/>
        <w:rPr>
          <w:sz w:val="20"/>
        </w:rPr>
      </w:pPr>
    </w:p>
    <w:p>
      <w:pPr>
        <w:pStyle w:val="BodyText"/>
        <w:spacing w:before="1" w:line="417" w:lineRule="auto"/>
        <w:ind w:left="120" w:right="518"/>
      </w:pPr>
      <w:r>
        <w:rPr>
          <w:spacing w:val="-4"/>
        </w:rPr>
        <w:t>大数据技术是数字化农业的重要技术支撑，它通过收集、存储、处理</w:t>
      </w:r>
      <w:r>
        <w:rPr>
          <w:spacing w:val="-2"/>
        </w:rPr>
        <w:t>和分析农业生产过程中的各种数据，为农业生产提供决策支持。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ind w:left="120"/>
      </w:pPr>
      <w:r>
        <w:rPr>
          <w:spacing w:val="-1"/>
        </w:rPr>
        <w:t>大数据技术在数字化农业中的应用主要包括以下几个方面：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ListParagraph"/>
        <w:numPr>
          <w:ilvl w:val="0"/>
          <w:numId w:val="7"/>
        </w:numPr>
        <w:tabs>
          <w:tab w:val="left" w:pos="542"/>
        </w:tabs>
        <w:spacing w:before="0" w:after="0" w:line="417" w:lineRule="auto"/>
        <w:ind w:left="120" w:right="238" w:firstLine="0"/>
        <w:jc w:val="left"/>
        <w:rPr>
          <w:sz w:val="28"/>
        </w:rPr>
      </w:pPr>
      <w:r>
        <w:rPr>
          <w:spacing w:val="-2"/>
          <w:sz w:val="28"/>
        </w:rPr>
        <w:t>农业生产决策支持：通过收集和分析农业生产过程中的各种数据，</w:t>
      </w:r>
      <w:r>
        <w:rPr>
          <w:spacing w:val="-15"/>
          <w:sz w:val="28"/>
        </w:rPr>
        <w:t>为农业生产提供决策支持，如作物种植、施肥、灌溉、病虫害防治等。</w:t>
      </w:r>
    </w:p>
    <w:p>
      <w:pPr>
        <w:pStyle w:val="BodyText"/>
      </w:pPr>
    </w:p>
    <w:p>
      <w:pPr>
        <w:pStyle w:val="BodyText"/>
        <w:spacing w:before="9"/>
        <w:rPr>
          <w:sz w:val="20"/>
        </w:rPr>
      </w:pPr>
    </w:p>
    <w:p>
      <w:pPr>
        <w:pStyle w:val="ListParagraph"/>
        <w:numPr>
          <w:ilvl w:val="0"/>
          <w:numId w:val="7"/>
        </w:numPr>
        <w:tabs>
          <w:tab w:val="left" w:pos="542"/>
        </w:tabs>
        <w:spacing w:before="0" w:after="0" w:line="417" w:lineRule="auto"/>
        <w:ind w:left="120" w:right="238" w:firstLine="0"/>
        <w:jc w:val="left"/>
        <w:rPr>
          <w:sz w:val="28"/>
        </w:rPr>
      </w:pPr>
      <w:r>
        <w:rPr>
          <w:spacing w:val="-2"/>
          <w:sz w:val="28"/>
        </w:rPr>
        <w:t>农产品质量追溯：通过收集和分析农产品生产过程中的各种数据，</w:t>
      </w:r>
      <w:r>
        <w:rPr>
          <w:spacing w:val="-2"/>
          <w:sz w:val="28"/>
        </w:rPr>
        <w:t>实现农产品的质量追溯，提高农产品的安全性和可靠性。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7"/>
        </w:numPr>
        <w:tabs>
          <w:tab w:val="left" w:pos="542"/>
        </w:tabs>
        <w:spacing w:before="0" w:after="0" w:line="417" w:lineRule="auto"/>
        <w:ind w:left="120" w:right="518" w:firstLine="0"/>
        <w:jc w:val="left"/>
        <w:rPr>
          <w:sz w:val="28"/>
        </w:rPr>
      </w:pPr>
      <w:r>
        <w:rPr>
          <w:spacing w:val="-2"/>
          <w:sz w:val="28"/>
        </w:rPr>
        <w:t>农业市场预测：通过收集和分析农产品市场销售数据，预测农产</w:t>
      </w:r>
      <w:r>
        <w:rPr>
          <w:spacing w:val="-2"/>
          <w:sz w:val="28"/>
        </w:rPr>
        <w:t>品的市场供求关系，为农业生产提供市场导向。</w:t>
      </w:r>
    </w:p>
    <w:p>
      <w:pPr>
        <w:pStyle w:val="BodyText"/>
      </w:pPr>
    </w:p>
    <w:p>
      <w:pPr>
        <w:pStyle w:val="BodyText"/>
        <w:spacing w:before="9"/>
        <w:rPr>
          <w:sz w:val="20"/>
        </w:rPr>
      </w:pPr>
    </w:p>
    <w:p>
      <w:pPr>
        <w:pStyle w:val="BodyText"/>
        <w:ind w:left="120"/>
      </w:pPr>
      <w:r>
        <w:rPr>
          <w:spacing w:val="-1"/>
        </w:rPr>
        <w:t>四、云计算技术在数字化农业中的应用</w:t>
      </w:r>
    </w:p>
    <w:p>
      <w:pPr>
        <w:pStyle w:val="BodyText"/>
        <w:spacing w:before="9"/>
        <w:rPr>
          <w:sz w:val="20"/>
        </w:rPr>
      </w:pPr>
    </w:p>
    <w:p>
      <w:pPr>
        <w:pStyle w:val="BodyText"/>
        <w:spacing w:line="417" w:lineRule="auto"/>
        <w:ind w:left="120" w:right="518"/>
      </w:pPr>
      <w:r>
        <w:rPr>
          <w:spacing w:val="-7"/>
        </w:rPr>
        <w:t>云计算技术是数字化农业的重要技术平台，它通过提供强大的计算和</w:t>
      </w:r>
      <w:r>
        <w:rPr>
          <w:spacing w:val="-2"/>
        </w:rPr>
        <w:t>存储能力，为农业生产提供高效的数据处理和分析服务。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ind w:left="120"/>
      </w:pPr>
      <w:r>
        <w:rPr>
          <w:spacing w:val="-1"/>
        </w:rPr>
        <w:t>云计算技术在数字化农业中的应用主要包括以下几个方面：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ListParagraph"/>
        <w:numPr>
          <w:ilvl w:val="0"/>
          <w:numId w:val="6"/>
        </w:numPr>
        <w:tabs>
          <w:tab w:val="left" w:pos="542"/>
        </w:tabs>
        <w:spacing w:before="1" w:after="0" w:line="240" w:lineRule="auto"/>
        <w:ind w:left="541" w:right="0" w:hanging="422"/>
        <w:jc w:val="left"/>
        <w:rPr>
          <w:sz w:val="28"/>
        </w:rPr>
      </w:pPr>
      <w:r>
        <w:rPr>
          <w:spacing w:val="-1"/>
          <w:sz w:val="28"/>
        </w:rPr>
        <w:t>数据存储和管理：通过云计算平台，实现农业生产过程中的各种</w:t>
      </w:r>
    </w:p>
    <w:p>
      <w:pPr>
        <w:spacing w:after="0" w:line="240" w:lineRule="auto"/>
        <w:jc w:val="left"/>
        <w:rPr>
          <w:sz w:val="28"/>
        </w:rPr>
        <w:sectPr>
          <w:footerReference w:type="default" r:id="rId11"/>
          <w:pgSz w:w="11910" w:h="16840"/>
          <w:pgMar w:top="1520" w:right="1280" w:bottom="1380" w:left="1680" w:header="0" w:footer="1195"/>
          <w:pgNumType w:start="7"/>
          <w:cols w:space="708"/>
        </w:sectPr>
      </w:pPr>
    </w:p>
    <w:p>
      <w:pPr>
        <w:pStyle w:val="BodyText"/>
        <w:spacing w:before="37"/>
        <w:ind w:left="120"/>
      </w:pPr>
      <w:r>
        <w:rPr>
          <w:spacing w:val="-1"/>
        </w:rPr>
        <w:t>数据的存储和管理，提高数据的安全性和可靠性。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ListParagraph"/>
        <w:numPr>
          <w:ilvl w:val="0"/>
          <w:numId w:val="6"/>
        </w:numPr>
        <w:tabs>
          <w:tab w:val="left" w:pos="542"/>
        </w:tabs>
        <w:spacing w:before="0" w:after="0" w:line="417" w:lineRule="auto"/>
        <w:ind w:left="120" w:right="518" w:firstLine="0"/>
        <w:jc w:val="left"/>
        <w:rPr>
          <w:sz w:val="28"/>
        </w:rPr>
      </w:pPr>
      <w:r>
        <w:rPr>
          <w:spacing w:val="-2"/>
          <w:sz w:val="28"/>
        </w:rPr>
        <w:t>数据处理和分析：通过云计算平台，实现农业生产过程中的各种</w:t>
      </w:r>
      <w:r>
        <w:rPr>
          <w:spacing w:val="-2"/>
          <w:sz w:val="28"/>
        </w:rPr>
        <w:t>数据的处理和分析，提高数据的处理效率和分析精度。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6"/>
        </w:numPr>
        <w:tabs>
          <w:tab w:val="left" w:pos="540"/>
        </w:tabs>
        <w:spacing w:before="0" w:after="0" w:line="240" w:lineRule="auto"/>
        <w:ind w:left="540" w:right="0" w:hanging="420"/>
        <w:jc w:val="left"/>
        <w:rPr>
          <w:sz w:val="28"/>
        </w:rPr>
      </w:pPr>
      <w:r>
        <w:rPr>
          <w:sz w:val="28"/>
        </w:rPr>
        <w:t>农</w:t>
      </w:r>
    </w:p>
    <w:p>
      <w:pPr>
        <w:pStyle w:val="BodyText"/>
      </w:pPr>
    </w:p>
    <w:p>
      <w:pPr>
        <w:pStyle w:val="BodyText"/>
        <w:spacing w:before="4"/>
        <w:rPr>
          <w:sz w:val="39"/>
        </w:rPr>
      </w:pPr>
    </w:p>
    <w:p>
      <w:pPr>
        <w:pStyle w:val="Heading1"/>
        <w:tabs>
          <w:tab w:val="left" w:pos="1788"/>
        </w:tabs>
        <w:spacing w:line="254" w:lineRule="auto"/>
        <w:ind w:right="198"/>
      </w:pPr>
      <w:bookmarkStart w:id="3" w:name="_TOC_250006"/>
      <w:r>
        <w:rPr>
          <w:spacing w:val="7"/>
        </w:rPr>
        <w:t>第</w:t>
      </w:r>
      <w:r>
        <w:rPr>
          <w:spacing w:val="7"/>
        </w:rPr>
        <w:t>四</w:t>
      </w:r>
      <w:r>
        <w:rPr>
          <w:spacing w:val="7"/>
        </w:rPr>
        <w:t>部</w:t>
      </w:r>
      <w:r>
        <w:t>分</w:t>
        <w:tab/>
      </w:r>
      <w:r>
        <w:rPr>
          <w:spacing w:val="10"/>
        </w:rPr>
        <w:t>数</w:t>
      </w:r>
      <w:r>
        <w:rPr>
          <w:spacing w:val="10"/>
        </w:rPr>
        <w:t>字</w:t>
      </w:r>
      <w:r>
        <w:rPr>
          <w:spacing w:val="10"/>
        </w:rPr>
        <w:t>化</w:t>
      </w:r>
      <w:r>
        <w:rPr>
          <w:spacing w:val="10"/>
        </w:rPr>
        <w:t>农</w:t>
      </w:r>
      <w:r>
        <w:rPr>
          <w:spacing w:val="10"/>
        </w:rPr>
        <w:t>业</w:t>
      </w:r>
      <w:r>
        <w:rPr>
          <w:spacing w:val="10"/>
        </w:rPr>
        <w:t>的</w:t>
      </w:r>
      <w:r>
        <w:rPr>
          <w:spacing w:val="10"/>
        </w:rPr>
        <w:t>应</w:t>
      </w:r>
      <w:r>
        <w:rPr>
          <w:spacing w:val="10"/>
        </w:rPr>
        <w:t>用</w:t>
      </w:r>
      <w:r>
        <w:rPr>
          <w:spacing w:val="10"/>
        </w:rPr>
        <w:t>领</w:t>
      </w:r>
      <w:r>
        <w:rPr>
          <w:spacing w:val="10"/>
        </w:rPr>
        <w:t>域</w:t>
      </w:r>
      <w:r>
        <w:rPr>
          <w:spacing w:val="10"/>
        </w:rPr>
        <w:t>：</w:t>
      </w:r>
      <w:r>
        <w:rPr>
          <w:spacing w:val="10"/>
        </w:rPr>
        <w:t>精</w:t>
      </w:r>
      <w:r>
        <w:rPr>
          <w:spacing w:val="10"/>
        </w:rPr>
        <w:t>准</w:t>
      </w:r>
      <w:r>
        <w:rPr>
          <w:spacing w:val="10"/>
        </w:rPr>
        <w:t>农</w:t>
      </w:r>
      <w:r>
        <w:rPr>
          <w:spacing w:val="10"/>
        </w:rPr>
        <w:t>业</w:t>
      </w:r>
      <w:r>
        <w:rPr>
          <w:spacing w:val="10"/>
        </w:rPr>
        <w:t>、</w:t>
      </w:r>
      <w:r>
        <w:rPr>
          <w:spacing w:val="10"/>
        </w:rPr>
        <w:t>智</w:t>
      </w:r>
      <w:r>
        <w:rPr>
          <w:spacing w:val="10"/>
        </w:rPr>
        <w:t>能</w:t>
      </w:r>
      <w:r>
        <w:rPr>
          <w:spacing w:val="10"/>
        </w:rPr>
        <w:t>农机</w:t>
      </w:r>
      <w:r>
        <w:t>、</w:t>
      </w:r>
      <w:r>
        <w:rPr>
          <w:spacing w:val="-2"/>
        </w:rPr>
        <w:t>农</w:t>
      </w:r>
      <w:r>
        <w:rPr>
          <w:spacing w:val="-2"/>
        </w:rPr>
        <w:t>业</w:t>
      </w:r>
      <w:r>
        <w:rPr>
          <w:spacing w:val="-2"/>
        </w:rPr>
        <w:t>信</w:t>
      </w:r>
      <w:r>
        <w:rPr>
          <w:spacing w:val="-2"/>
        </w:rPr>
        <w:t>息</w:t>
      </w:r>
      <w:r>
        <w:rPr>
          <w:spacing w:val="-2"/>
        </w:rPr>
        <w:t>服</w:t>
      </w:r>
      <w:r>
        <w:rPr>
          <w:spacing w:val="-2"/>
        </w:rPr>
        <w:t>务</w:t>
      </w:r>
      <w:bookmarkEnd w:id="3"/>
      <w:r>
        <w:rPr>
          <w:spacing w:val="-2"/>
        </w:rPr>
        <w:t>等</w:t>
      </w:r>
    </w:p>
    <w:p>
      <w:pPr>
        <w:pStyle w:val="BodyText"/>
        <w:spacing w:before="5"/>
        <w:rPr>
          <w:rFonts w:ascii="Microsoft JhengHei"/>
          <w:b/>
          <w:sz w:val="21"/>
        </w:rPr>
      </w:pPr>
    </w:p>
    <w:p>
      <w:pPr>
        <w:pStyle w:val="BodyText"/>
        <w:ind w:right="7145"/>
        <w:jc w:val="right"/>
      </w:pPr>
      <w:r>
        <w:rPr>
          <w:spacing w:val="-3"/>
        </w:rPr>
        <w:t>一、引言</w:t>
      </w:r>
    </w:p>
    <w:p>
      <w:pPr>
        <w:pStyle w:val="BodyText"/>
        <w:spacing w:before="9"/>
        <w:rPr>
          <w:sz w:val="20"/>
        </w:rPr>
      </w:pPr>
    </w:p>
    <w:p>
      <w:pPr>
        <w:pStyle w:val="BodyText"/>
        <w:spacing w:line="417" w:lineRule="auto"/>
        <w:ind w:left="120" w:right="518"/>
        <w:jc w:val="both"/>
      </w:pPr>
      <w:r>
        <w:rPr>
          <w:spacing w:val="-4"/>
        </w:rPr>
        <w:t>随着科技的不断发展，农业也正在经历一场数字化的革命。数字化农</w:t>
      </w:r>
      <w:r>
        <w:rPr>
          <w:spacing w:val="-4"/>
        </w:rPr>
        <w:t>业是指利用现代信息技术，对农业生产、管理、服务等各个环节进行</w:t>
      </w:r>
      <w:r>
        <w:rPr>
          <w:spacing w:val="-4"/>
        </w:rPr>
        <w:t>数字化、网络化、智能化的改造，以提高农业生产效率、降低生产成本、保障农产品质量和安全、推动农业可持续发展。本文将从精准农业、智能农机、农业信息服务等几个方面，探讨数字化农业的应用领</w:t>
      </w:r>
      <w:r>
        <w:rPr>
          <w:spacing w:val="-6"/>
        </w:rPr>
        <w:t>域。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ind w:right="7145"/>
        <w:jc w:val="right"/>
      </w:pPr>
      <w:r>
        <w:rPr>
          <w:spacing w:val="-2"/>
        </w:rPr>
        <w:t>二、精准农业</w:t>
      </w:r>
    </w:p>
    <w:p>
      <w:pPr>
        <w:pStyle w:val="BodyText"/>
        <w:spacing w:before="9"/>
        <w:rPr>
          <w:sz w:val="20"/>
        </w:rPr>
      </w:pPr>
    </w:p>
    <w:p>
      <w:pPr>
        <w:pStyle w:val="BodyText"/>
        <w:spacing w:line="417" w:lineRule="auto"/>
        <w:ind w:left="120" w:right="518"/>
        <w:jc w:val="both"/>
      </w:pPr>
      <w:r>
        <w:rPr>
          <w:spacing w:val="-7"/>
        </w:rPr>
        <w:t>精准农业是数字化农业的重要应用领域之一。精准农业是指利用现代</w:t>
      </w:r>
      <w:r>
        <w:rPr>
          <w:spacing w:val="-4"/>
        </w:rPr>
        <w:t>信息技术，对农业生产进行精准管理，以提高农业生产效率、降低生</w:t>
      </w:r>
      <w:r>
        <w:rPr>
          <w:spacing w:val="-5"/>
        </w:rPr>
        <w:t>产成本、保障农产品质量和安全。精准农业主要包括精准播种、精准</w:t>
      </w:r>
    </w:p>
    <w:p>
      <w:pPr>
        <w:spacing w:after="0" w:line="417" w:lineRule="auto"/>
        <w:jc w:val="both"/>
        <w:sectPr>
          <w:footerReference w:type="default" r:id="rId12"/>
          <w:pgSz w:w="11910" w:h="16840"/>
          <w:pgMar w:top="1520" w:right="1280" w:bottom="1380" w:left="1680" w:header="0" w:footer="1195"/>
          <w:pgNumType w:start="8"/>
          <w:cols w:space="708"/>
        </w:sectPr>
      </w:pPr>
    </w:p>
    <w:p>
      <w:pPr>
        <w:pStyle w:val="BodyText"/>
        <w:spacing w:before="37"/>
        <w:ind w:left="120"/>
      </w:pPr>
      <w:r>
        <w:rPr>
          <w:spacing w:val="-1"/>
        </w:rPr>
        <w:t>施肥、精准灌溉、精准病虫害防治等几个方面。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518"/>
        <w:jc w:val="both"/>
      </w:pPr>
      <w:r>
        <w:rPr>
          <w:spacing w:val="-8"/>
        </w:rPr>
        <w:t>精准播种是精准农业的重要组成部分。精准播种可以提高种子的利用</w:t>
      </w:r>
      <w:r>
        <w:rPr>
          <w:spacing w:val="-7"/>
        </w:rPr>
        <w:t xml:space="preserve">率，减少浪费，提高农作物的产量和质量。精准播种主要通过 </w:t>
      </w:r>
      <w:r>
        <w:rPr>
          <w:rFonts w:ascii="仿宋" w:eastAsia="仿宋"/>
          <w:spacing w:val="-6"/>
        </w:rPr>
        <w:t>GPS</w:t>
      </w:r>
      <w:r>
        <w:rPr>
          <w:rFonts w:ascii="仿宋" w:eastAsia="仿宋"/>
          <w:spacing w:val="-29"/>
        </w:rPr>
        <w:t xml:space="preserve"> </w:t>
      </w:r>
      <w:r>
        <w:rPr>
          <w:spacing w:val="-6"/>
        </w:rPr>
        <w:t>定</w:t>
      </w:r>
      <w:r>
        <w:rPr>
          <w:spacing w:val="-4"/>
        </w:rPr>
        <w:t>位、</w:t>
      </w:r>
      <w:r>
        <w:rPr>
          <w:rFonts w:ascii="仿宋" w:eastAsia="仿宋"/>
          <w:spacing w:val="-4"/>
        </w:rPr>
        <w:t>GIS</w:t>
      </w:r>
      <w:r>
        <w:rPr>
          <w:rFonts w:ascii="仿宋" w:eastAsia="仿宋"/>
          <w:spacing w:val="-5"/>
        </w:rPr>
        <w:t xml:space="preserve"> </w:t>
      </w:r>
      <w:r>
        <w:rPr>
          <w:spacing w:val="-4"/>
        </w:rPr>
        <w:t>地理信息系统、遥感技术等手段，对农田进行精确的定位和</w:t>
      </w:r>
      <w:r>
        <w:rPr>
          <w:spacing w:val="-4"/>
        </w:rPr>
        <w:t>测量，然后根据农田的土壤类型、气候条件、作物种类等因素，精确</w:t>
      </w:r>
      <w:r>
        <w:rPr>
          <w:spacing w:val="-2"/>
        </w:rPr>
        <w:t>计算出每一块农田的播种量和播种时间。</w:t>
      </w:r>
    </w:p>
    <w:p>
      <w:pPr>
        <w:pStyle w:val="BodyText"/>
      </w:pPr>
    </w:p>
    <w:p>
      <w:pPr>
        <w:pStyle w:val="BodyText"/>
        <w:spacing w:before="7"/>
        <w:rPr>
          <w:sz w:val="20"/>
        </w:rPr>
      </w:pPr>
    </w:p>
    <w:p>
      <w:pPr>
        <w:pStyle w:val="BodyText"/>
        <w:spacing w:before="1" w:line="417" w:lineRule="auto"/>
        <w:ind w:left="120" w:right="518"/>
        <w:jc w:val="both"/>
      </w:pPr>
      <w:r>
        <w:rPr>
          <w:spacing w:val="-7"/>
        </w:rPr>
        <w:t>精准施肥是精准农业的另一个重要组成部分。精准施肥可以提高化肥</w:t>
      </w:r>
      <w:r>
        <w:rPr>
          <w:spacing w:val="-4"/>
        </w:rPr>
        <w:t>的利用率，减少化肥的浪费，降低农业生产的环境污染。精准施肥主</w:t>
      </w:r>
      <w:r>
        <w:rPr>
          <w:spacing w:val="-11"/>
        </w:rPr>
        <w:t xml:space="preserve">要通过 </w:t>
      </w:r>
      <w:r>
        <w:rPr>
          <w:rFonts w:ascii="仿宋" w:eastAsia="仿宋"/>
          <w:spacing w:val="-6"/>
        </w:rPr>
        <w:t>GPS</w:t>
      </w:r>
      <w:r>
        <w:rPr>
          <w:rFonts w:ascii="仿宋" w:eastAsia="仿宋"/>
          <w:spacing w:val="-26"/>
        </w:rPr>
        <w:t xml:space="preserve"> </w:t>
      </w:r>
      <w:r>
        <w:rPr>
          <w:spacing w:val="-6"/>
        </w:rPr>
        <w:t>定位、</w:t>
      </w:r>
      <w:r>
        <w:rPr>
          <w:rFonts w:ascii="仿宋" w:eastAsia="仿宋"/>
          <w:spacing w:val="-6"/>
        </w:rPr>
        <w:t>GIS</w:t>
      </w:r>
      <w:r>
        <w:rPr>
          <w:rFonts w:ascii="仿宋" w:eastAsia="仿宋"/>
          <w:spacing w:val="-26"/>
        </w:rPr>
        <w:t xml:space="preserve"> </w:t>
      </w:r>
      <w:r>
        <w:rPr>
          <w:spacing w:val="-6"/>
        </w:rPr>
        <w:t>地理信息系统、遥感技术等手段，对农田进行</w:t>
      </w:r>
      <w:r>
        <w:rPr>
          <w:spacing w:val="-4"/>
        </w:rPr>
        <w:t>精确的定位和测量，然后根据农田的土壤类型、气候条件、作物种类</w:t>
      </w:r>
      <w:r>
        <w:rPr>
          <w:spacing w:val="-2"/>
        </w:rPr>
        <w:t>等因素，精确计算出每一块农田的施肥量和施肥时间。</w:t>
      </w:r>
    </w:p>
    <w:p>
      <w:pPr>
        <w:pStyle w:val="BodyText"/>
      </w:pPr>
    </w:p>
    <w:p>
      <w:pPr>
        <w:pStyle w:val="BodyText"/>
        <w:spacing w:before="7"/>
        <w:rPr>
          <w:sz w:val="20"/>
        </w:rPr>
      </w:pPr>
    </w:p>
    <w:p>
      <w:pPr>
        <w:pStyle w:val="BodyText"/>
        <w:spacing w:line="417" w:lineRule="auto"/>
        <w:ind w:left="120" w:right="518"/>
        <w:jc w:val="both"/>
      </w:pPr>
      <w:r>
        <w:rPr>
          <w:spacing w:val="-7"/>
        </w:rPr>
        <w:t>精准灌溉是精准农业的另一个重要组成部分。精准灌溉可以提高水资</w:t>
      </w:r>
      <w:r>
        <w:rPr>
          <w:spacing w:val="-4"/>
        </w:rPr>
        <w:t>源的利用率，减少水资源的浪费，降低农业生产的环境污染。精准灌</w:t>
      </w:r>
      <w:r>
        <w:rPr>
          <w:spacing w:val="-10"/>
        </w:rPr>
        <w:t xml:space="preserve">溉主要通过 </w:t>
      </w:r>
      <w:r>
        <w:rPr>
          <w:rFonts w:ascii="仿宋" w:eastAsia="仿宋"/>
          <w:spacing w:val="-6"/>
        </w:rPr>
        <w:t>GPS</w:t>
      </w:r>
      <w:r>
        <w:rPr>
          <w:rFonts w:ascii="仿宋" w:eastAsia="仿宋"/>
          <w:spacing w:val="-26"/>
        </w:rPr>
        <w:t xml:space="preserve"> </w:t>
      </w:r>
      <w:r>
        <w:rPr>
          <w:spacing w:val="-6"/>
        </w:rPr>
        <w:t>定位、</w:t>
      </w:r>
      <w:r>
        <w:rPr>
          <w:rFonts w:ascii="仿宋" w:eastAsia="仿宋"/>
          <w:spacing w:val="-6"/>
        </w:rPr>
        <w:t>GIS</w:t>
      </w:r>
      <w:r>
        <w:rPr>
          <w:rFonts w:ascii="仿宋" w:eastAsia="仿宋"/>
          <w:spacing w:val="-26"/>
        </w:rPr>
        <w:t xml:space="preserve"> </w:t>
      </w:r>
      <w:r>
        <w:rPr>
          <w:spacing w:val="-6"/>
        </w:rPr>
        <w:t>地理信息系统、遥感技术等手段，对农田</w:t>
      </w:r>
      <w:r>
        <w:rPr>
          <w:spacing w:val="-4"/>
        </w:rPr>
        <w:t>进行精确的定位和测量，然后根据农田的土壤类型、气候条件、作物</w:t>
      </w:r>
      <w:r>
        <w:rPr>
          <w:spacing w:val="-2"/>
        </w:rPr>
        <w:t>种类等因素，精确计算出每一块农田的灌溉量和灌溉时间。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line="417" w:lineRule="auto"/>
        <w:ind w:left="120" w:right="378"/>
      </w:pPr>
      <w:r>
        <w:rPr>
          <w:spacing w:val="-7"/>
        </w:rPr>
        <w:t>精准病虫害防治是精准农业的另一个重要组成部分。精准病虫害防治</w:t>
      </w:r>
      <w:r>
        <w:rPr>
          <w:spacing w:val="-17"/>
        </w:rPr>
        <w:t>可以提高农药的利用率，减少农药的浪费，降低农业生产的环境污染。</w:t>
      </w:r>
    </w:p>
    <w:p>
      <w:pPr>
        <w:spacing w:after="0" w:line="417" w:lineRule="auto"/>
        <w:sectPr>
          <w:footerReference w:type="default" r:id="rId13"/>
          <w:pgSz w:w="11910" w:h="16840"/>
          <w:pgMar w:top="1520" w:right="1280" w:bottom="1380" w:left="1680" w:header="0" w:footer="1195"/>
          <w:pgNumType w:start="9"/>
          <w:cols w:space="708"/>
        </w:sectPr>
      </w:pPr>
    </w:p>
    <w:p>
      <w:pPr>
        <w:pStyle w:val="BodyText"/>
        <w:spacing w:before="37" w:line="417" w:lineRule="auto"/>
        <w:ind w:left="120" w:right="518"/>
        <w:jc w:val="both"/>
      </w:pPr>
      <w:r>
        <w:rPr>
          <w:spacing w:val="-8"/>
        </w:rPr>
        <w:t xml:space="preserve">精准病虫害防治主要通过 </w:t>
      </w:r>
      <w:r>
        <w:rPr>
          <w:rFonts w:ascii="仿宋" w:eastAsia="仿宋"/>
          <w:spacing w:val="-6"/>
        </w:rPr>
        <w:t>GPS</w:t>
      </w:r>
      <w:r>
        <w:rPr>
          <w:rFonts w:ascii="仿宋" w:eastAsia="仿宋"/>
          <w:spacing w:val="-26"/>
        </w:rPr>
        <w:t xml:space="preserve"> </w:t>
      </w:r>
      <w:r>
        <w:rPr>
          <w:spacing w:val="-6"/>
        </w:rPr>
        <w:t>定位、</w:t>
      </w:r>
      <w:r>
        <w:rPr>
          <w:rFonts w:ascii="仿宋" w:eastAsia="仿宋"/>
          <w:spacing w:val="-6"/>
        </w:rPr>
        <w:t>GIS</w:t>
      </w:r>
      <w:r>
        <w:rPr>
          <w:rFonts w:ascii="仿宋" w:eastAsia="仿宋"/>
          <w:spacing w:val="-26"/>
        </w:rPr>
        <w:t xml:space="preserve"> </w:t>
      </w:r>
      <w:r>
        <w:rPr>
          <w:spacing w:val="-6"/>
        </w:rPr>
        <w:t>地理信息系统、遥感技术等</w:t>
      </w:r>
      <w:r>
        <w:rPr>
          <w:spacing w:val="-4"/>
        </w:rPr>
        <w:t>手段，对农田进行精确的定位和测量，然后根据农田的土壤类型、气</w:t>
      </w:r>
      <w:r>
        <w:rPr>
          <w:spacing w:val="-4"/>
        </w:rPr>
        <w:t>候条件、作物种类等因素，精确计算出每一块农田的病虫害防治量和</w:t>
      </w:r>
      <w:r>
        <w:rPr>
          <w:spacing w:val="-2"/>
        </w:rPr>
        <w:t>防治时间。</w:t>
      </w:r>
    </w:p>
    <w:p>
      <w:pPr>
        <w:pStyle w:val="BodyText"/>
      </w:pPr>
    </w:p>
    <w:p>
      <w:pPr>
        <w:pStyle w:val="BodyText"/>
        <w:spacing w:before="7"/>
        <w:rPr>
          <w:sz w:val="20"/>
        </w:rPr>
      </w:pPr>
    </w:p>
    <w:p>
      <w:pPr>
        <w:pStyle w:val="BodyText"/>
        <w:spacing w:before="1"/>
        <w:ind w:left="120"/>
      </w:pPr>
      <w:r>
        <w:rPr>
          <w:spacing w:val="-2"/>
        </w:rPr>
        <w:t>三、智能农机</w:t>
      </w:r>
    </w:p>
    <w:p>
      <w:pPr>
        <w:pStyle w:val="BodyText"/>
        <w:spacing w:before="8"/>
        <w:rPr>
          <w:sz w:val="20"/>
        </w:rPr>
      </w:pPr>
    </w:p>
    <w:p>
      <w:pPr>
        <w:pStyle w:val="BodyText"/>
        <w:spacing w:before="1" w:line="417" w:lineRule="auto"/>
        <w:ind w:left="120" w:right="518"/>
      </w:pPr>
      <w:r>
        <w:rPr>
          <w:spacing w:val="-7"/>
        </w:rPr>
        <w:t>智能农机是数字化农业的另一个重要应用领域。智能农机是指利用现</w:t>
      </w:r>
      <w:r>
        <w:rPr>
          <w:spacing w:val="-2"/>
        </w:rPr>
        <w:t>代信息技术，对农业机械进行智能化改造，以</w:t>
      </w:r>
    </w:p>
    <w:p>
      <w:pPr>
        <w:pStyle w:val="BodyText"/>
      </w:pPr>
    </w:p>
    <w:p>
      <w:pPr>
        <w:pStyle w:val="Heading1"/>
        <w:tabs>
          <w:tab w:val="left" w:pos="1725"/>
        </w:tabs>
        <w:spacing w:before="237" w:line="254" w:lineRule="auto"/>
        <w:ind w:right="519"/>
      </w:pPr>
      <w:bookmarkStart w:id="4" w:name="_TOC_250005"/>
      <w:r>
        <w:rPr>
          <w:spacing w:val="-4"/>
        </w:rPr>
        <w:t>第</w:t>
      </w:r>
      <w:r>
        <w:rPr>
          <w:spacing w:val="-4"/>
        </w:rPr>
        <w:t>五</w:t>
      </w:r>
      <w:r>
        <w:rPr>
          <w:spacing w:val="-4"/>
        </w:rPr>
        <w:t>部</w:t>
      </w:r>
      <w:r>
        <w:rPr>
          <w:spacing w:val="-4"/>
        </w:rPr>
        <w:t>分</w:t>
      </w:r>
      <w:r>
        <w:tab/>
      </w:r>
      <w:r>
        <w:rPr>
          <w:spacing w:val="-2"/>
        </w:rPr>
        <w:t>数</w:t>
      </w:r>
      <w:r>
        <w:rPr>
          <w:spacing w:val="-2"/>
        </w:rPr>
        <w:t>字</w:t>
      </w:r>
      <w:r>
        <w:rPr>
          <w:spacing w:val="-2"/>
        </w:rPr>
        <w:t>化</w:t>
      </w:r>
      <w:r>
        <w:rPr>
          <w:spacing w:val="-2"/>
        </w:rPr>
        <w:t>农</w:t>
      </w:r>
      <w:r>
        <w:rPr>
          <w:spacing w:val="-2"/>
        </w:rPr>
        <w:t>业</w:t>
      </w:r>
      <w:r>
        <w:rPr>
          <w:spacing w:val="-2"/>
        </w:rPr>
        <w:t>的</w:t>
      </w:r>
      <w:r>
        <w:rPr>
          <w:spacing w:val="-2"/>
        </w:rPr>
        <w:t>优</w:t>
      </w:r>
      <w:r>
        <w:rPr>
          <w:spacing w:val="-2"/>
        </w:rPr>
        <w:t>势</w:t>
      </w:r>
      <w:r>
        <w:rPr>
          <w:spacing w:val="-2"/>
        </w:rPr>
        <w:t>：</w:t>
      </w:r>
      <w:r>
        <w:rPr>
          <w:spacing w:val="-2"/>
        </w:rPr>
        <w:t>提</w:t>
      </w:r>
      <w:r>
        <w:rPr>
          <w:spacing w:val="-2"/>
        </w:rPr>
        <w:t>高</w:t>
      </w:r>
      <w:r>
        <w:rPr>
          <w:spacing w:val="-2"/>
        </w:rPr>
        <w:t>农</w:t>
      </w:r>
      <w:r>
        <w:rPr>
          <w:spacing w:val="-2"/>
        </w:rPr>
        <w:t>业</w:t>
      </w:r>
      <w:r>
        <w:rPr>
          <w:spacing w:val="-2"/>
        </w:rPr>
        <w:t>生</w:t>
      </w:r>
      <w:r>
        <w:rPr>
          <w:spacing w:val="-2"/>
        </w:rPr>
        <w:t>产</w:t>
      </w:r>
      <w:r>
        <w:rPr>
          <w:spacing w:val="-2"/>
        </w:rPr>
        <w:t>效</w:t>
      </w:r>
      <w:r>
        <w:rPr>
          <w:spacing w:val="-2"/>
        </w:rPr>
        <w:t>率</w:t>
      </w:r>
      <w:r>
        <w:rPr>
          <w:spacing w:val="-2"/>
        </w:rPr>
        <w:t>、</w:t>
      </w:r>
      <w:r>
        <w:rPr>
          <w:spacing w:val="-2"/>
        </w:rPr>
        <w:t>减</w:t>
      </w:r>
      <w:r>
        <w:rPr>
          <w:spacing w:val="-2"/>
        </w:rPr>
        <w:t>少</w:t>
      </w:r>
      <w:r>
        <w:rPr>
          <w:spacing w:val="-2"/>
        </w:rPr>
        <w:t>资</w:t>
      </w:r>
      <w:r>
        <w:rPr>
          <w:spacing w:val="-2"/>
        </w:rPr>
        <w:t>源</w:t>
      </w:r>
      <w:r>
        <w:rPr>
          <w:spacing w:val="-2"/>
        </w:rPr>
        <w:t>浪</w:t>
      </w:r>
      <w:r>
        <w:rPr>
          <w:spacing w:val="-2"/>
        </w:rPr>
        <w:t>费</w:t>
      </w:r>
      <w:r>
        <w:rPr>
          <w:spacing w:val="-2"/>
        </w:rPr>
        <w:t>、</w:t>
      </w:r>
      <w:r>
        <w:rPr>
          <w:spacing w:val="-2"/>
        </w:rPr>
        <w:t>保</w:t>
      </w:r>
      <w:r>
        <w:rPr>
          <w:spacing w:val="-2"/>
        </w:rPr>
        <w:t>护</w:t>
      </w:r>
      <w:r>
        <w:rPr>
          <w:spacing w:val="-2"/>
        </w:rPr>
        <w:t>环</w:t>
      </w:r>
      <w:r>
        <w:rPr>
          <w:spacing w:val="-2"/>
        </w:rPr>
        <w:t>境</w:t>
      </w:r>
      <w:bookmarkEnd w:id="4"/>
      <w:r>
        <w:rPr>
          <w:spacing w:val="-2"/>
        </w:rPr>
        <w:t>等</w:t>
      </w:r>
    </w:p>
    <w:p>
      <w:pPr>
        <w:pStyle w:val="BodyText"/>
        <w:spacing w:before="6"/>
        <w:rPr>
          <w:rFonts w:ascii="Microsoft JhengHei"/>
          <w:b/>
          <w:sz w:val="21"/>
        </w:rPr>
      </w:pPr>
    </w:p>
    <w:p>
      <w:pPr>
        <w:pStyle w:val="BodyText"/>
        <w:ind w:left="680"/>
      </w:pPr>
      <w:r>
        <w:rPr>
          <w:spacing w:val="-1"/>
        </w:rPr>
        <w:t>标题：数字化农业的发展与应用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518"/>
        <w:jc w:val="both"/>
      </w:pPr>
      <w:r>
        <w:rPr>
          <w:spacing w:val="-4"/>
        </w:rPr>
        <w:t>摘要：本文旨在探讨数字化农业的优势，包括提高农业生产效率、减</w:t>
      </w:r>
      <w:r>
        <w:rPr>
          <w:spacing w:val="-4"/>
        </w:rPr>
        <w:t>少资源浪费、保护环境等方面。通过引用相关研究和数据分析，本文</w:t>
      </w:r>
      <w:r>
        <w:rPr>
          <w:spacing w:val="-9"/>
        </w:rPr>
        <w:t>试图为读者提供一个全面的视角，以理解数字化农业对现代农业发展</w:t>
      </w:r>
      <w:r>
        <w:rPr>
          <w:spacing w:val="-2"/>
        </w:rPr>
        <w:t>的重要性。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ind w:left="120"/>
      </w:pPr>
      <w:r>
        <w:rPr>
          <w:spacing w:val="-3"/>
        </w:rPr>
        <w:t>一、引言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ind w:left="120"/>
      </w:pPr>
      <w:r>
        <w:rPr>
          <w:spacing w:val="-8"/>
        </w:rPr>
        <w:t>随着科技的进步和社会的发展，数字化农业作为一种新的农业发展模</w:t>
      </w:r>
    </w:p>
    <w:p>
      <w:pPr>
        <w:spacing w:after="0"/>
        <w:sectPr>
          <w:footerReference w:type="default" r:id="rId14"/>
          <w:pgSz w:w="11910" w:h="16840"/>
          <w:pgMar w:top="1520" w:right="1280" w:bottom="1380" w:left="1680" w:header="0" w:footer="1195"/>
          <w:pgNumType w:start="10"/>
          <w:cols w:space="708"/>
        </w:sectPr>
      </w:pPr>
    </w:p>
    <w:p>
      <w:pPr>
        <w:pStyle w:val="BodyText"/>
        <w:spacing w:before="37" w:line="417" w:lineRule="auto"/>
        <w:ind w:left="120" w:right="518"/>
        <w:jc w:val="both"/>
      </w:pPr>
      <w:r>
        <w:rPr>
          <w:spacing w:val="-4"/>
        </w:rPr>
        <w:t>式，已经在世界各地得到广泛应用。数字化农业以其高效、环保的特点，被认为是解决粮食安全、环境保护等问题的有效途径。本文将从</w:t>
      </w:r>
      <w:r>
        <w:rPr>
          <w:spacing w:val="-4"/>
        </w:rPr>
        <w:t>提高农业生产效率、减少资源浪费、保护环境三个方面，详细阐述数</w:t>
      </w:r>
      <w:r>
        <w:rPr>
          <w:spacing w:val="-2"/>
        </w:rPr>
        <w:t>字化农业的优势。</w:t>
      </w:r>
    </w:p>
    <w:p>
      <w:pPr>
        <w:pStyle w:val="BodyText"/>
      </w:pPr>
    </w:p>
    <w:p>
      <w:pPr>
        <w:pStyle w:val="BodyText"/>
        <w:spacing w:before="7"/>
        <w:rPr>
          <w:sz w:val="20"/>
        </w:rPr>
      </w:pPr>
    </w:p>
    <w:p>
      <w:pPr>
        <w:pStyle w:val="BodyText"/>
        <w:spacing w:before="1"/>
        <w:ind w:left="120"/>
      </w:pPr>
      <w:r>
        <w:rPr>
          <w:spacing w:val="-1"/>
        </w:rPr>
        <w:t>二、提高农业生产效率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285"/>
      </w:pPr>
      <w:r>
        <w:rPr>
          <w:spacing w:val="-9"/>
        </w:rPr>
        <w:t>根据联合国粮农组织的数据，全球人口预计到</w:t>
      </w:r>
      <w:r>
        <w:rPr>
          <w:rFonts w:ascii="仿宋" w:eastAsia="仿宋"/>
        </w:rPr>
        <w:t>2050</w:t>
      </w:r>
      <w:r>
        <w:rPr>
          <w:rFonts w:ascii="仿宋" w:eastAsia="仿宋"/>
          <w:spacing w:val="-69"/>
        </w:rPr>
        <w:t xml:space="preserve"> </w:t>
      </w:r>
      <w:r>
        <w:rPr>
          <w:spacing w:val="11"/>
        </w:rPr>
        <w:t>年将达到</w:t>
      </w:r>
      <w:r>
        <w:rPr>
          <w:rFonts w:ascii="仿宋" w:eastAsia="仿宋"/>
        </w:rPr>
        <w:t>97</w:t>
      </w:r>
      <w:r>
        <w:rPr>
          <w:rFonts w:ascii="仿宋" w:eastAsia="仿宋"/>
          <w:spacing w:val="-69"/>
        </w:rPr>
        <w:t xml:space="preserve"> </w:t>
      </w:r>
      <w:r>
        <w:t>亿人，</w:t>
      </w:r>
      <w:r>
        <w:rPr>
          <w:spacing w:val="-19"/>
        </w:rPr>
        <w:t>粮食需求量将持续增加。为了满足这一需求，农业生产必须提高效率。</w:t>
      </w:r>
      <w:r>
        <w:rPr>
          <w:spacing w:val="-11"/>
        </w:rPr>
        <w:t>数字化农业能够通过精准农业技术，实现作物生长过程中的精确管理，</w:t>
      </w:r>
      <w:r>
        <w:rPr>
          <w:spacing w:val="-2"/>
        </w:rPr>
        <w:t>从而提高生产效率。例如，通过遥感技术和无人机监测，可以实时掌</w:t>
      </w:r>
      <w:r>
        <w:rPr>
          <w:spacing w:val="-2"/>
        </w:rPr>
        <w:t>握农田的土壤湿度、养分状况、病虫害情况等信息，为精准施肥、灌</w:t>
      </w:r>
      <w:r>
        <w:rPr>
          <w:spacing w:val="-2"/>
        </w:rPr>
        <w:t>溉和防治病虫害提供依据。此外，智能化农机具的应用也可以大大提</w:t>
      </w:r>
      <w:r>
        <w:rPr>
          <w:spacing w:val="-2"/>
        </w:rPr>
        <w:t>高农业生产效率。据美国农业部的研究显示，使用自动化收割机可以</w:t>
      </w:r>
      <w:r>
        <w:rPr>
          <w:spacing w:val="-6"/>
        </w:rPr>
        <w:t xml:space="preserve">比人工收割提高 </w:t>
      </w:r>
      <w:r>
        <w:rPr>
          <w:rFonts w:ascii="仿宋" w:eastAsia="仿宋"/>
        </w:rPr>
        <w:t>30%</w:t>
      </w:r>
      <w:r>
        <w:t>的产量。</w:t>
      </w:r>
    </w:p>
    <w:p>
      <w:pPr>
        <w:pStyle w:val="BodyText"/>
      </w:pPr>
    </w:p>
    <w:p>
      <w:pPr>
        <w:pStyle w:val="BodyText"/>
        <w:spacing w:before="7"/>
        <w:rPr>
          <w:sz w:val="20"/>
        </w:rPr>
      </w:pPr>
    </w:p>
    <w:p>
      <w:pPr>
        <w:pStyle w:val="BodyText"/>
        <w:ind w:left="120"/>
      </w:pPr>
      <w:r>
        <w:rPr>
          <w:spacing w:val="-2"/>
        </w:rPr>
        <w:t>三、减少资源浪费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238"/>
      </w:pPr>
      <w:r>
        <w:rPr>
          <w:spacing w:val="-2"/>
        </w:rPr>
        <w:t>传统农业生产中存在大量的资源浪费现象，如过度施肥、滥用农药、</w:t>
      </w:r>
      <w:r>
        <w:rPr>
          <w:spacing w:val="-2"/>
        </w:rPr>
        <w:t>水资源浪费等。而数字化农业则可以通过精准农业技术，实现资源的</w:t>
      </w:r>
      <w:r>
        <w:rPr>
          <w:spacing w:val="-2"/>
        </w:rPr>
        <w:t xml:space="preserve"> </w:t>
      </w:r>
      <w:r>
        <w:rPr>
          <w:spacing w:val="-3"/>
        </w:rPr>
        <w:t xml:space="preserve">精细化管理和优化利用。例如，通过 </w:t>
      </w:r>
      <w:r>
        <w:rPr>
          <w:rFonts w:ascii="仿宋" w:eastAsia="仿宋"/>
        </w:rPr>
        <w:t>GPS</w:t>
      </w:r>
      <w:r>
        <w:rPr>
          <w:rFonts w:ascii="仿宋" w:eastAsia="仿宋"/>
          <w:spacing w:val="-39"/>
        </w:rPr>
        <w:t xml:space="preserve"> </w:t>
      </w:r>
      <w:r>
        <w:t xml:space="preserve">定位和传感器技术，可以精 </w:t>
      </w:r>
      <w:r>
        <w:rPr>
          <w:spacing w:val="-8"/>
        </w:rPr>
        <w:t>确测量和控制农药和化肥的施用量，避免过量使用导致的环境污染和</w:t>
      </w:r>
    </w:p>
    <w:p>
      <w:pPr>
        <w:spacing w:after="0" w:line="417" w:lineRule="auto"/>
        <w:sectPr>
          <w:footerReference w:type="default" r:id="rId15"/>
          <w:pgSz w:w="11910" w:h="16840"/>
          <w:pgMar w:top="1520" w:right="1280" w:bottom="1380" w:left="1680" w:header="0" w:footer="1195"/>
          <w:pgNumType w:start="11"/>
          <w:cols w:space="708"/>
        </w:sectPr>
      </w:pPr>
    </w:p>
    <w:p>
      <w:pPr>
        <w:pStyle w:val="BodyText"/>
        <w:spacing w:before="37" w:line="417" w:lineRule="auto"/>
        <w:ind w:left="120" w:right="518"/>
        <w:jc w:val="both"/>
      </w:pPr>
      <w:r>
        <w:rPr>
          <w:spacing w:val="-4"/>
        </w:rPr>
        <w:t>资源浪费。此外，通过智能灌溉系统，可以根据作物生长需求和天气</w:t>
      </w:r>
      <w:r>
        <w:rPr>
          <w:spacing w:val="-4"/>
        </w:rPr>
        <w:t>条件，自动调整灌溉时间和水量，有效节约水资源。据联合国粮农组</w:t>
      </w:r>
      <w:r>
        <w:rPr>
          <w:spacing w:val="-12"/>
        </w:rPr>
        <w:t>织的报告，数字化农业可以将农业生产中的水和肥料利用率分别提高</w:t>
      </w:r>
      <w:r>
        <w:rPr>
          <w:spacing w:val="-2"/>
        </w:rPr>
        <w:t xml:space="preserve"> </w:t>
      </w:r>
      <w:r>
        <w:rPr>
          <w:rFonts w:ascii="仿宋" w:eastAsia="仿宋"/>
        </w:rPr>
        <w:t>30%</w:t>
      </w:r>
      <w:r>
        <w:rPr>
          <w:spacing w:val="-21"/>
        </w:rPr>
        <w:t xml:space="preserve">和 </w:t>
      </w:r>
      <w:r>
        <w:rPr>
          <w:rFonts w:ascii="仿宋" w:eastAsia="仿宋"/>
        </w:rPr>
        <w:t>20%</w:t>
      </w:r>
      <w:r>
        <w:t>，大大减少了资源浪费。</w:t>
      </w:r>
    </w:p>
    <w:p>
      <w:pPr>
        <w:pStyle w:val="BodyText"/>
      </w:pPr>
    </w:p>
    <w:p>
      <w:pPr>
        <w:pStyle w:val="BodyText"/>
        <w:spacing w:before="7"/>
        <w:rPr>
          <w:sz w:val="20"/>
        </w:rPr>
      </w:pPr>
    </w:p>
    <w:p>
      <w:pPr>
        <w:pStyle w:val="BodyText"/>
        <w:spacing w:before="1"/>
        <w:ind w:left="120"/>
      </w:pPr>
      <w:r>
        <w:rPr>
          <w:spacing w:val="-2"/>
        </w:rPr>
        <w:t>四、保护环境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238"/>
      </w:pPr>
      <w:r>
        <w:rPr>
          <w:spacing w:val="-7"/>
        </w:rPr>
        <w:t>环境污染是当前全球面临的重要问题之一，而农业生产中的污染主要</w:t>
      </w:r>
      <w:r>
        <w:rPr>
          <w:spacing w:val="-2"/>
        </w:rPr>
        <w:t xml:space="preserve"> </w:t>
      </w:r>
      <w:r>
        <w:rPr>
          <w:spacing w:val="-6"/>
        </w:rPr>
        <w:t>来源于农药和化肥的过度使用以及农业废弃物的处理不当。数字化农</w:t>
      </w:r>
      <w:r>
        <w:rPr>
          <w:spacing w:val="-2"/>
        </w:rPr>
        <w:t xml:space="preserve"> </w:t>
      </w:r>
      <w:r>
        <w:rPr>
          <w:spacing w:val="-2"/>
        </w:rPr>
        <w:t>业可以通过精准农业技术，减少农药和化肥的使用，同时通过农业废</w:t>
      </w:r>
      <w:r>
        <w:rPr>
          <w:spacing w:val="-2"/>
        </w:rPr>
        <w:t xml:space="preserve"> </w:t>
      </w:r>
      <w:r>
        <w:rPr>
          <w:spacing w:val="-2"/>
        </w:rPr>
        <w:t>弃物的回收和利用，实现农业生产的绿色化。例如，通过智能农机具</w:t>
      </w:r>
      <w:r>
        <w:rPr>
          <w:spacing w:val="-2"/>
        </w:rPr>
        <w:t xml:space="preserve"> </w:t>
      </w:r>
      <w:r>
        <w:rPr>
          <w:spacing w:val="-2"/>
        </w:rPr>
        <w:t>收集农业废弃物，可以将其转化为有机肥，用于农田施肥，实现农业</w:t>
      </w:r>
      <w:r>
        <w:rPr>
          <w:spacing w:val="-2"/>
        </w:rPr>
        <w:t xml:space="preserve"> </w:t>
      </w:r>
      <w:r>
        <w:rPr>
          <w:spacing w:val="-2"/>
        </w:rPr>
        <w:t>废弃物的资源化利用。此外，数字化农业还可以通过精准气象预报，</w:t>
      </w:r>
      <w:r>
        <w:rPr>
          <w:spacing w:val="-2"/>
        </w:rPr>
        <w:t xml:space="preserve">帮助农民合理安排种植时间，减少因气候变化造成的农作物损失，保 </w:t>
      </w:r>
      <w:r>
        <w:rPr>
          <w:spacing w:val="-2"/>
        </w:rPr>
        <w:t>护生态环境。</w:t>
      </w:r>
    </w:p>
    <w:p>
      <w:pPr>
        <w:pStyle w:val="BodyText"/>
      </w:pPr>
    </w:p>
    <w:p>
      <w:pPr>
        <w:pStyle w:val="BodyText"/>
        <w:spacing w:before="7"/>
        <w:rPr>
          <w:sz w:val="20"/>
        </w:rPr>
      </w:pPr>
    </w:p>
    <w:p>
      <w:pPr>
        <w:pStyle w:val="BodyText"/>
        <w:ind w:left="120"/>
      </w:pPr>
      <w:r>
        <w:rPr>
          <w:spacing w:val="-3"/>
        </w:rPr>
        <w:t>五、结论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ind w:left="120"/>
      </w:pPr>
      <w:r>
        <w:rPr>
          <w:spacing w:val="-2"/>
        </w:rPr>
        <w:t>总的来说，</w:t>
      </w:r>
    </w:p>
    <w:p>
      <w:pPr>
        <w:spacing w:after="0"/>
      </w:pP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https://d.book118.com/266230102115010100</w:t>
        </w:r>
      </w:hyperlink>
    </w:p>
    <w:p>
      <w:pPr>
        <w:spacing w:after="0"/>
      </w:pPr>
    </w:p>
    <w:sectPr>
      <w:footerReference w:type="default" r:id="rId17"/>
      <w:pgSz w:w="11910" w:h="16840"/>
      <w:pgMar w:top="1520" w:right="1280" w:bottom="1380" w:left="1680" w:header="0" w:footer="1195"/>
      <w:pgNumType w:start="12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Calibri">
    <w:altName w:val="Calibri"/>
    <w:charset w:val="00"/>
    <w:family w:val="swiss"/>
    <w:pitch w:val="variable"/>
    <w:sig w:usb0="00000000" w:usb1="00000000" w:usb2="00000000" w:usb3="00000000" w:csb0="00000001" w:csb1="00000000"/>
  </w:font>
  <w:font w:name="Microsoft JhengHei">
    <w:altName w:val="Microsoft JhengHei"/>
    <w:charset w:val="00"/>
    <w:family w:val="swiss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仿宋">
    <w:altName w:val="仿宋"/>
    <w:charset w:val="86"/>
    <w:family w:val="modern"/>
    <w:pitch w:val="fixed"/>
    <w:sig w:usb0="00000000" w:usb1="00000000" w:usb2="00000000" w:usb3="00000000" w:csb0="00040000" w:csb1="00000000"/>
  </w:font>
  <w:font w:name="Cambria">
    <w:altName w:val="Cambria"/>
    <w:charset w:val="00"/>
    <w:family w:val="roman"/>
    <w:pitch w:val="variable"/>
    <w:sig w:usb0="00000000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29.8pt;height:11pt;margin-top:771.15pt;margin-left:284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1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29.8pt;height:11pt;margin-top:771.15pt;margin-left:284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2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29.8pt;height:11pt;margin-top:771.15pt;margin-left:284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3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29.8pt;height:11pt;margin-top:771.15pt;margin-left:284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4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29.8pt;height:11pt;margin-top:771.15pt;margin-left:284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5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29.8pt;height:11pt;margin-top:771.15pt;margin-left:284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6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29.8pt;height:11pt;margin-top:771.15pt;margin-left:284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7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29.8pt;height:11pt;margin-top:771.15pt;margin-left:284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8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width:29.8pt;height:11pt;margin-top:771.15pt;margin-left:284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9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width:29.8pt;height:11pt;margin-top:771.15pt;margin-left:284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10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9" type="#_x0000_t202" style="width:29.8pt;height:11pt;margin-top:771.15pt;margin-left:284pt;mso-position-horizontal-relative:page;mso-position-vertical-relative:page;position:absolute;z-index:-251648000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11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0" type="#_x0000_t202" style="width:29.8pt;height:11pt;margin-top:771.15pt;margin-left:284pt;mso-position-horizontal-relative:page;mso-position-vertical-relative:page;position:absolute;z-index:-251646976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12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1E51464D"/>
    <w:multiLevelType w:val="hybridMultilevel"/>
    <w:tmpl w:val="00000000"/>
    <w:lvl w:ilvl="0">
      <w:start w:val="1"/>
      <w:numFmt w:val="decimal"/>
      <w:lvlText w:val="%1."/>
      <w:lvlJc w:val="left"/>
      <w:pPr>
        <w:ind w:left="541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80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221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61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902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74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583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24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64" w:hanging="422"/>
      </w:pPr>
      <w:rPr>
        <w:rFonts w:hint="default"/>
        <w:lang w:val="en-US" w:eastAsia="zh-CN" w:bidi="ar-SA"/>
      </w:rPr>
    </w:lvl>
  </w:abstractNum>
  <w:abstractNum w:abstractNumId="1">
    <w:nsid w:val="1F6A9F55"/>
    <w:multiLevelType w:val="hybridMultilevel"/>
    <w:tmpl w:val="00000000"/>
    <w:lvl w:ilvl="0">
      <w:start w:val="1"/>
      <w:numFmt w:val="decimal"/>
      <w:lvlText w:val="%1."/>
      <w:lvlJc w:val="left"/>
      <w:pPr>
        <w:ind w:left="541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80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221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61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902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74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583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24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64" w:hanging="422"/>
      </w:pPr>
      <w:rPr>
        <w:rFonts w:hint="default"/>
        <w:lang w:val="en-US" w:eastAsia="zh-CN" w:bidi="ar-SA"/>
      </w:rPr>
    </w:lvl>
  </w:abstractNum>
  <w:abstractNum w:abstractNumId="2">
    <w:nsid w:val="21038A01"/>
    <w:multiLevelType w:val="hybridMultilevel"/>
    <w:tmpl w:val="00000000"/>
    <w:lvl w:ilvl="0">
      <w:start w:val="1"/>
      <w:numFmt w:val="decimal"/>
      <w:lvlText w:val="%1."/>
      <w:lvlJc w:val="left"/>
      <w:pPr>
        <w:ind w:left="82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632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445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257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070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88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695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508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320" w:hanging="420"/>
      </w:pPr>
      <w:rPr>
        <w:rFonts w:hint="default"/>
        <w:lang w:val="en-US" w:eastAsia="zh-CN" w:bidi="ar-SA"/>
      </w:rPr>
    </w:lvl>
  </w:abstractNum>
  <w:abstractNum w:abstractNumId="3">
    <w:nsid w:val="30AB122D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80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221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61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902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74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583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24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64" w:hanging="420"/>
      </w:pPr>
      <w:rPr>
        <w:rFonts w:hint="default"/>
        <w:lang w:val="en-US" w:eastAsia="zh-CN" w:bidi="ar-SA"/>
      </w:rPr>
    </w:lvl>
  </w:abstractNum>
  <w:abstractNum w:abstractNumId="4">
    <w:nsid w:val="3E81C8CB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80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221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61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902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74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583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24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64" w:hanging="420"/>
      </w:pPr>
      <w:rPr>
        <w:rFonts w:hint="default"/>
        <w:lang w:val="en-US" w:eastAsia="zh-CN" w:bidi="ar-SA"/>
      </w:rPr>
    </w:lvl>
  </w:abstractNum>
  <w:abstractNum w:abstractNumId="5">
    <w:nsid w:val="4C4A1DB6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6">
    <w:nsid w:val="4F7EA5C1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7">
    <w:nsid w:val="547D232C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8">
    <w:nsid w:val="5955DE26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1"/>
      <w:numFmt w:val="decimal"/>
      <w:lvlText w:val="%2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9">
    <w:nsid w:val="59ABEBE7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1"/>
      <w:numFmt w:val="decimal"/>
      <w:lvlText w:val="%2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10">
    <w:nsid w:val="6BF2A1A3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11">
    <w:nsid w:val="7675A097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12">
    <w:nsid w:val="7B03BB94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num w:numId="1">
    <w:abstractNumId w:val="1"/>
  </w:num>
  <w:num w:numId="2">
    <w:abstractNumId w:val="6"/>
  </w:num>
  <w:num w:numId="3">
    <w:abstractNumId w:val="12"/>
  </w:num>
  <w:num w:numId="4">
    <w:abstractNumId w:val="3"/>
  </w:num>
  <w:num w:numId="5">
    <w:abstractNumId w:val="4"/>
  </w:num>
  <w:num w:numId="6">
    <w:abstractNumId w:val="0"/>
  </w:num>
  <w:num w:numId="7">
    <w:abstractNumId w:val="5"/>
  </w:num>
  <w:num w:numId="8">
    <w:abstractNumId w:val="10"/>
  </w:num>
  <w:num w:numId="9">
    <w:abstractNumId w:val="2"/>
  </w:num>
  <w:num w:numId="10">
    <w:abstractNumId w:val="11"/>
  </w:num>
  <w:num w:numId="11">
    <w:abstractNumId w:val="9"/>
  </w:num>
  <w:num w:numId="12">
    <w:abstractNumId w:val="8"/>
  </w:num>
  <w:num w:numId="13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  <w:lang w:val="en-US" w:eastAsia="zh-CN" w:bidi="ar-SA"/>
    </w:rPr>
  </w:style>
  <w:style w:type="paragraph" w:styleId="Heading1">
    <w:name w:val="heading 1"/>
    <w:basedOn w:val="Normal"/>
    <w:uiPriority w:val="1"/>
    <w:qFormat/>
    <w:pPr>
      <w:ind w:left="120"/>
      <w:outlineLvl w:val="0"/>
    </w:pPr>
    <w:rPr>
      <w:rFonts w:ascii="Microsoft JhengHei" w:eastAsia="Microsoft JhengHei" w:hAnsi="Microsoft JhengHei" w:cs="Microsoft JhengHei"/>
      <w:b/>
      <w:bCs/>
      <w:sz w:val="32"/>
      <w:szCs w:val="3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OC1">
    <w:name w:val="toc 1"/>
    <w:basedOn w:val="Normal"/>
    <w:uiPriority w:val="1"/>
    <w:qFormat/>
    <w:pPr>
      <w:spacing w:before="355"/>
      <w:ind w:left="540"/>
    </w:pPr>
    <w:rPr>
      <w:rFonts w:ascii="宋体" w:eastAsia="宋体" w:hAnsi="宋体" w:cs="宋体"/>
      <w:i/>
      <w:iCs/>
      <w:sz w:val="21"/>
      <w:szCs w:val="21"/>
      <w:lang w:val="en-US" w:eastAsia="zh-CN" w:bidi="ar-SA"/>
    </w:rPr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28"/>
      <w:szCs w:val="28"/>
      <w:lang w:val="en-US" w:eastAsia="zh-CN" w:bidi="ar-SA"/>
    </w:rPr>
  </w:style>
  <w:style w:type="paragraph" w:styleId="Title">
    <w:name w:val="Title"/>
    <w:basedOn w:val="Normal"/>
    <w:uiPriority w:val="1"/>
    <w:qFormat/>
    <w:pPr>
      <w:spacing w:line="569" w:lineRule="exact"/>
      <w:ind w:left="2104"/>
    </w:pPr>
    <w:rPr>
      <w:rFonts w:ascii="Microsoft JhengHei" w:eastAsia="Microsoft JhengHei" w:hAnsi="Microsoft JhengHei" w:cs="Microsoft JhengHei"/>
      <w:b/>
      <w:bCs/>
      <w:sz w:val="36"/>
      <w:szCs w:val="36"/>
      <w:lang w:val="en-US" w:eastAsia="zh-CN" w:bidi="ar-SA"/>
    </w:rPr>
  </w:style>
  <w:style w:type="paragraph" w:styleId="ListParagraph">
    <w:name w:val="List Paragraph"/>
    <w:basedOn w:val="Normal"/>
    <w:uiPriority w:val="1"/>
    <w:qFormat/>
    <w:pPr>
      <w:ind w:left="120" w:right="518"/>
    </w:pPr>
    <w:rPr>
      <w:rFonts w:ascii="宋体" w:eastAsia="宋体" w:hAnsi="宋体" w:cs="宋体"/>
      <w:lang w:val="en-US" w:eastAsia="zh-CN" w:bidi="ar-SA"/>
    </w:rPr>
  </w:style>
  <w:style w:type="paragraph" w:customStyle="1" w:styleId="TableParagraph">
    <w:name w:val="Table Paragraph"/>
    <w:basedOn w:val="Normal"/>
    <w:uiPriority w:val="1"/>
    <w:qFormat/>
    <w:rPr>
      <w:lang w:val="en-US" w:eastAsia="zh-CN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6.xml" /><Relationship Id="rId11" Type="http://schemas.openxmlformats.org/officeDocument/2006/relationships/footer" Target="footer7.xml" /><Relationship Id="rId12" Type="http://schemas.openxmlformats.org/officeDocument/2006/relationships/footer" Target="footer8.xml" /><Relationship Id="rId13" Type="http://schemas.openxmlformats.org/officeDocument/2006/relationships/footer" Target="footer9.xml" /><Relationship Id="rId14" Type="http://schemas.openxmlformats.org/officeDocument/2006/relationships/footer" Target="footer10.xml" /><Relationship Id="rId15" Type="http://schemas.openxmlformats.org/officeDocument/2006/relationships/footer" Target="footer11.xml" /><Relationship Id="rId16" Type="http://schemas.openxmlformats.org/officeDocument/2006/relationships/hyperlink" Target="https://d.book118.com/266230102115010100" TargetMode="External" /><Relationship Id="rId17" Type="http://schemas.openxmlformats.org/officeDocument/2006/relationships/footer" Target="footer12.xml" /><Relationship Id="rId18" Type="http://schemas.openxmlformats.org/officeDocument/2006/relationships/theme" Target="theme/theme1.xml" /><Relationship Id="rId19" Type="http://schemas.openxmlformats.org/officeDocument/2006/relationships/numbering" Target="numbering.xml" /><Relationship Id="rId2" Type="http://schemas.openxmlformats.org/officeDocument/2006/relationships/webSettings" Target="webSettings.xml" /><Relationship Id="rId20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footer" Target="footer1.xml" /><Relationship Id="rId6" Type="http://schemas.openxmlformats.org/officeDocument/2006/relationships/footer" Target="footer2.xml" /><Relationship Id="rId7" Type="http://schemas.openxmlformats.org/officeDocument/2006/relationships/footer" Target="footer3.xml" /><Relationship Id="rId8" Type="http://schemas.openxmlformats.org/officeDocument/2006/relationships/footer" Target="footer4.xml" /><Relationship Id="rId9" Type="http://schemas.openxmlformats.org/officeDocument/2006/relationships/footer" Target="footer5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2024-03-05T05:38:41Z</dcterms:created>
  <dcterms:modified xsi:type="dcterms:W3CDTF">2024-03-05T05:38:41Z</dcterms:modified>
</cp:coreProperties>
</file>