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速冻调理肉制品项目可行性研究方案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39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_Toc6396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7760" w:history="1">
        <w:r>
          <w:rPr>
            <w:rFonts w:ascii="仿宋" w:eastAsia="仿宋" w:hAnsi="仿宋" w:cs="仿宋" w:hint="eastAsia"/>
            <w:lang w:eastAsia="zh-CN"/>
          </w:rPr>
          <w:t>一、速冻调理肉制品项目建设单位基本情况</w:t>
        </w:r>
        <w:r>
          <w:tab/>
        </w:r>
        <w:r>
          <w:fldChar w:fldCharType="begin"/>
        </w:r>
        <w:r>
          <w:instrText xml:space="preserve"> PAGEREF _Toc27760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2" w:history="1">
        <w:r>
          <w:rPr>
            <w:rFonts w:ascii="仿宋" w:eastAsia="仿宋" w:hAnsi="仿宋" w:cs="仿宋" w:hint="eastAsia"/>
            <w:lang w:eastAsia="zh-CN"/>
          </w:rPr>
          <w:t>(一)、速冻调理肉制品项目建设单位基本情况</w:t>
        </w:r>
        <w:r>
          <w:tab/>
        </w:r>
        <w:r>
          <w:fldChar w:fldCharType="begin"/>
        </w:r>
        <w:r>
          <w:instrText xml:space="preserve"> PAGEREF _Toc31242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" w:history="1">
        <w:r>
          <w:rPr>
            <w:rFonts w:ascii="仿宋" w:eastAsia="仿宋" w:hAnsi="仿宋" w:cs="仿宋" w:hint="eastAsia"/>
            <w:lang w:eastAsia="zh-CN"/>
          </w:rPr>
          <w:t>(二)、速冻调理肉制品项目主管单位基本情况</w:t>
        </w:r>
        <w:r>
          <w:tab/>
        </w:r>
        <w:r>
          <w:fldChar w:fldCharType="begin"/>
        </w:r>
        <w:r>
          <w:instrText xml:space="preserve"> PAGEREF _Toc2441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" w:history="1">
        <w:r>
          <w:rPr>
            <w:rFonts w:ascii="仿宋" w:eastAsia="仿宋" w:hAnsi="仿宋" w:cs="仿宋" w:hint="eastAsia"/>
            <w:lang w:eastAsia="zh-CN"/>
          </w:rPr>
          <w:t>(三)、速冻调理肉制品项目技术协作单位基本情况</w:t>
        </w:r>
        <w:r>
          <w:tab/>
        </w:r>
        <w:r>
          <w:fldChar w:fldCharType="begin"/>
        </w:r>
        <w:r>
          <w:instrText xml:space="preserve"> PAGEREF _Toc405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9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_Toc30599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_Toc18017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7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_Toc9977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_Toc16431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2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_Toc7232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3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_Toc18143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_Toc10430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9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_Toc17249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8" w:history="1">
        <w:r>
          <w:rPr>
            <w:rFonts w:ascii="仿宋" w:eastAsia="仿宋" w:hAnsi="仿宋" w:cs="仿宋" w:hint="eastAsia"/>
            <w:lang w:eastAsia="zh-CN"/>
          </w:rPr>
          <w:t>(三)、速冻调理肉制品项目组成</w:t>
        </w:r>
        <w:r>
          <w:tab/>
        </w:r>
        <w:r>
          <w:fldChar w:fldCharType="begin"/>
        </w:r>
        <w:r>
          <w:instrText xml:space="preserve"> PAGEREF _Toc16998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1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_Toc27001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_Toc5386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34" w:history="1">
        <w:r>
          <w:rPr>
            <w:rFonts w:ascii="仿宋" w:eastAsia="仿宋" w:hAnsi="仿宋" w:cs="仿宋" w:hint="eastAsia"/>
            <w:lang w:eastAsia="zh-CN"/>
          </w:rPr>
          <w:t>四、速冻调理肉制品项目建设目标</w:t>
        </w:r>
        <w:r>
          <w:tab/>
        </w:r>
        <w:r>
          <w:fldChar w:fldCharType="begin"/>
        </w:r>
        <w:r>
          <w:instrText xml:space="preserve"> PAGEREF _Toc18534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" w:history="1">
        <w:r>
          <w:rPr>
            <w:rFonts w:ascii="仿宋" w:eastAsia="仿宋" w:hAnsi="仿宋" w:cs="仿宋" w:hint="eastAsia"/>
            <w:lang w:eastAsia="zh-CN"/>
          </w:rPr>
          <w:t>(一)、速冻调理肉制品项目建设目标</w:t>
        </w:r>
        <w:r>
          <w:tab/>
        </w:r>
        <w:r>
          <w:fldChar w:fldCharType="begin"/>
        </w:r>
        <w:r>
          <w:instrText xml:space="preserve"> PAGEREF _Toc727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1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_Toc12771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3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_Toc13783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3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_Toc12833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_Toc12925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8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_Toc26798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6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_Toc7036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_Toc20830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_Toc6528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4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_Toc17844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7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_Toc11647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_Toc603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_Toc10938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1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_Toc6581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_Toc15787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_Toc17287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_Toc20332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_Toc15170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_Toc20834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_Toc10633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9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_Toc6959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_Toc15066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_Toc5428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6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_Toc21636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_Toc31789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https://d.book118.com/266235235032010042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速冻调理肉制品项目可行性研究方案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速冻调理肉制品项目可行性研究方案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F3161A"/>
    <w:rsid w:val="3FF316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266235235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2024-01-25T09:20:00Z</dcterms:created>
  <dcterms:modified xsi:type="dcterms:W3CDTF">2024-01-25T09:20:29Z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764B421650B74C7DAA5E1A88ACB1E98C_11</vt:lpwstr>
  </property>
  <property fmtid="{D5CDD505-2E9C-101B-9397-08002B2CF9AE}" pid="3" name="KSOProductBuildVer">
    <vt:lpwstr>2052-12.1.0.16120</vt:lpwstr>
  </property>
</Properties>
</file>