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IGBT逆变式电焊机项目构思建设方案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15" w:history="1">
        <w:r>
          <w:rPr>
            <w:rFonts w:ascii="仿宋" w:eastAsia="仿宋" w:hAnsi="仿宋" w:cs="仿宋" w:hint="eastAsia"/>
            <w:lang w:eastAsia="zh-CN"/>
          </w:rPr>
          <w:t>概论</w:t>
        </w:r>
        <w:r>
          <w:tab/>
        </w:r>
        <w:r>
          <w:fldChar w:fldCharType="begin"/>
        </w:r>
        <w:r>
          <w:instrText xml:space="preserve"> PAGEREF _Toc4315 \h </w:instrText>
        </w:r>
        <w:r>
          <w:fldChar w:fldCharType="separate"/>
        </w:r>
        <w:r>
          <w:t>3</w:t>
        </w:r>
        <w:r>
          <w:fldChar w:fldCharType="end"/>
        </w:r>
      </w:hyperlink>
    </w:p>
    <w:p>
      <w:pPr>
        <w:pStyle w:val="TOC1"/>
        <w:tabs>
          <w:tab w:val="right" w:leader="dot" w:pos="8306"/>
        </w:tabs>
      </w:pPr>
      <w:hyperlink w:anchor="_Toc9039" w:history="1">
        <w:r>
          <w:rPr>
            <w:rFonts w:ascii="仿宋" w:eastAsia="仿宋" w:hAnsi="仿宋" w:cs="仿宋" w:hint="eastAsia"/>
            <w:lang w:eastAsia="zh-CN"/>
          </w:rPr>
          <w:t>一、建设风险评估分析</w:t>
        </w:r>
        <w:r>
          <w:tab/>
        </w:r>
        <w:r>
          <w:fldChar w:fldCharType="begin"/>
        </w:r>
        <w:r>
          <w:instrText xml:space="preserve"> PAGEREF _Toc9039 \h </w:instrText>
        </w:r>
        <w:r>
          <w:fldChar w:fldCharType="separate"/>
        </w:r>
        <w:r>
          <w:t>3</w:t>
        </w:r>
        <w:r>
          <w:fldChar w:fldCharType="end"/>
        </w:r>
      </w:hyperlink>
    </w:p>
    <w:p>
      <w:pPr>
        <w:pStyle w:val="TOC2"/>
        <w:tabs>
          <w:tab w:val="right" w:leader="dot" w:pos="8306"/>
        </w:tabs>
      </w:pPr>
      <w:hyperlink w:anchor="_Toc9711" w:history="1">
        <w:r>
          <w:rPr>
            <w:rFonts w:ascii="仿宋" w:eastAsia="仿宋" w:hAnsi="仿宋" w:cs="仿宋" w:hint="eastAsia"/>
            <w:lang w:eastAsia="zh-CN"/>
          </w:rPr>
          <w:t>(一)、政策风险分析</w:t>
        </w:r>
        <w:r>
          <w:tab/>
        </w:r>
        <w:r>
          <w:fldChar w:fldCharType="begin"/>
        </w:r>
        <w:r>
          <w:instrText xml:space="preserve"> PAGEREF _Toc9711 \h </w:instrText>
        </w:r>
        <w:r>
          <w:fldChar w:fldCharType="separate"/>
        </w:r>
        <w:r>
          <w:t>3</w:t>
        </w:r>
        <w:r>
          <w:fldChar w:fldCharType="end"/>
        </w:r>
      </w:hyperlink>
    </w:p>
    <w:p>
      <w:pPr>
        <w:pStyle w:val="TOC2"/>
        <w:tabs>
          <w:tab w:val="right" w:leader="dot" w:pos="8306"/>
        </w:tabs>
      </w:pPr>
      <w:hyperlink w:anchor="_Toc20614" w:history="1">
        <w:r>
          <w:rPr>
            <w:rFonts w:ascii="仿宋" w:eastAsia="仿宋" w:hAnsi="仿宋" w:cs="仿宋" w:hint="eastAsia"/>
            <w:lang w:eastAsia="zh-CN"/>
          </w:rPr>
          <w:t>(二)、社会风险分析</w:t>
        </w:r>
        <w:r>
          <w:tab/>
        </w:r>
        <w:r>
          <w:fldChar w:fldCharType="begin"/>
        </w:r>
        <w:r>
          <w:instrText xml:space="preserve"> PAGEREF _Toc20614 \h </w:instrText>
        </w:r>
        <w:r>
          <w:fldChar w:fldCharType="separate"/>
        </w:r>
        <w:r>
          <w:t>4</w:t>
        </w:r>
        <w:r>
          <w:fldChar w:fldCharType="end"/>
        </w:r>
      </w:hyperlink>
    </w:p>
    <w:p>
      <w:pPr>
        <w:pStyle w:val="TOC2"/>
        <w:tabs>
          <w:tab w:val="right" w:leader="dot" w:pos="8306"/>
        </w:tabs>
      </w:pPr>
      <w:hyperlink w:anchor="_Toc22539" w:history="1">
        <w:r>
          <w:rPr>
            <w:rFonts w:ascii="仿宋" w:eastAsia="仿宋" w:hAnsi="仿宋" w:cs="仿宋" w:hint="eastAsia"/>
            <w:lang w:eastAsia="zh-CN"/>
          </w:rPr>
          <w:t>(三)、市场风险分析</w:t>
        </w:r>
        <w:r>
          <w:tab/>
        </w:r>
        <w:r>
          <w:fldChar w:fldCharType="begin"/>
        </w:r>
        <w:r>
          <w:instrText xml:space="preserve"> PAGEREF _Toc22539 \h </w:instrText>
        </w:r>
        <w:r>
          <w:fldChar w:fldCharType="separate"/>
        </w:r>
        <w:r>
          <w:t>6</w:t>
        </w:r>
        <w:r>
          <w:fldChar w:fldCharType="end"/>
        </w:r>
      </w:hyperlink>
    </w:p>
    <w:p>
      <w:pPr>
        <w:pStyle w:val="TOC2"/>
        <w:tabs>
          <w:tab w:val="right" w:leader="dot" w:pos="8306"/>
        </w:tabs>
      </w:pPr>
      <w:hyperlink w:anchor="_Toc3987" w:history="1">
        <w:r>
          <w:rPr>
            <w:rFonts w:ascii="仿宋" w:eastAsia="仿宋" w:hAnsi="仿宋" w:cs="仿宋" w:hint="eastAsia"/>
            <w:lang w:eastAsia="zh-CN"/>
          </w:rPr>
          <w:t>(四)、资金风险分析</w:t>
        </w:r>
        <w:r>
          <w:tab/>
        </w:r>
        <w:r>
          <w:fldChar w:fldCharType="begin"/>
        </w:r>
        <w:r>
          <w:instrText xml:space="preserve"> PAGEREF _Toc3987 \h </w:instrText>
        </w:r>
        <w:r>
          <w:fldChar w:fldCharType="separate"/>
        </w:r>
        <w:r>
          <w:t>6</w:t>
        </w:r>
        <w:r>
          <w:fldChar w:fldCharType="end"/>
        </w:r>
      </w:hyperlink>
    </w:p>
    <w:p>
      <w:pPr>
        <w:pStyle w:val="TOC2"/>
        <w:tabs>
          <w:tab w:val="right" w:leader="dot" w:pos="8306"/>
        </w:tabs>
      </w:pPr>
      <w:hyperlink w:anchor="_Toc4837" w:history="1">
        <w:r>
          <w:rPr>
            <w:rFonts w:ascii="仿宋" w:eastAsia="仿宋" w:hAnsi="仿宋" w:cs="仿宋" w:hint="eastAsia"/>
            <w:lang w:eastAsia="zh-CN"/>
          </w:rPr>
          <w:t>(五)、技术风险分析</w:t>
        </w:r>
        <w:r>
          <w:tab/>
        </w:r>
        <w:r>
          <w:fldChar w:fldCharType="begin"/>
        </w:r>
        <w:r>
          <w:instrText xml:space="preserve"> PAGEREF _Toc4837 \h </w:instrText>
        </w:r>
        <w:r>
          <w:fldChar w:fldCharType="separate"/>
        </w:r>
        <w:r>
          <w:t>8</w:t>
        </w:r>
        <w:r>
          <w:fldChar w:fldCharType="end"/>
        </w:r>
      </w:hyperlink>
    </w:p>
    <w:p>
      <w:pPr>
        <w:pStyle w:val="TOC2"/>
        <w:tabs>
          <w:tab w:val="right" w:leader="dot" w:pos="8306"/>
        </w:tabs>
      </w:pPr>
      <w:hyperlink w:anchor="_Toc3743" w:history="1">
        <w:r>
          <w:rPr>
            <w:rFonts w:ascii="仿宋" w:eastAsia="仿宋" w:hAnsi="仿宋" w:cs="仿宋" w:hint="eastAsia"/>
            <w:lang w:eastAsia="zh-CN"/>
          </w:rPr>
          <w:t>(六)、财务风险分析</w:t>
        </w:r>
        <w:r>
          <w:tab/>
        </w:r>
        <w:r>
          <w:fldChar w:fldCharType="begin"/>
        </w:r>
        <w:r>
          <w:instrText xml:space="preserve"> PAGEREF _Toc3743 \h </w:instrText>
        </w:r>
        <w:r>
          <w:fldChar w:fldCharType="separate"/>
        </w:r>
        <w:r>
          <w:t>9</w:t>
        </w:r>
        <w:r>
          <w:fldChar w:fldCharType="end"/>
        </w:r>
      </w:hyperlink>
    </w:p>
    <w:p>
      <w:pPr>
        <w:pStyle w:val="TOC2"/>
        <w:tabs>
          <w:tab w:val="right" w:leader="dot" w:pos="8306"/>
        </w:tabs>
      </w:pPr>
      <w:hyperlink w:anchor="_Toc16396" w:history="1">
        <w:r>
          <w:rPr>
            <w:rFonts w:ascii="仿宋" w:eastAsia="仿宋" w:hAnsi="仿宋" w:cs="仿宋" w:hint="eastAsia"/>
            <w:lang w:eastAsia="zh-CN"/>
          </w:rPr>
          <w:t>(七)、管理风险分析</w:t>
        </w:r>
        <w:r>
          <w:tab/>
        </w:r>
        <w:r>
          <w:fldChar w:fldCharType="begin"/>
        </w:r>
        <w:r>
          <w:instrText xml:space="preserve"> PAGEREF _Toc16396 \h </w:instrText>
        </w:r>
        <w:r>
          <w:fldChar w:fldCharType="separate"/>
        </w:r>
        <w:r>
          <w:t>11</w:t>
        </w:r>
        <w:r>
          <w:fldChar w:fldCharType="end"/>
        </w:r>
      </w:hyperlink>
    </w:p>
    <w:p>
      <w:pPr>
        <w:pStyle w:val="TOC2"/>
        <w:tabs>
          <w:tab w:val="right" w:leader="dot" w:pos="8306"/>
        </w:tabs>
      </w:pPr>
      <w:hyperlink w:anchor="_Toc23781" w:history="1">
        <w:r>
          <w:rPr>
            <w:rFonts w:ascii="仿宋" w:eastAsia="仿宋" w:hAnsi="仿宋" w:cs="仿宋" w:hint="eastAsia"/>
            <w:lang w:eastAsia="zh-CN"/>
          </w:rPr>
          <w:t>(八)、其它风险分析</w:t>
        </w:r>
        <w:r>
          <w:tab/>
        </w:r>
        <w:r>
          <w:fldChar w:fldCharType="begin"/>
        </w:r>
        <w:r>
          <w:instrText xml:space="preserve"> PAGEREF _Toc23781 \h </w:instrText>
        </w:r>
        <w:r>
          <w:fldChar w:fldCharType="separate"/>
        </w:r>
        <w:r>
          <w:t>12</w:t>
        </w:r>
        <w:r>
          <w:fldChar w:fldCharType="end"/>
        </w:r>
      </w:hyperlink>
    </w:p>
    <w:p>
      <w:pPr>
        <w:pStyle w:val="TOC2"/>
        <w:tabs>
          <w:tab w:val="right" w:leader="dot" w:pos="8306"/>
        </w:tabs>
      </w:pPr>
      <w:hyperlink w:anchor="_Toc22061" w:history="1">
        <w:r>
          <w:rPr>
            <w:rFonts w:ascii="仿宋" w:eastAsia="仿宋" w:hAnsi="仿宋" w:cs="仿宋" w:hint="eastAsia"/>
            <w:lang w:eastAsia="zh-CN"/>
          </w:rPr>
          <w:t>(九)、社会影响评估</w:t>
        </w:r>
        <w:r>
          <w:tab/>
        </w:r>
        <w:r>
          <w:fldChar w:fldCharType="begin"/>
        </w:r>
        <w:r>
          <w:instrText xml:space="preserve"> PAGEREF _Toc22061 \h </w:instrText>
        </w:r>
        <w:r>
          <w:fldChar w:fldCharType="separate"/>
        </w:r>
        <w:r>
          <w:t>13</w:t>
        </w:r>
        <w:r>
          <w:fldChar w:fldCharType="end"/>
        </w:r>
      </w:hyperlink>
    </w:p>
    <w:p>
      <w:pPr>
        <w:pStyle w:val="TOC1"/>
        <w:tabs>
          <w:tab w:val="right" w:leader="dot" w:pos="8306"/>
        </w:tabs>
      </w:pPr>
      <w:hyperlink w:anchor="_Toc4427" w:history="1">
        <w:r>
          <w:rPr>
            <w:rFonts w:ascii="仿宋" w:eastAsia="仿宋" w:hAnsi="仿宋" w:cs="仿宋" w:hint="eastAsia"/>
            <w:lang w:eastAsia="zh-CN"/>
          </w:rPr>
          <w:t>二、IGBT逆变式电焊机项目概论</w:t>
        </w:r>
        <w:r>
          <w:tab/>
        </w:r>
        <w:r>
          <w:fldChar w:fldCharType="begin"/>
        </w:r>
        <w:r>
          <w:instrText xml:space="preserve"> PAGEREF _Toc4427 \h </w:instrText>
        </w:r>
        <w:r>
          <w:fldChar w:fldCharType="separate"/>
        </w:r>
        <w:r>
          <w:t>15</w:t>
        </w:r>
        <w:r>
          <w:fldChar w:fldCharType="end"/>
        </w:r>
      </w:hyperlink>
    </w:p>
    <w:p>
      <w:pPr>
        <w:pStyle w:val="TOC2"/>
        <w:tabs>
          <w:tab w:val="right" w:leader="dot" w:pos="8306"/>
        </w:tabs>
      </w:pPr>
      <w:hyperlink w:anchor="_Toc26556" w:history="1">
        <w:r>
          <w:rPr>
            <w:rFonts w:ascii="仿宋" w:eastAsia="仿宋" w:hAnsi="仿宋" w:cs="仿宋" w:hint="eastAsia"/>
            <w:lang w:eastAsia="zh-CN"/>
          </w:rPr>
          <w:t>(一)、项目申报单位概况</w:t>
        </w:r>
        <w:r>
          <w:tab/>
        </w:r>
        <w:r>
          <w:fldChar w:fldCharType="begin"/>
        </w:r>
        <w:r>
          <w:instrText xml:space="preserve"> PAGEREF _Toc26556 \h </w:instrText>
        </w:r>
        <w:r>
          <w:fldChar w:fldCharType="separate"/>
        </w:r>
        <w:r>
          <w:t>15</w:t>
        </w:r>
        <w:r>
          <w:fldChar w:fldCharType="end"/>
        </w:r>
      </w:hyperlink>
    </w:p>
    <w:p>
      <w:pPr>
        <w:pStyle w:val="TOC2"/>
        <w:tabs>
          <w:tab w:val="right" w:leader="dot" w:pos="8306"/>
        </w:tabs>
      </w:pPr>
      <w:hyperlink w:anchor="_Toc5884" w:history="1">
        <w:r>
          <w:rPr>
            <w:rFonts w:ascii="仿宋" w:eastAsia="仿宋" w:hAnsi="仿宋" w:cs="仿宋" w:hint="eastAsia"/>
            <w:lang w:eastAsia="zh-CN"/>
          </w:rPr>
          <w:t>(二)、项目概况</w:t>
        </w:r>
        <w:r>
          <w:tab/>
        </w:r>
        <w:r>
          <w:fldChar w:fldCharType="begin"/>
        </w:r>
        <w:r>
          <w:instrText xml:space="preserve"> PAGEREF _Toc5884 \h </w:instrText>
        </w:r>
        <w:r>
          <w:fldChar w:fldCharType="separate"/>
        </w:r>
        <w:r>
          <w:t>16</w:t>
        </w:r>
        <w:r>
          <w:fldChar w:fldCharType="end"/>
        </w:r>
      </w:hyperlink>
    </w:p>
    <w:p>
      <w:pPr>
        <w:pStyle w:val="TOC1"/>
        <w:tabs>
          <w:tab w:val="right" w:leader="dot" w:pos="8306"/>
        </w:tabs>
      </w:pPr>
      <w:hyperlink w:anchor="_Toc21428" w:history="1">
        <w:r>
          <w:rPr>
            <w:rFonts w:ascii="仿宋" w:eastAsia="仿宋" w:hAnsi="仿宋" w:cs="仿宋" w:hint="eastAsia"/>
            <w:lang w:eastAsia="zh-CN"/>
          </w:rPr>
          <w:t>三、项目监理与质量保证</w:t>
        </w:r>
        <w:r>
          <w:tab/>
        </w:r>
        <w:r>
          <w:fldChar w:fldCharType="begin"/>
        </w:r>
        <w:r>
          <w:instrText xml:space="preserve"> PAGEREF _Toc21428 \h </w:instrText>
        </w:r>
        <w:r>
          <w:fldChar w:fldCharType="separate"/>
        </w:r>
        <w:r>
          <w:t>19</w:t>
        </w:r>
        <w:r>
          <w:fldChar w:fldCharType="end"/>
        </w:r>
      </w:hyperlink>
    </w:p>
    <w:p>
      <w:pPr>
        <w:pStyle w:val="TOC2"/>
        <w:tabs>
          <w:tab w:val="right" w:leader="dot" w:pos="8306"/>
        </w:tabs>
      </w:pPr>
      <w:hyperlink w:anchor="_Toc22419" w:history="1">
        <w:r>
          <w:rPr>
            <w:rFonts w:ascii="仿宋" w:eastAsia="仿宋" w:hAnsi="仿宋" w:cs="仿宋" w:hint="eastAsia"/>
            <w:lang w:eastAsia="zh-CN"/>
          </w:rPr>
          <w:t>(一)、监理体系构建</w:t>
        </w:r>
        <w:r>
          <w:tab/>
        </w:r>
        <w:r>
          <w:fldChar w:fldCharType="begin"/>
        </w:r>
        <w:r>
          <w:instrText xml:space="preserve"> PAGEREF _Toc22419 \h </w:instrText>
        </w:r>
        <w:r>
          <w:fldChar w:fldCharType="separate"/>
        </w:r>
        <w:r>
          <w:t>19</w:t>
        </w:r>
        <w:r>
          <w:fldChar w:fldCharType="end"/>
        </w:r>
      </w:hyperlink>
    </w:p>
    <w:p>
      <w:pPr>
        <w:pStyle w:val="TOC2"/>
        <w:tabs>
          <w:tab w:val="right" w:leader="dot" w:pos="8306"/>
        </w:tabs>
      </w:pPr>
      <w:hyperlink w:anchor="_Toc4491" w:history="1">
        <w:r>
          <w:rPr>
            <w:rFonts w:ascii="仿宋" w:eastAsia="仿宋" w:hAnsi="仿宋" w:cs="仿宋" w:hint="eastAsia"/>
            <w:lang w:eastAsia="zh-CN"/>
          </w:rPr>
          <w:t>(二)、质量保证体系实施</w:t>
        </w:r>
        <w:r>
          <w:tab/>
        </w:r>
        <w:r>
          <w:fldChar w:fldCharType="begin"/>
        </w:r>
        <w:r>
          <w:instrText xml:space="preserve"> PAGEREF _Toc4491 \h </w:instrText>
        </w:r>
        <w:r>
          <w:fldChar w:fldCharType="separate"/>
        </w:r>
        <w:r>
          <w:t>20</w:t>
        </w:r>
        <w:r>
          <w:fldChar w:fldCharType="end"/>
        </w:r>
      </w:hyperlink>
    </w:p>
    <w:p>
      <w:pPr>
        <w:pStyle w:val="TOC2"/>
        <w:tabs>
          <w:tab w:val="right" w:leader="dot" w:pos="8306"/>
        </w:tabs>
      </w:pPr>
      <w:hyperlink w:anchor="_Toc30679" w:history="1">
        <w:r>
          <w:rPr>
            <w:rFonts w:ascii="仿宋" w:eastAsia="仿宋" w:hAnsi="仿宋" w:cs="仿宋" w:hint="eastAsia"/>
            <w:lang w:eastAsia="zh-CN"/>
          </w:rPr>
          <w:t>(三)、监理与质量控制流程</w:t>
        </w:r>
        <w:r>
          <w:tab/>
        </w:r>
        <w:r>
          <w:fldChar w:fldCharType="begin"/>
        </w:r>
        <w:r>
          <w:instrText xml:space="preserve"> PAGEREF _Toc30679 \h </w:instrText>
        </w:r>
        <w:r>
          <w:fldChar w:fldCharType="separate"/>
        </w:r>
        <w:r>
          <w:t>21</w:t>
        </w:r>
        <w:r>
          <w:fldChar w:fldCharType="end"/>
        </w:r>
      </w:hyperlink>
    </w:p>
    <w:p>
      <w:pPr>
        <w:pStyle w:val="TOC1"/>
        <w:tabs>
          <w:tab w:val="right" w:leader="dot" w:pos="8306"/>
        </w:tabs>
      </w:pPr>
      <w:hyperlink w:anchor="_Toc6539" w:history="1">
        <w:r>
          <w:rPr>
            <w:rFonts w:ascii="仿宋" w:eastAsia="仿宋" w:hAnsi="仿宋" w:cs="仿宋" w:hint="eastAsia"/>
            <w:lang w:eastAsia="zh-CN"/>
          </w:rPr>
          <w:t>四、财务管理与成本控制</w:t>
        </w:r>
        <w:r>
          <w:tab/>
        </w:r>
        <w:r>
          <w:fldChar w:fldCharType="begin"/>
        </w:r>
        <w:r>
          <w:instrText xml:space="preserve"> PAGEREF _Toc6539 \h </w:instrText>
        </w:r>
        <w:r>
          <w:fldChar w:fldCharType="separate"/>
        </w:r>
        <w:r>
          <w:t>21</w:t>
        </w:r>
        <w:r>
          <w:fldChar w:fldCharType="end"/>
        </w:r>
      </w:hyperlink>
    </w:p>
    <w:p>
      <w:pPr>
        <w:pStyle w:val="TOC2"/>
        <w:tabs>
          <w:tab w:val="right" w:leader="dot" w:pos="8306"/>
        </w:tabs>
      </w:pPr>
      <w:hyperlink w:anchor="_Toc17174" w:history="1">
        <w:r>
          <w:rPr>
            <w:rFonts w:ascii="仿宋" w:eastAsia="仿宋" w:hAnsi="仿宋" w:cs="仿宋" w:hint="eastAsia"/>
            <w:lang w:eastAsia="zh-CN"/>
          </w:rPr>
          <w:t>(一)、财务管理体系建设</w:t>
        </w:r>
        <w:r>
          <w:tab/>
        </w:r>
        <w:r>
          <w:fldChar w:fldCharType="begin"/>
        </w:r>
        <w:r>
          <w:instrText xml:space="preserve"> PAGEREF _Toc17174 \h </w:instrText>
        </w:r>
        <w:r>
          <w:fldChar w:fldCharType="separate"/>
        </w:r>
        <w:r>
          <w:t>21</w:t>
        </w:r>
        <w:r>
          <w:fldChar w:fldCharType="end"/>
        </w:r>
      </w:hyperlink>
    </w:p>
    <w:p>
      <w:pPr>
        <w:pStyle w:val="TOC2"/>
        <w:tabs>
          <w:tab w:val="right" w:leader="dot" w:pos="8306"/>
        </w:tabs>
      </w:pPr>
      <w:hyperlink w:anchor="_Toc13615" w:history="1">
        <w:r>
          <w:rPr>
            <w:rFonts w:ascii="仿宋" w:eastAsia="仿宋" w:hAnsi="仿宋" w:cs="仿宋" w:hint="eastAsia"/>
            <w:lang w:eastAsia="zh-CN"/>
          </w:rPr>
          <w:t>(二)、成本控制措施</w:t>
        </w:r>
        <w:r>
          <w:tab/>
        </w:r>
        <w:r>
          <w:fldChar w:fldCharType="begin"/>
        </w:r>
        <w:r>
          <w:instrText xml:space="preserve"> PAGEREF _Toc13615 \h </w:instrText>
        </w:r>
        <w:r>
          <w:fldChar w:fldCharType="separate"/>
        </w:r>
        <w:r>
          <w:t>23</w:t>
        </w:r>
        <w:r>
          <w:fldChar w:fldCharType="end"/>
        </w:r>
      </w:hyperlink>
    </w:p>
    <w:p>
      <w:pPr>
        <w:pStyle w:val="TOC1"/>
        <w:tabs>
          <w:tab w:val="right" w:leader="dot" w:pos="8306"/>
        </w:tabs>
      </w:pPr>
      <w:hyperlink w:anchor="_Toc676" w:history="1">
        <w:r>
          <w:rPr>
            <w:rFonts w:ascii="仿宋" w:eastAsia="仿宋" w:hAnsi="仿宋" w:cs="仿宋" w:hint="eastAsia"/>
            <w:lang w:eastAsia="zh-CN"/>
          </w:rPr>
          <w:t>五、环境和生态影响分析</w:t>
        </w:r>
        <w:r>
          <w:tab/>
        </w:r>
        <w:r>
          <w:fldChar w:fldCharType="begin"/>
        </w:r>
        <w:r>
          <w:instrText xml:space="preserve"> PAGEREF _Toc676 \h </w:instrText>
        </w:r>
        <w:r>
          <w:fldChar w:fldCharType="separate"/>
        </w:r>
        <w:r>
          <w:t>24</w:t>
        </w:r>
        <w:r>
          <w:fldChar w:fldCharType="end"/>
        </w:r>
      </w:hyperlink>
    </w:p>
    <w:p>
      <w:pPr>
        <w:pStyle w:val="TOC2"/>
        <w:tabs>
          <w:tab w:val="right" w:leader="dot" w:pos="8306"/>
        </w:tabs>
      </w:pPr>
      <w:hyperlink w:anchor="_Toc7994" w:history="1">
        <w:r>
          <w:rPr>
            <w:rFonts w:ascii="仿宋" w:eastAsia="仿宋" w:hAnsi="仿宋" w:cs="仿宋" w:hint="eastAsia"/>
            <w:lang w:eastAsia="zh-CN"/>
          </w:rPr>
          <w:t>(一)、环境和生态现状</w:t>
        </w:r>
        <w:r>
          <w:tab/>
        </w:r>
        <w:r>
          <w:fldChar w:fldCharType="begin"/>
        </w:r>
        <w:r>
          <w:instrText xml:space="preserve"> PAGEREF _Toc7994 \h </w:instrText>
        </w:r>
        <w:r>
          <w:fldChar w:fldCharType="separate"/>
        </w:r>
        <w:r>
          <w:t>24</w:t>
        </w:r>
        <w:r>
          <w:fldChar w:fldCharType="end"/>
        </w:r>
      </w:hyperlink>
    </w:p>
    <w:p>
      <w:pPr>
        <w:pStyle w:val="TOC2"/>
        <w:tabs>
          <w:tab w:val="right" w:leader="dot" w:pos="8306"/>
        </w:tabs>
      </w:pPr>
      <w:hyperlink w:anchor="_Toc10761" w:history="1">
        <w:r>
          <w:rPr>
            <w:rFonts w:ascii="仿宋" w:eastAsia="仿宋" w:hAnsi="仿宋" w:cs="仿宋" w:hint="eastAsia"/>
            <w:lang w:eastAsia="zh-CN"/>
          </w:rPr>
          <w:t>(二)、生态环境影响分析</w:t>
        </w:r>
        <w:r>
          <w:tab/>
        </w:r>
        <w:r>
          <w:fldChar w:fldCharType="begin"/>
        </w:r>
        <w:r>
          <w:instrText xml:space="preserve"> PAGEREF _Toc10761 \h </w:instrText>
        </w:r>
        <w:r>
          <w:fldChar w:fldCharType="separate"/>
        </w:r>
        <w:r>
          <w:t>25</w:t>
        </w:r>
        <w:r>
          <w:fldChar w:fldCharType="end"/>
        </w:r>
      </w:hyperlink>
    </w:p>
    <w:p>
      <w:pPr>
        <w:pStyle w:val="TOC2"/>
        <w:tabs>
          <w:tab w:val="right" w:leader="dot" w:pos="8306"/>
        </w:tabs>
      </w:pPr>
      <w:hyperlink w:anchor="_Toc22937" w:history="1">
        <w:r>
          <w:rPr>
            <w:rFonts w:ascii="仿宋" w:eastAsia="仿宋" w:hAnsi="仿宋" w:cs="仿宋" w:hint="eastAsia"/>
            <w:lang w:eastAsia="zh-CN"/>
          </w:rPr>
          <w:t>(三)、生态环境保护措施</w:t>
        </w:r>
        <w:r>
          <w:tab/>
        </w:r>
        <w:r>
          <w:fldChar w:fldCharType="begin"/>
        </w:r>
        <w:r>
          <w:instrText xml:space="preserve"> PAGEREF _Toc22937 \h </w:instrText>
        </w:r>
        <w:r>
          <w:fldChar w:fldCharType="separate"/>
        </w:r>
        <w:r>
          <w:t>27</w:t>
        </w:r>
        <w:r>
          <w:fldChar w:fldCharType="end"/>
        </w:r>
      </w:hyperlink>
    </w:p>
    <w:p>
      <w:pPr>
        <w:pStyle w:val="TOC2"/>
        <w:tabs>
          <w:tab w:val="right" w:leader="dot" w:pos="8306"/>
        </w:tabs>
      </w:pPr>
      <w:hyperlink w:anchor="_Toc17889" w:history="1">
        <w:r>
          <w:rPr>
            <w:rFonts w:ascii="仿宋" w:eastAsia="仿宋" w:hAnsi="仿宋" w:cs="仿宋" w:hint="eastAsia"/>
            <w:lang w:eastAsia="zh-CN"/>
          </w:rPr>
          <w:t>(四)、地质灾害影响分析</w:t>
        </w:r>
        <w:r>
          <w:tab/>
        </w:r>
        <w:r>
          <w:fldChar w:fldCharType="begin"/>
        </w:r>
        <w:r>
          <w:instrText xml:space="preserve"> PAGEREF _Toc17889 \h </w:instrText>
        </w:r>
        <w:r>
          <w:fldChar w:fldCharType="separate"/>
        </w:r>
        <w:r>
          <w:t>28</w:t>
        </w:r>
        <w:r>
          <w:fldChar w:fldCharType="end"/>
        </w:r>
      </w:hyperlink>
    </w:p>
    <w:p>
      <w:pPr>
        <w:pStyle w:val="TOC2"/>
        <w:tabs>
          <w:tab w:val="right" w:leader="dot" w:pos="8306"/>
        </w:tabs>
      </w:pPr>
      <w:hyperlink w:anchor="_Toc3926" w:history="1">
        <w:r>
          <w:rPr>
            <w:rFonts w:ascii="仿宋" w:eastAsia="仿宋" w:hAnsi="仿宋" w:cs="仿宋" w:hint="eastAsia"/>
            <w:lang w:eastAsia="zh-CN"/>
          </w:rPr>
          <w:t>(五)、特殊环境影响</w:t>
        </w:r>
        <w:r>
          <w:tab/>
        </w:r>
        <w:r>
          <w:fldChar w:fldCharType="begin"/>
        </w:r>
        <w:r>
          <w:instrText xml:space="preserve"> PAGEREF _Toc3926 \h </w:instrText>
        </w:r>
        <w:r>
          <w:fldChar w:fldCharType="separate"/>
        </w:r>
        <w:r>
          <w:t>30</w:t>
        </w:r>
        <w:r>
          <w:fldChar w:fldCharType="end"/>
        </w:r>
      </w:hyperlink>
    </w:p>
    <w:p>
      <w:pPr>
        <w:pStyle w:val="TOC1"/>
        <w:tabs>
          <w:tab w:val="right" w:leader="dot" w:pos="8306"/>
        </w:tabs>
      </w:pPr>
      <w:hyperlink w:anchor="_Toc19068" w:history="1">
        <w:r>
          <w:rPr>
            <w:rFonts w:ascii="仿宋" w:eastAsia="仿宋" w:hAnsi="仿宋" w:cs="仿宋" w:hint="eastAsia"/>
            <w:lang w:eastAsia="zh-CN"/>
          </w:rPr>
          <w:t>六、资源开发及综合利用分析</w:t>
        </w:r>
        <w:r>
          <w:tab/>
        </w:r>
        <w:r>
          <w:fldChar w:fldCharType="begin"/>
        </w:r>
        <w:r>
          <w:instrText xml:space="preserve"> PAGEREF _Toc19068 \h </w:instrText>
        </w:r>
        <w:r>
          <w:fldChar w:fldCharType="separate"/>
        </w:r>
        <w:r>
          <w:t>31</w:t>
        </w:r>
        <w:r>
          <w:fldChar w:fldCharType="end"/>
        </w:r>
      </w:hyperlink>
    </w:p>
    <w:p>
      <w:pPr>
        <w:pStyle w:val="TOC2"/>
        <w:tabs>
          <w:tab w:val="right" w:leader="dot" w:pos="8306"/>
        </w:tabs>
      </w:pPr>
      <w:hyperlink w:anchor="_Toc19239" w:history="1">
        <w:r>
          <w:rPr>
            <w:rFonts w:ascii="仿宋" w:eastAsia="仿宋" w:hAnsi="仿宋" w:cs="仿宋" w:hint="eastAsia"/>
            <w:lang w:eastAsia="zh-CN"/>
          </w:rPr>
          <w:t>(一)、资源开发方案</w:t>
        </w:r>
        <w:r>
          <w:tab/>
        </w:r>
        <w:r>
          <w:fldChar w:fldCharType="begin"/>
        </w:r>
        <w:r>
          <w:instrText xml:space="preserve"> PAGEREF _Toc19239 \h </w:instrText>
        </w:r>
        <w:r>
          <w:fldChar w:fldCharType="separate"/>
        </w:r>
        <w:r>
          <w:t>31</w:t>
        </w:r>
        <w:r>
          <w:fldChar w:fldCharType="end"/>
        </w:r>
      </w:hyperlink>
    </w:p>
    <w:p>
      <w:pPr>
        <w:pStyle w:val="TOC2"/>
        <w:tabs>
          <w:tab w:val="right" w:leader="dot" w:pos="8306"/>
        </w:tabs>
      </w:pPr>
      <w:hyperlink w:anchor="_Toc2241" w:history="1">
        <w:r>
          <w:rPr>
            <w:rFonts w:ascii="仿宋" w:eastAsia="仿宋" w:hAnsi="仿宋" w:cs="仿宋" w:hint="eastAsia"/>
            <w:lang w:eastAsia="zh-CN"/>
          </w:rPr>
          <w:t>(二)、资源利用方案</w:t>
        </w:r>
        <w:r>
          <w:tab/>
        </w:r>
        <w:r>
          <w:fldChar w:fldCharType="begin"/>
        </w:r>
        <w:r>
          <w:instrText xml:space="preserve"> PAGEREF _Toc2241 \h </w:instrText>
        </w:r>
        <w:r>
          <w:fldChar w:fldCharType="separate"/>
        </w:r>
        <w:r>
          <w:t>32</w:t>
        </w:r>
        <w:r>
          <w:fldChar w:fldCharType="end"/>
        </w:r>
      </w:hyperlink>
    </w:p>
    <w:p>
      <w:pPr>
        <w:pStyle w:val="TOC2"/>
        <w:tabs>
          <w:tab w:val="right" w:leader="dot" w:pos="8306"/>
        </w:tabs>
      </w:pPr>
      <w:hyperlink w:anchor="_Toc20310" w:history="1">
        <w:r>
          <w:rPr>
            <w:rFonts w:ascii="仿宋" w:eastAsia="仿宋" w:hAnsi="仿宋" w:cs="仿宋" w:hint="eastAsia"/>
            <w:lang w:eastAsia="zh-CN"/>
          </w:rPr>
          <w:t>(三)、资源节约措施</w:t>
        </w:r>
        <w:r>
          <w:tab/>
        </w:r>
        <w:r>
          <w:fldChar w:fldCharType="begin"/>
        </w:r>
        <w:r>
          <w:instrText xml:space="preserve"> PAGEREF _Toc20310 \h </w:instrText>
        </w:r>
        <w:r>
          <w:fldChar w:fldCharType="separate"/>
        </w:r>
        <w:r>
          <w:t>33</w:t>
        </w:r>
        <w:r>
          <w:fldChar w:fldCharType="end"/>
        </w:r>
      </w:hyperlink>
    </w:p>
    <w:p>
      <w:pPr>
        <w:pStyle w:val="TOC1"/>
        <w:tabs>
          <w:tab w:val="right" w:leader="dot" w:pos="8306"/>
        </w:tabs>
      </w:pPr>
      <w:hyperlink w:anchor="_Toc735" w:history="1">
        <w:r>
          <w:rPr>
            <w:rFonts w:ascii="仿宋" w:eastAsia="仿宋" w:hAnsi="仿宋" w:cs="仿宋" w:hint="eastAsia"/>
            <w:lang w:eastAsia="zh-CN"/>
          </w:rPr>
          <w:t>七、环境保护与绿色发展</w:t>
        </w:r>
        <w:r>
          <w:tab/>
        </w:r>
        <w:r>
          <w:fldChar w:fldCharType="begin"/>
        </w:r>
        <w:r>
          <w:instrText xml:space="preserve"> PAGEREF _Toc735 \h </w:instrText>
        </w:r>
        <w:r>
          <w:fldChar w:fldCharType="separate"/>
        </w:r>
        <w:r>
          <w:t>34</w:t>
        </w:r>
        <w:r>
          <w:fldChar w:fldCharType="end"/>
        </w:r>
      </w:hyperlink>
    </w:p>
    <w:p>
      <w:pPr>
        <w:pStyle w:val="TOC2"/>
        <w:tabs>
          <w:tab w:val="right" w:leader="dot" w:pos="8306"/>
        </w:tabs>
      </w:pPr>
      <w:hyperlink w:anchor="_Toc539" w:history="1">
        <w:r>
          <w:rPr>
            <w:rFonts w:ascii="仿宋" w:eastAsia="仿宋" w:hAnsi="仿宋" w:cs="仿宋" w:hint="eastAsia"/>
            <w:lang w:eastAsia="zh-CN"/>
          </w:rPr>
          <w:t>(一)、环境保护措施</w:t>
        </w:r>
        <w:r>
          <w:tab/>
        </w:r>
        <w:r>
          <w:fldChar w:fldCharType="begin"/>
        </w:r>
        <w:r>
          <w:instrText xml:space="preserve"> PAGEREF _Toc539 \h </w:instrText>
        </w:r>
        <w:r>
          <w:fldChar w:fldCharType="separate"/>
        </w:r>
        <w:r>
          <w:t>34</w:t>
        </w:r>
        <w:r>
          <w:fldChar w:fldCharType="end"/>
        </w:r>
      </w:hyperlink>
    </w:p>
    <w:p>
      <w:pPr>
        <w:pStyle w:val="TOC2"/>
        <w:tabs>
          <w:tab w:val="right" w:leader="dot" w:pos="8306"/>
        </w:tabs>
      </w:pPr>
      <w:hyperlink w:anchor="_Toc26577" w:history="1">
        <w:r>
          <w:rPr>
            <w:rFonts w:ascii="仿宋" w:eastAsia="仿宋" w:hAnsi="仿宋" w:cs="仿宋" w:hint="eastAsia"/>
            <w:lang w:eastAsia="zh-CN"/>
          </w:rPr>
          <w:t>(二)、绿色发展与可持续发展策略</w:t>
        </w:r>
        <w:r>
          <w:tab/>
        </w:r>
        <w:r>
          <w:fldChar w:fldCharType="begin"/>
        </w:r>
        <w:r>
          <w:instrText xml:space="preserve"> PAGEREF _Toc26577 \h </w:instrText>
        </w:r>
        <w:r>
          <w:fldChar w:fldCharType="separate"/>
        </w:r>
        <w:r>
          <w:t>36</w:t>
        </w:r>
        <w:r>
          <w:fldChar w:fldCharType="end"/>
        </w:r>
      </w:hyperlink>
    </w:p>
    <w:p>
      <w:pPr>
        <w:pStyle w:val="TOC1"/>
        <w:tabs>
          <w:tab w:val="right" w:leader="dot" w:pos="8306"/>
        </w:tabs>
      </w:pPr>
      <w:hyperlink w:anchor="_Toc14754" w:history="1">
        <w:r>
          <w:rPr>
            <w:rFonts w:ascii="仿宋" w:eastAsia="仿宋" w:hAnsi="仿宋" w:cs="仿宋" w:hint="eastAsia"/>
            <w:lang w:eastAsia="zh-CN"/>
          </w:rPr>
          <w:t>八、项目实施与管理方案</w:t>
        </w:r>
        <w:r>
          <w:tab/>
        </w:r>
        <w:r>
          <w:fldChar w:fldCharType="begin"/>
        </w:r>
        <w:r>
          <w:instrText xml:space="preserve"> PAGEREF _Toc14754 \h </w:instrText>
        </w:r>
        <w:r>
          <w:fldChar w:fldCharType="separate"/>
        </w:r>
        <w:r>
          <w:t>38</w:t>
        </w:r>
        <w:r>
          <w:fldChar w:fldCharType="end"/>
        </w:r>
      </w:hyperlink>
    </w:p>
    <w:p>
      <w:pPr>
        <w:pStyle w:val="TOC2"/>
        <w:tabs>
          <w:tab w:val="right" w:leader="dot" w:pos="8306"/>
        </w:tabs>
      </w:pPr>
      <w:hyperlink w:anchor="_Toc29636" w:history="1">
        <w:r>
          <w:rPr>
            <w:rFonts w:ascii="仿宋" w:eastAsia="仿宋" w:hAnsi="仿宋" w:cs="仿宋" w:hint="eastAsia"/>
            <w:lang w:eastAsia="zh-CN"/>
          </w:rPr>
          <w:t>(一)、项目实施计划</w:t>
        </w:r>
        <w:r>
          <w:tab/>
        </w:r>
        <w:r>
          <w:fldChar w:fldCharType="begin"/>
        </w:r>
        <w:r>
          <w:instrText xml:space="preserve"> PAGEREF _Toc29636 \h </w:instrText>
        </w:r>
        <w:r>
          <w:fldChar w:fldCharType="separate"/>
        </w:r>
        <w:r>
          <w:t>38</w:t>
        </w:r>
        <w:r>
          <w:fldChar w:fldCharType="end"/>
        </w:r>
      </w:hyperlink>
    </w:p>
    <w:p>
      <w:pPr>
        <w:pStyle w:val="TOC2"/>
        <w:tabs>
          <w:tab w:val="right" w:leader="dot" w:pos="8306"/>
        </w:tabs>
      </w:pPr>
      <w:hyperlink w:anchor="_Toc19788" w:history="1">
        <w:r>
          <w:rPr>
            <w:rFonts w:ascii="仿宋" w:eastAsia="仿宋" w:hAnsi="仿宋" w:cs="仿宋" w:hint="eastAsia"/>
            <w:lang w:eastAsia="zh-CN"/>
          </w:rPr>
          <w:t>(二)、项目组织机构与职责</w:t>
        </w:r>
        <w:r>
          <w:tab/>
        </w:r>
        <w:r>
          <w:fldChar w:fldCharType="begin"/>
        </w:r>
        <w:r>
          <w:instrText xml:space="preserve"> PAGEREF _Toc19788 \h </w:instrText>
        </w:r>
        <w:r>
          <w:fldChar w:fldCharType="separate"/>
        </w:r>
        <w:r>
          <w:t>39</w:t>
        </w:r>
        <w:r>
          <w:fldChar w:fldCharType="end"/>
        </w:r>
      </w:hyperlink>
    </w:p>
    <w:p>
      <w:pPr>
        <w:pStyle w:val="TOC2"/>
        <w:tabs>
          <w:tab w:val="right" w:leader="dot" w:pos="8306"/>
        </w:tabs>
      </w:pPr>
      <w:hyperlink w:anchor="_Toc9435" w:history="1">
        <w:r>
          <w:rPr>
            <w:rFonts w:ascii="仿宋" w:eastAsia="仿宋" w:hAnsi="仿宋" w:cs="仿宋" w:hint="eastAsia"/>
            <w:lang w:eastAsia="zh-CN"/>
          </w:rPr>
          <w:t>(三)、项目管理与监控体系</w:t>
        </w:r>
        <w:r>
          <w:tab/>
        </w:r>
        <w:r>
          <w:fldChar w:fldCharType="begin"/>
        </w:r>
        <w:r>
          <w:instrText xml:space="preserve"> PAGEREF _Toc9435 \h </w:instrText>
        </w:r>
        <w:r>
          <w:fldChar w:fldCharType="separate"/>
        </w:r>
        <w:r>
          <w:t>42</w:t>
        </w:r>
        <w:r>
          <w:fldChar w:fldCharType="end"/>
        </w:r>
      </w:hyperlink>
    </w:p>
    <w:p>
      <w:pPr>
        <w:pStyle w:val="TOC1"/>
        <w:tabs>
          <w:tab w:val="right" w:leader="dot" w:pos="8306"/>
        </w:tabs>
      </w:pPr>
      <w:hyperlink w:anchor="_Toc15853" w:history="1">
        <w:r>
          <w:rPr>
            <w:rFonts w:ascii="仿宋" w:eastAsia="仿宋" w:hAnsi="仿宋" w:cs="仿宋" w:hint="eastAsia"/>
            <w:lang w:eastAsia="zh-CN"/>
          </w:rPr>
          <w:t>九、土地利用与规划方案</w:t>
        </w:r>
        <w:r>
          <w:tab/>
        </w:r>
        <w:r>
          <w:fldChar w:fldCharType="begin"/>
        </w:r>
        <w:r>
          <w:instrText xml:space="preserve"> PAGEREF _Toc15853 \h </w:instrText>
        </w:r>
        <w:r>
          <w:fldChar w:fldCharType="separate"/>
        </w:r>
        <w:r>
          <w:t>43</w:t>
        </w:r>
        <w:r>
          <w:fldChar w:fldCharType="end"/>
        </w:r>
      </w:hyperlink>
    </w:p>
    <w:p>
      <w:pPr>
        <w:pStyle w:val="TOC2"/>
        <w:tabs>
          <w:tab w:val="right" w:leader="dot" w:pos="8306"/>
        </w:tabs>
      </w:pPr>
      <w:hyperlink w:anchor="_Toc28391" w:history="1">
        <w:r>
          <w:rPr>
            <w:rFonts w:ascii="仿宋" w:eastAsia="仿宋" w:hAnsi="仿宋" w:cs="仿宋" w:hint="eastAsia"/>
            <w:lang w:eastAsia="zh-CN"/>
          </w:rPr>
          <w:t>(一)、项目用地情况分析</w:t>
        </w:r>
        <w:r>
          <w:tab/>
        </w:r>
        <w:r>
          <w:fldChar w:fldCharType="begin"/>
        </w:r>
        <w:r>
          <w:instrText xml:space="preserve"> PAGEREF _Toc28391 \h </w:instrText>
        </w:r>
        <w:r>
          <w:fldChar w:fldCharType="separate"/>
        </w:r>
        <w:r>
          <w:t>43</w:t>
        </w:r>
        <w:r>
          <w:fldChar w:fldCharType="end"/>
        </w:r>
      </w:hyperlink>
    </w:p>
    <w:p>
      <w:pPr>
        <w:pStyle w:val="TOC2"/>
        <w:tabs>
          <w:tab w:val="right" w:leader="dot" w:pos="8306"/>
        </w:tabs>
      </w:pPr>
      <w:hyperlink w:anchor="_Toc5403" w:history="1">
        <w:r>
          <w:rPr>
            <w:rFonts w:ascii="仿宋" w:eastAsia="仿宋" w:hAnsi="仿宋" w:cs="仿宋" w:hint="eastAsia"/>
            <w:lang w:eastAsia="zh-CN"/>
          </w:rPr>
          <w:t>(二)、土地利用规划方案</w:t>
        </w:r>
        <w:r>
          <w:tab/>
        </w:r>
        <w:r>
          <w:fldChar w:fldCharType="begin"/>
        </w:r>
        <w:r>
          <w:instrText xml:space="preserve"> PAGEREF _Toc5403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86" w:history="1">
        <w:r>
          <w:rPr>
            <w:rFonts w:ascii="仿宋" w:eastAsia="仿宋" w:hAnsi="仿宋" w:cs="仿宋" w:hint="eastAsia"/>
            <w:lang w:eastAsia="zh-CN"/>
          </w:rPr>
          <w:t>十、项目质量与标准</w:t>
        </w:r>
        <w:r>
          <w:tab/>
        </w:r>
        <w:r>
          <w:fldChar w:fldCharType="begin"/>
        </w:r>
        <w:r>
          <w:instrText xml:space="preserve"> PAGEREF _Toc11786 \h </w:instrText>
        </w:r>
        <w:r>
          <w:fldChar w:fldCharType="separate"/>
        </w:r>
        <w:r>
          <w:t>45</w:t>
        </w:r>
        <w:r>
          <w:fldChar w:fldCharType="end"/>
        </w:r>
      </w:hyperlink>
    </w:p>
    <w:p>
      <w:pPr>
        <w:pStyle w:val="TOC2"/>
        <w:tabs>
          <w:tab w:val="right" w:leader="dot" w:pos="8306"/>
        </w:tabs>
      </w:pPr>
      <w:hyperlink w:anchor="_Toc23493" w:history="1">
        <w:r>
          <w:rPr>
            <w:rFonts w:ascii="仿宋" w:eastAsia="仿宋" w:hAnsi="仿宋" w:cs="仿宋" w:hint="eastAsia"/>
            <w:lang w:eastAsia="zh-CN"/>
          </w:rPr>
          <w:t>(一)、质量保障体系</w:t>
        </w:r>
        <w:r>
          <w:tab/>
        </w:r>
        <w:r>
          <w:fldChar w:fldCharType="begin"/>
        </w:r>
        <w:r>
          <w:instrText xml:space="preserve"> PAGEREF _Toc23493 \h </w:instrText>
        </w:r>
        <w:r>
          <w:fldChar w:fldCharType="separate"/>
        </w:r>
        <w:r>
          <w:t>45</w:t>
        </w:r>
        <w:r>
          <w:fldChar w:fldCharType="end"/>
        </w:r>
      </w:hyperlink>
    </w:p>
    <w:p>
      <w:pPr>
        <w:pStyle w:val="TOC2"/>
        <w:tabs>
          <w:tab w:val="right" w:leader="dot" w:pos="8306"/>
        </w:tabs>
      </w:pPr>
      <w:hyperlink w:anchor="_Toc22379" w:history="1">
        <w:r>
          <w:rPr>
            <w:rFonts w:ascii="仿宋" w:eastAsia="仿宋" w:hAnsi="仿宋" w:cs="仿宋" w:hint="eastAsia"/>
            <w:lang w:eastAsia="zh-CN"/>
          </w:rPr>
          <w:t>(二)、标准化作业流程</w:t>
        </w:r>
        <w:r>
          <w:tab/>
        </w:r>
        <w:r>
          <w:fldChar w:fldCharType="begin"/>
        </w:r>
        <w:r>
          <w:instrText xml:space="preserve"> PAGEREF _Toc22379 \h </w:instrText>
        </w:r>
        <w:r>
          <w:fldChar w:fldCharType="separate"/>
        </w:r>
        <w:r>
          <w:t>47</w:t>
        </w:r>
        <w:r>
          <w:fldChar w:fldCharType="end"/>
        </w:r>
      </w:hyperlink>
    </w:p>
    <w:p>
      <w:pPr>
        <w:pStyle w:val="TOC2"/>
        <w:tabs>
          <w:tab w:val="right" w:leader="dot" w:pos="8306"/>
        </w:tabs>
      </w:pPr>
      <w:hyperlink w:anchor="_Toc19113" w:history="1">
        <w:r>
          <w:rPr>
            <w:rFonts w:ascii="仿宋" w:eastAsia="仿宋" w:hAnsi="仿宋" w:cs="仿宋" w:hint="eastAsia"/>
            <w:lang w:eastAsia="zh-CN"/>
          </w:rPr>
          <w:t>(三)、质量监控与评估</w:t>
        </w:r>
        <w:r>
          <w:tab/>
        </w:r>
        <w:r>
          <w:fldChar w:fldCharType="begin"/>
        </w:r>
        <w:r>
          <w:instrText xml:space="preserve"> PAGEREF _Toc19113 \h </w:instrText>
        </w:r>
        <w:r>
          <w:fldChar w:fldCharType="separate"/>
        </w:r>
        <w:r>
          <w:t>49</w:t>
        </w:r>
        <w:r>
          <w:fldChar w:fldCharType="end"/>
        </w:r>
      </w:hyperlink>
    </w:p>
    <w:p>
      <w:pPr>
        <w:pStyle w:val="TOC2"/>
        <w:tabs>
          <w:tab w:val="right" w:leader="dot" w:pos="8306"/>
        </w:tabs>
      </w:pPr>
      <w:hyperlink w:anchor="_Toc8272" w:history="1">
        <w:r>
          <w:rPr>
            <w:rFonts w:ascii="仿宋" w:eastAsia="仿宋" w:hAnsi="仿宋" w:cs="仿宋" w:hint="eastAsia"/>
            <w:lang w:eastAsia="zh-CN"/>
          </w:rPr>
          <w:t>(四)、质量改进计划</w:t>
        </w:r>
        <w:r>
          <w:tab/>
        </w:r>
        <w:r>
          <w:fldChar w:fldCharType="begin"/>
        </w:r>
        <w:r>
          <w:instrText xml:space="preserve"> PAGEREF _Toc8272 \h </w:instrText>
        </w:r>
        <w:r>
          <w:fldChar w:fldCharType="separate"/>
        </w:r>
        <w:r>
          <w:t>49</w:t>
        </w:r>
        <w:r>
          <w:fldChar w:fldCharType="end"/>
        </w:r>
      </w:hyperlink>
    </w:p>
    <w:p>
      <w:pPr>
        <w:pStyle w:val="TOC1"/>
        <w:tabs>
          <w:tab w:val="right" w:leader="dot" w:pos="8306"/>
        </w:tabs>
      </w:pPr>
      <w:hyperlink w:anchor="_Toc11112" w:history="1">
        <w:r>
          <w:rPr>
            <w:rFonts w:ascii="仿宋" w:eastAsia="仿宋" w:hAnsi="仿宋" w:cs="仿宋" w:hint="eastAsia"/>
            <w:lang w:eastAsia="zh-CN"/>
          </w:rPr>
          <w:t>十一、经济效益与社会效益优化</w:t>
        </w:r>
        <w:r>
          <w:tab/>
        </w:r>
        <w:r>
          <w:fldChar w:fldCharType="begin"/>
        </w:r>
        <w:r>
          <w:instrText xml:space="preserve"> PAGEREF _Toc11112 \h </w:instrText>
        </w:r>
        <w:r>
          <w:fldChar w:fldCharType="separate"/>
        </w:r>
        <w:r>
          <w:t>51</w:t>
        </w:r>
        <w:r>
          <w:fldChar w:fldCharType="end"/>
        </w:r>
      </w:hyperlink>
    </w:p>
    <w:p>
      <w:pPr>
        <w:pStyle w:val="TOC2"/>
        <w:tabs>
          <w:tab w:val="right" w:leader="dot" w:pos="8306"/>
        </w:tabs>
      </w:pPr>
      <w:hyperlink w:anchor="_Toc22374" w:history="1">
        <w:r>
          <w:rPr>
            <w:rFonts w:ascii="仿宋" w:eastAsia="仿宋" w:hAnsi="仿宋" w:cs="仿宋" w:hint="eastAsia"/>
            <w:lang w:eastAsia="zh-CN"/>
          </w:rPr>
          <w:t>(一)、经济效益提升策略</w:t>
        </w:r>
        <w:r>
          <w:tab/>
        </w:r>
        <w:r>
          <w:fldChar w:fldCharType="begin"/>
        </w:r>
        <w:r>
          <w:instrText xml:space="preserve"> PAGEREF _Toc22374 \h </w:instrText>
        </w:r>
        <w:r>
          <w:fldChar w:fldCharType="separate"/>
        </w:r>
        <w:r>
          <w:t>51</w:t>
        </w:r>
        <w:r>
          <w:fldChar w:fldCharType="end"/>
        </w:r>
      </w:hyperlink>
    </w:p>
    <w:p>
      <w:pPr>
        <w:pStyle w:val="TOC2"/>
        <w:tabs>
          <w:tab w:val="right" w:leader="dot" w:pos="8306"/>
        </w:tabs>
      </w:pPr>
      <w:hyperlink w:anchor="_Toc22343" w:history="1">
        <w:r>
          <w:rPr>
            <w:rFonts w:ascii="仿宋" w:eastAsia="仿宋" w:hAnsi="仿宋" w:cs="仿宋" w:hint="eastAsia"/>
            <w:lang w:eastAsia="zh-CN"/>
          </w:rPr>
          <w:t>(二)、社会效益增强方案</w:t>
        </w:r>
        <w:r>
          <w:tab/>
        </w:r>
        <w:r>
          <w:fldChar w:fldCharType="begin"/>
        </w:r>
        <w:r>
          <w:instrText xml:space="preserve"> PAGEREF _Toc22343 \h </w:instrText>
        </w:r>
        <w:r>
          <w:fldChar w:fldCharType="separate"/>
        </w:r>
        <w:r>
          <w:t>52</w:t>
        </w:r>
        <w:r>
          <w:fldChar w:fldCharType="end"/>
        </w:r>
      </w:hyperlink>
    </w:p>
    <w:p>
      <w:pPr>
        <w:pStyle w:val="TOC1"/>
        <w:tabs>
          <w:tab w:val="right" w:leader="dot" w:pos="8306"/>
        </w:tabs>
      </w:pPr>
      <w:hyperlink w:anchor="_Toc18693" w:history="1">
        <w:r>
          <w:rPr>
            <w:rFonts w:ascii="仿宋" w:eastAsia="仿宋" w:hAnsi="仿宋" w:cs="仿宋" w:hint="eastAsia"/>
            <w:lang w:eastAsia="zh-CN"/>
          </w:rPr>
          <w:t>十二、项目进度计划</w:t>
        </w:r>
        <w:r>
          <w:tab/>
        </w:r>
        <w:r>
          <w:fldChar w:fldCharType="begin"/>
        </w:r>
        <w:r>
          <w:instrText xml:space="preserve"> PAGEREF _Toc18693 \h </w:instrText>
        </w:r>
        <w:r>
          <w:fldChar w:fldCharType="separate"/>
        </w:r>
        <w:r>
          <w:t>53</w:t>
        </w:r>
        <w:r>
          <w:fldChar w:fldCharType="end"/>
        </w:r>
      </w:hyperlink>
    </w:p>
    <w:p>
      <w:pPr>
        <w:pStyle w:val="TOC2"/>
        <w:tabs>
          <w:tab w:val="right" w:leader="dot" w:pos="8306"/>
        </w:tabs>
      </w:pPr>
      <w:hyperlink w:anchor="_Toc26842" w:history="1">
        <w:r>
          <w:rPr>
            <w:rFonts w:ascii="仿宋" w:eastAsia="仿宋" w:hAnsi="仿宋" w:cs="仿宋" w:hint="eastAsia"/>
            <w:lang w:eastAsia="zh-CN"/>
          </w:rPr>
          <w:t>(一)、建设周期</w:t>
        </w:r>
        <w:r>
          <w:tab/>
        </w:r>
        <w:r>
          <w:fldChar w:fldCharType="begin"/>
        </w:r>
        <w:r>
          <w:instrText xml:space="preserve"> PAGEREF _Toc26842 \h </w:instrText>
        </w:r>
        <w:r>
          <w:fldChar w:fldCharType="separate"/>
        </w:r>
        <w:r>
          <w:t>53</w:t>
        </w:r>
        <w:r>
          <w:fldChar w:fldCharType="end"/>
        </w:r>
      </w:hyperlink>
    </w:p>
    <w:p>
      <w:pPr>
        <w:pStyle w:val="TOC2"/>
        <w:tabs>
          <w:tab w:val="right" w:leader="dot" w:pos="8306"/>
        </w:tabs>
      </w:pPr>
      <w:hyperlink w:anchor="_Toc3744" w:history="1">
        <w:r>
          <w:rPr>
            <w:rFonts w:ascii="仿宋" w:eastAsia="仿宋" w:hAnsi="仿宋" w:cs="仿宋" w:hint="eastAsia"/>
            <w:lang w:eastAsia="zh-CN"/>
          </w:rPr>
          <w:t>(二)、建设进度</w:t>
        </w:r>
        <w:r>
          <w:tab/>
        </w:r>
        <w:r>
          <w:fldChar w:fldCharType="begin"/>
        </w:r>
        <w:r>
          <w:instrText xml:space="preserve"> PAGEREF _Toc3744 \h </w:instrText>
        </w:r>
        <w:r>
          <w:fldChar w:fldCharType="separate"/>
        </w:r>
        <w:r>
          <w:t>53</w:t>
        </w:r>
        <w:r>
          <w:fldChar w:fldCharType="end"/>
        </w:r>
      </w:hyperlink>
    </w:p>
    <w:p>
      <w:pPr>
        <w:pStyle w:val="TOC2"/>
        <w:tabs>
          <w:tab w:val="right" w:leader="dot" w:pos="8306"/>
        </w:tabs>
      </w:pPr>
      <w:hyperlink w:anchor="_Toc8238" w:history="1">
        <w:r>
          <w:rPr>
            <w:rFonts w:ascii="仿宋" w:eastAsia="仿宋" w:hAnsi="仿宋" w:cs="仿宋" w:hint="eastAsia"/>
            <w:lang w:eastAsia="zh-CN"/>
          </w:rPr>
          <w:t>(三)、进度安排注意事项</w:t>
        </w:r>
        <w:r>
          <w:tab/>
        </w:r>
        <w:r>
          <w:fldChar w:fldCharType="begin"/>
        </w:r>
        <w:r>
          <w:instrText xml:space="preserve"> PAGEREF _Toc8238 \h </w:instrText>
        </w:r>
        <w:r>
          <w:fldChar w:fldCharType="separate"/>
        </w:r>
        <w:r>
          <w:t>54</w:t>
        </w:r>
        <w:r>
          <w:fldChar w:fldCharType="end"/>
        </w:r>
      </w:hyperlink>
    </w:p>
    <w:p>
      <w:pPr>
        <w:pStyle w:val="TOC2"/>
        <w:tabs>
          <w:tab w:val="right" w:leader="dot" w:pos="8306"/>
        </w:tabs>
      </w:pPr>
      <w:hyperlink w:anchor="_Toc27345" w:history="1">
        <w:r>
          <w:rPr>
            <w:rFonts w:ascii="仿宋" w:eastAsia="仿宋" w:hAnsi="仿宋" w:cs="仿宋" w:hint="eastAsia"/>
            <w:lang w:eastAsia="zh-CN"/>
          </w:rPr>
          <w:t>(四)、人力资源配置</w:t>
        </w:r>
        <w:r>
          <w:tab/>
        </w:r>
        <w:r>
          <w:fldChar w:fldCharType="begin"/>
        </w:r>
        <w:r>
          <w:instrText xml:space="preserve"> PAGEREF _Toc27345 \h </w:instrText>
        </w:r>
        <w:r>
          <w:fldChar w:fldCharType="separate"/>
        </w:r>
        <w:r>
          <w:t>55</w:t>
        </w:r>
        <w:r>
          <w:fldChar w:fldCharType="end"/>
        </w:r>
      </w:hyperlink>
    </w:p>
    <w:p>
      <w:pPr>
        <w:pStyle w:val="TOC2"/>
        <w:tabs>
          <w:tab w:val="right" w:leader="dot" w:pos="8306"/>
        </w:tabs>
      </w:pPr>
      <w:hyperlink w:anchor="_Toc13620" w:history="1">
        <w:r>
          <w:rPr>
            <w:rFonts w:ascii="仿宋" w:eastAsia="仿宋" w:hAnsi="仿宋" w:cs="仿宋" w:hint="eastAsia"/>
            <w:lang w:eastAsia="zh-CN"/>
          </w:rPr>
          <w:t>(五)、员工培训</w:t>
        </w:r>
        <w:r>
          <w:tab/>
        </w:r>
        <w:r>
          <w:fldChar w:fldCharType="begin"/>
        </w:r>
        <w:r>
          <w:instrText xml:space="preserve"> PAGEREF _Toc13620 \h </w:instrText>
        </w:r>
        <w:r>
          <w:fldChar w:fldCharType="separate"/>
        </w:r>
        <w:r>
          <w:t>57</w:t>
        </w:r>
        <w:r>
          <w:fldChar w:fldCharType="end"/>
        </w:r>
      </w:hyperlink>
    </w:p>
    <w:p>
      <w:pPr>
        <w:pStyle w:val="TOC2"/>
        <w:tabs>
          <w:tab w:val="right" w:leader="dot" w:pos="8306"/>
        </w:tabs>
      </w:pPr>
      <w:hyperlink w:anchor="_Toc7832" w:history="1">
        <w:r>
          <w:rPr>
            <w:rFonts w:ascii="仿宋" w:eastAsia="仿宋" w:hAnsi="仿宋" w:cs="仿宋" w:hint="eastAsia"/>
            <w:lang w:eastAsia="zh-CN"/>
          </w:rPr>
          <w:t>(六)、项目实施保障</w:t>
        </w:r>
        <w:r>
          <w:tab/>
        </w:r>
        <w:r>
          <w:fldChar w:fldCharType="begin"/>
        </w:r>
        <w:r>
          <w:instrText xml:space="preserve"> PAGEREF _Toc7832 \h </w:instrText>
        </w:r>
        <w:r>
          <w:fldChar w:fldCharType="separate"/>
        </w:r>
        <w:r>
          <w:t>58</w:t>
        </w:r>
        <w:r>
          <w:fldChar w:fldCharType="end"/>
        </w:r>
      </w:hyperlink>
    </w:p>
    <w:p>
      <w:pPr>
        <w:pStyle w:val="TOC2"/>
        <w:tabs>
          <w:tab w:val="right" w:leader="dot" w:pos="8306"/>
        </w:tabs>
      </w:pPr>
      <w:hyperlink w:anchor="_Toc29297" w:history="1">
        <w:r>
          <w:rPr>
            <w:rFonts w:ascii="仿宋" w:eastAsia="仿宋" w:hAnsi="仿宋" w:cs="仿宋" w:hint="eastAsia"/>
            <w:lang w:eastAsia="zh-CN"/>
          </w:rPr>
          <w:t>(七)、安全规范管理</w:t>
        </w:r>
        <w:r>
          <w:tab/>
        </w:r>
        <w:r>
          <w:fldChar w:fldCharType="begin"/>
        </w:r>
        <w:r>
          <w:instrText xml:space="preserve"> PAGEREF _Toc29297 \h </w:instrText>
        </w:r>
        <w:r>
          <w:fldChar w:fldCharType="separate"/>
        </w:r>
        <w:r>
          <w:t>59</w:t>
        </w:r>
        <w:r>
          <w:fldChar w:fldCharType="end"/>
        </w:r>
      </w:hyperlink>
    </w:p>
    <w:p>
      <w:pPr>
        <w:pStyle w:val="TOC1"/>
        <w:tabs>
          <w:tab w:val="right" w:leader="dot" w:pos="8306"/>
        </w:tabs>
      </w:pPr>
      <w:hyperlink w:anchor="_Toc18891" w:history="1">
        <w:r>
          <w:rPr>
            <w:rFonts w:ascii="仿宋" w:eastAsia="仿宋" w:hAnsi="仿宋" w:cs="仿宋" w:hint="eastAsia"/>
            <w:lang w:eastAsia="zh-CN"/>
          </w:rPr>
          <w:t>十三、产业协同与集群发展</w:t>
        </w:r>
        <w:r>
          <w:tab/>
        </w:r>
        <w:r>
          <w:fldChar w:fldCharType="begin"/>
        </w:r>
        <w:r>
          <w:instrText xml:space="preserve"> PAGEREF _Toc18891 \h </w:instrText>
        </w:r>
        <w:r>
          <w:fldChar w:fldCharType="separate"/>
        </w:r>
        <w:r>
          <w:t>60</w:t>
        </w:r>
        <w:r>
          <w:fldChar w:fldCharType="end"/>
        </w:r>
      </w:hyperlink>
    </w:p>
    <w:p>
      <w:pPr>
        <w:pStyle w:val="TOC2"/>
        <w:tabs>
          <w:tab w:val="right" w:leader="dot" w:pos="8306"/>
        </w:tabs>
      </w:pPr>
      <w:hyperlink w:anchor="_Toc575" w:history="1">
        <w:r>
          <w:rPr>
            <w:rFonts w:ascii="仿宋" w:eastAsia="仿宋" w:hAnsi="仿宋" w:cs="仿宋" w:hint="eastAsia"/>
            <w:lang w:eastAsia="zh-CN"/>
          </w:rPr>
          <w:t>(一)、产业协同机制建设</w:t>
        </w:r>
        <w:r>
          <w:tab/>
        </w:r>
        <w:r>
          <w:fldChar w:fldCharType="begin"/>
        </w:r>
        <w:r>
          <w:instrText xml:space="preserve"> PAGEREF _Toc575 \h </w:instrText>
        </w:r>
        <w:r>
          <w:fldChar w:fldCharType="separate"/>
        </w:r>
        <w:r>
          <w:t>60</w:t>
        </w:r>
        <w:r>
          <w:fldChar w:fldCharType="end"/>
        </w:r>
      </w:hyperlink>
    </w:p>
    <w:p>
      <w:pPr>
        <w:pStyle w:val="TOC2"/>
        <w:tabs>
          <w:tab w:val="right" w:leader="dot" w:pos="8306"/>
        </w:tabs>
      </w:pPr>
      <w:hyperlink w:anchor="_Toc14280" w:history="1">
        <w:r>
          <w:rPr>
            <w:rFonts w:ascii="仿宋" w:eastAsia="仿宋" w:hAnsi="仿宋" w:cs="仿宋" w:hint="eastAsia"/>
            <w:lang w:eastAsia="zh-CN"/>
          </w:rPr>
          <w:t>(二)、产业集群培育与发展</w:t>
        </w:r>
        <w:r>
          <w:tab/>
        </w:r>
        <w:r>
          <w:fldChar w:fldCharType="begin"/>
        </w:r>
        <w:r>
          <w:instrText xml:space="preserve"> PAGEREF _Toc14280 \h </w:instrText>
        </w:r>
        <w:r>
          <w:fldChar w:fldCharType="separate"/>
        </w:r>
        <w:r>
          <w:t>62</w:t>
        </w:r>
        <w:r>
          <w:fldChar w:fldCharType="end"/>
        </w:r>
      </w:hyperlink>
    </w:p>
    <w:p>
      <w:pPr>
        <w:pStyle w:val="TOC1"/>
        <w:tabs>
          <w:tab w:val="right" w:leader="dot" w:pos="8306"/>
        </w:tabs>
      </w:pPr>
      <w:hyperlink w:anchor="_Toc27439" w:history="1">
        <w:r>
          <w:rPr>
            <w:rFonts w:ascii="仿宋" w:eastAsia="仿宋" w:hAnsi="仿宋" w:cs="仿宋" w:hint="eastAsia"/>
            <w:lang w:eastAsia="zh-CN"/>
          </w:rPr>
          <w:t>十四、创新驱动与持续发展</w:t>
        </w:r>
        <w:r>
          <w:tab/>
        </w:r>
        <w:r>
          <w:fldChar w:fldCharType="begin"/>
        </w:r>
        <w:r>
          <w:instrText xml:space="preserve"> PAGEREF _Toc27439 \h </w:instrText>
        </w:r>
        <w:r>
          <w:fldChar w:fldCharType="separate"/>
        </w:r>
        <w:r>
          <w:t>62</w:t>
        </w:r>
        <w:r>
          <w:fldChar w:fldCharType="end"/>
        </w:r>
      </w:hyperlink>
    </w:p>
    <w:p>
      <w:pPr>
        <w:pStyle w:val="TOC2"/>
        <w:tabs>
          <w:tab w:val="right" w:leader="dot" w:pos="8306"/>
        </w:tabs>
      </w:pPr>
      <w:hyperlink w:anchor="_Toc17122" w:history="1">
        <w:r>
          <w:rPr>
            <w:rFonts w:ascii="仿宋" w:eastAsia="仿宋" w:hAnsi="仿宋" w:cs="仿宋" w:hint="eastAsia"/>
            <w:lang w:eastAsia="zh-CN"/>
          </w:rPr>
          <w:t>(一)、创新驱动战略实施</w:t>
        </w:r>
        <w:r>
          <w:tab/>
        </w:r>
        <w:r>
          <w:fldChar w:fldCharType="begin"/>
        </w:r>
        <w:r>
          <w:instrText xml:space="preserve"> PAGEREF _Toc17122 \h </w:instrText>
        </w:r>
        <w:r>
          <w:fldChar w:fldCharType="separate"/>
        </w:r>
        <w:r>
          <w:t>62</w:t>
        </w:r>
        <w:r>
          <w:fldChar w:fldCharType="end"/>
        </w:r>
      </w:hyperlink>
    </w:p>
    <w:p>
      <w:pPr>
        <w:pStyle w:val="TOC2"/>
        <w:tabs>
          <w:tab w:val="right" w:leader="dot" w:pos="8306"/>
        </w:tabs>
      </w:pPr>
      <w:hyperlink w:anchor="_Toc23617" w:history="1">
        <w:r>
          <w:rPr>
            <w:rFonts w:ascii="仿宋" w:eastAsia="仿宋" w:hAnsi="仿宋" w:cs="仿宋" w:hint="eastAsia"/>
            <w:lang w:eastAsia="zh-CN"/>
          </w:rPr>
          <w:t>(二)、持续发展路径探索</w:t>
        </w:r>
        <w:r>
          <w:tab/>
        </w:r>
        <w:r>
          <w:fldChar w:fldCharType="begin"/>
        </w:r>
        <w:r>
          <w:instrText xml:space="preserve"> PAGEREF _Toc23617 \h </w:instrText>
        </w:r>
        <w:r>
          <w:fldChar w:fldCharType="separate"/>
        </w:r>
        <w:r>
          <w:t>64</w:t>
        </w:r>
        <w:r>
          <w:fldChar w:fldCharType="end"/>
        </w:r>
      </w:hyperlink>
    </w:p>
    <w:p>
      <w:pPr>
        <w:pStyle w:val="TOC1"/>
        <w:tabs>
          <w:tab w:val="right" w:leader="dot" w:pos="8306"/>
        </w:tabs>
      </w:pPr>
      <w:hyperlink w:anchor="_Toc3114" w:history="1">
        <w:r>
          <w:rPr>
            <w:rFonts w:ascii="仿宋" w:eastAsia="仿宋" w:hAnsi="仿宋" w:cs="仿宋" w:hint="eastAsia"/>
            <w:lang w:eastAsia="zh-CN"/>
          </w:rPr>
          <w:t>十五、知识产权管理与保护</w:t>
        </w:r>
        <w:r>
          <w:tab/>
        </w:r>
        <w:r>
          <w:fldChar w:fldCharType="begin"/>
        </w:r>
        <w:r>
          <w:instrText xml:space="preserve"> PAGEREF _Toc3114 \h </w:instrText>
        </w:r>
        <w:r>
          <w:fldChar w:fldCharType="separate"/>
        </w:r>
        <w:r>
          <w:t>68</w:t>
        </w:r>
        <w:r>
          <w:fldChar w:fldCharType="end"/>
        </w:r>
      </w:hyperlink>
    </w:p>
    <w:p>
      <w:pPr>
        <w:pStyle w:val="TOC2"/>
        <w:tabs>
          <w:tab w:val="right" w:leader="dot" w:pos="8306"/>
        </w:tabs>
      </w:pPr>
      <w:hyperlink w:anchor="_Toc12301" w:history="1">
        <w:r>
          <w:rPr>
            <w:rFonts w:ascii="仿宋" w:eastAsia="仿宋" w:hAnsi="仿宋" w:cs="仿宋" w:hint="eastAsia"/>
            <w:lang w:eastAsia="zh-CN"/>
          </w:rPr>
          <w:t>(一)、知识产权管理体系建设</w:t>
        </w:r>
        <w:r>
          <w:tab/>
        </w:r>
        <w:r>
          <w:fldChar w:fldCharType="begin"/>
        </w:r>
        <w:r>
          <w:instrText xml:space="preserve"> PAGEREF _Toc12301 \h </w:instrText>
        </w:r>
        <w:r>
          <w:fldChar w:fldCharType="separate"/>
        </w:r>
        <w:r>
          <w:t>68</w:t>
        </w:r>
        <w:r>
          <w:fldChar w:fldCharType="end"/>
        </w:r>
      </w:hyperlink>
    </w:p>
    <w:p>
      <w:pPr>
        <w:pStyle w:val="TOC2"/>
        <w:tabs>
          <w:tab w:val="right" w:leader="dot" w:pos="8306"/>
        </w:tabs>
      </w:pPr>
      <w:hyperlink w:anchor="_Toc29309" w:history="1">
        <w:r>
          <w:rPr>
            <w:rFonts w:ascii="仿宋" w:eastAsia="仿宋" w:hAnsi="仿宋" w:cs="仿宋" w:hint="eastAsia"/>
            <w:lang w:eastAsia="zh-CN"/>
          </w:rPr>
          <w:t>(二)、知识产权保护措施</w:t>
        </w:r>
        <w:r>
          <w:tab/>
        </w:r>
        <w:r>
          <w:fldChar w:fldCharType="begin"/>
        </w:r>
        <w:r>
          <w:instrText xml:space="preserve"> PAGEREF _Toc29309 \h </w:instrText>
        </w:r>
        <w:r>
          <w:fldChar w:fldCharType="separate"/>
        </w:r>
        <w:r>
          <w:t>69</w:t>
        </w:r>
        <w:r>
          <w:fldChar w:fldCharType="end"/>
        </w:r>
      </w:hyperlink>
    </w:p>
    <w:p>
      <w:pPr>
        <w:pStyle w:val="TOC1"/>
        <w:tabs>
          <w:tab w:val="right" w:leader="dot" w:pos="8306"/>
        </w:tabs>
      </w:pPr>
      <w:hyperlink w:anchor="_Toc1559" w:history="1">
        <w:r>
          <w:rPr>
            <w:rFonts w:ascii="仿宋" w:eastAsia="仿宋" w:hAnsi="仿宋" w:cs="仿宋" w:hint="eastAsia"/>
            <w:lang w:eastAsia="zh-CN"/>
          </w:rPr>
          <w:t>十六、设施与设备管理</w:t>
        </w:r>
        <w:r>
          <w:tab/>
        </w:r>
        <w:r>
          <w:fldChar w:fldCharType="begin"/>
        </w:r>
        <w:r>
          <w:instrText xml:space="preserve"> PAGEREF _Toc1559 \h </w:instrText>
        </w:r>
        <w:r>
          <w:fldChar w:fldCharType="separate"/>
        </w:r>
        <w:r>
          <w:t>71</w:t>
        </w:r>
        <w:r>
          <w:fldChar w:fldCharType="end"/>
        </w:r>
      </w:hyperlink>
    </w:p>
    <w:p>
      <w:pPr>
        <w:pStyle w:val="TOC2"/>
        <w:tabs>
          <w:tab w:val="right" w:leader="dot" w:pos="8306"/>
        </w:tabs>
      </w:pPr>
      <w:hyperlink w:anchor="_Toc19195" w:history="1">
        <w:r>
          <w:rPr>
            <w:rFonts w:ascii="仿宋" w:eastAsia="仿宋" w:hAnsi="仿宋" w:cs="仿宋" w:hint="eastAsia"/>
            <w:lang w:eastAsia="zh-CN"/>
          </w:rPr>
          <w:t>(一)、设施规划与配置</w:t>
        </w:r>
        <w:r>
          <w:tab/>
        </w:r>
        <w:r>
          <w:fldChar w:fldCharType="begin"/>
        </w:r>
        <w:r>
          <w:instrText xml:space="preserve"> PAGEREF _Toc19195 \h </w:instrText>
        </w:r>
        <w:r>
          <w:fldChar w:fldCharType="separate"/>
        </w:r>
        <w:r>
          <w:t>71</w:t>
        </w:r>
        <w:r>
          <w:fldChar w:fldCharType="end"/>
        </w:r>
      </w:hyperlink>
    </w:p>
    <w:p>
      <w:pPr>
        <w:pStyle w:val="TOC2"/>
        <w:tabs>
          <w:tab w:val="right" w:leader="dot" w:pos="8306"/>
        </w:tabs>
      </w:pPr>
      <w:hyperlink w:anchor="_Toc3043" w:history="1">
        <w:r>
          <w:rPr>
            <w:rFonts w:ascii="仿宋" w:eastAsia="仿宋" w:hAnsi="仿宋" w:cs="仿宋" w:hint="eastAsia"/>
            <w:lang w:eastAsia="zh-CN"/>
          </w:rPr>
          <w:t>(二)、设备采购与维护管理</w:t>
        </w:r>
        <w:r>
          <w:tab/>
        </w:r>
        <w:r>
          <w:fldChar w:fldCharType="begin"/>
        </w:r>
        <w:r>
          <w:instrText xml:space="preserve"> PAGEREF _Toc3043 \h </w:instrText>
        </w:r>
        <w:r>
          <w:fldChar w:fldCharType="separate"/>
        </w:r>
        <w:r>
          <w:t>71</w:t>
        </w:r>
        <w:r>
          <w:fldChar w:fldCharType="end"/>
        </w:r>
      </w:hyperlink>
    </w:p>
    <w:p>
      <w:pPr>
        <w:pStyle w:val="TOC2"/>
        <w:tabs>
          <w:tab w:val="right" w:leader="dot" w:pos="8306"/>
        </w:tabs>
      </w:pPr>
      <w:hyperlink w:anchor="_Toc11870" w:history="1">
        <w:r>
          <w:rPr>
            <w:rFonts w:ascii="仿宋" w:eastAsia="仿宋" w:hAnsi="仿宋" w:cs="仿宋" w:hint="eastAsia"/>
            <w:lang w:eastAsia="zh-CN"/>
          </w:rPr>
          <w:t>(三)、设施设备升级策略</w:t>
        </w:r>
        <w:r>
          <w:tab/>
        </w:r>
        <w:r>
          <w:fldChar w:fldCharType="begin"/>
        </w:r>
        <w:r>
          <w:instrText xml:space="preserve"> PAGEREF _Toc11870 \h </w:instrText>
        </w:r>
        <w:r>
          <w:fldChar w:fldCharType="separate"/>
        </w:r>
        <w:r>
          <w:t>72</w:t>
        </w:r>
        <w:r>
          <w:fldChar w:fldCharType="end"/>
        </w:r>
      </w:hyperlink>
    </w:p>
    <w:p>
      <w:pPr>
        <w:pStyle w:val="TOC1"/>
        <w:tabs>
          <w:tab w:val="right" w:leader="dot" w:pos="8306"/>
        </w:tabs>
      </w:pPr>
      <w:hyperlink w:anchor="_Toc7044" w:history="1">
        <w:r>
          <w:rPr>
            <w:rFonts w:ascii="仿宋" w:eastAsia="仿宋" w:hAnsi="仿宋" w:cs="仿宋" w:hint="eastAsia"/>
            <w:lang w:eastAsia="zh-CN"/>
          </w:rPr>
          <w:t>十七、人力资源管理与开发</w:t>
        </w:r>
        <w:r>
          <w:tab/>
        </w:r>
        <w:r>
          <w:fldChar w:fldCharType="begin"/>
        </w:r>
        <w:r>
          <w:instrText xml:space="preserve"> PAGEREF _Toc7044 \h </w:instrText>
        </w:r>
        <w:r>
          <w:fldChar w:fldCharType="separate"/>
        </w:r>
        <w:r>
          <w:t>73</w:t>
        </w:r>
        <w:r>
          <w:fldChar w:fldCharType="end"/>
        </w:r>
      </w:hyperlink>
    </w:p>
    <w:p>
      <w:pPr>
        <w:pStyle w:val="TOC2"/>
        <w:tabs>
          <w:tab w:val="right" w:leader="dot" w:pos="8306"/>
        </w:tabs>
      </w:pPr>
      <w:hyperlink w:anchor="_Toc2495" w:history="1">
        <w:r>
          <w:rPr>
            <w:rFonts w:ascii="仿宋" w:eastAsia="仿宋" w:hAnsi="仿宋" w:cs="仿宋" w:hint="eastAsia"/>
            <w:lang w:eastAsia="zh-CN"/>
          </w:rPr>
          <w:t>(一)、人力资源规划</w:t>
        </w:r>
        <w:r>
          <w:tab/>
        </w:r>
        <w:r>
          <w:fldChar w:fldCharType="begin"/>
        </w:r>
        <w:r>
          <w:instrText xml:space="preserve"> PAGEREF _Toc2495 \h </w:instrText>
        </w:r>
        <w:r>
          <w:fldChar w:fldCharType="separate"/>
        </w:r>
        <w:r>
          <w:t>73</w:t>
        </w:r>
        <w:r>
          <w:fldChar w:fldCharType="end"/>
        </w:r>
      </w:hyperlink>
    </w:p>
    <w:p>
      <w:pPr>
        <w:pStyle w:val="TOC2"/>
        <w:tabs>
          <w:tab w:val="right" w:leader="dot" w:pos="8306"/>
        </w:tabs>
      </w:pPr>
      <w:hyperlink w:anchor="_Toc17334" w:history="1">
        <w:r>
          <w:rPr>
            <w:rFonts w:ascii="仿宋" w:eastAsia="仿宋" w:hAnsi="仿宋" w:cs="仿宋" w:hint="eastAsia"/>
            <w:lang w:eastAsia="zh-CN"/>
          </w:rPr>
          <w:t>(二)、人力资源开发与培训</w:t>
        </w:r>
        <w:r>
          <w:tab/>
        </w:r>
        <w:r>
          <w:fldChar w:fldCharType="begin"/>
        </w:r>
        <w:r>
          <w:instrText xml:space="preserve"> PAGEREF _Toc17334 \h </w:instrText>
        </w:r>
        <w:r>
          <w:fldChar w:fldCharType="separate"/>
        </w:r>
        <w:r>
          <w:t>75</w:t>
        </w:r>
        <w:r>
          <w:fldChar w:fldCharType="end"/>
        </w:r>
      </w:hyperlink>
    </w:p>
    <w:p>
      <w:pPr>
        <w:pStyle w:val="TOC1"/>
        <w:tabs>
          <w:tab w:val="right" w:leader="dot" w:pos="8306"/>
        </w:tabs>
      </w:pPr>
      <w:hyperlink w:anchor="_Toc22220" w:history="1">
        <w:r>
          <w:rPr>
            <w:rFonts w:ascii="仿宋" w:eastAsia="仿宋" w:hAnsi="仿宋" w:cs="仿宋" w:hint="eastAsia"/>
            <w:lang w:eastAsia="zh-CN"/>
          </w:rPr>
          <w:t>十八、成果转化与推广应用</w:t>
        </w:r>
        <w:r>
          <w:tab/>
        </w:r>
        <w:r>
          <w:fldChar w:fldCharType="begin"/>
        </w:r>
        <w:r>
          <w:instrText xml:space="preserve"> PAGEREF _Toc22220 \h </w:instrText>
        </w:r>
        <w:r>
          <w:fldChar w:fldCharType="separate"/>
        </w:r>
        <w:r>
          <w:t>77</w:t>
        </w:r>
        <w:r>
          <w:fldChar w:fldCharType="end"/>
        </w:r>
      </w:hyperlink>
    </w:p>
    <w:p>
      <w:pPr>
        <w:pStyle w:val="TOC2"/>
        <w:tabs>
          <w:tab w:val="right" w:leader="dot" w:pos="8306"/>
        </w:tabs>
      </w:pPr>
      <w:hyperlink w:anchor="_Toc11721" w:history="1">
        <w:r>
          <w:rPr>
            <w:rFonts w:ascii="仿宋" w:eastAsia="仿宋" w:hAnsi="仿宋" w:cs="仿宋" w:hint="eastAsia"/>
            <w:lang w:eastAsia="zh-CN"/>
          </w:rPr>
          <w:t>(一)、成果转化策略制定</w:t>
        </w:r>
        <w:r>
          <w:tab/>
        </w:r>
        <w:r>
          <w:fldChar w:fldCharType="begin"/>
        </w:r>
        <w:r>
          <w:instrText xml:space="preserve"> PAGEREF _Toc11721 \h </w:instrText>
        </w:r>
        <w:r>
          <w:fldChar w:fldCharType="separate"/>
        </w:r>
        <w:r>
          <w:t>77</w:t>
        </w:r>
        <w:r>
          <w:fldChar w:fldCharType="end"/>
        </w:r>
      </w:hyperlink>
    </w:p>
    <w:p>
      <w:pPr>
        <w:pStyle w:val="TOC2"/>
        <w:tabs>
          <w:tab w:val="right" w:leader="dot" w:pos="8306"/>
        </w:tabs>
      </w:pPr>
      <w:hyperlink w:anchor="_Toc16005" w:history="1">
        <w:r>
          <w:rPr>
            <w:rFonts w:ascii="仿宋" w:eastAsia="仿宋" w:hAnsi="仿宋" w:cs="仿宋" w:hint="eastAsia"/>
            <w:lang w:eastAsia="zh-CN"/>
          </w:rPr>
          <w:t>(二)、成果推广应用方案</w:t>
        </w:r>
        <w:r>
          <w:tab/>
        </w:r>
        <w:r>
          <w:fldChar w:fldCharType="begin"/>
        </w:r>
        <w:r>
          <w:instrText xml:space="preserve"> PAGEREF _Toc16005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3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71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061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253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98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483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74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639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https://d.book118.com/267022161125006040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IGBT逆变式电焊机项目构思建设方案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376082"/>
    <w:rsid w:val="313760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02216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2024-02-07T09:20:00Z</dcterms:created>
  <dcterms:modified xsi:type="dcterms:W3CDTF">2024-02-07T09:20:54Z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AAEA426622B146CB9D2B420A91E81242_11</vt:lpwstr>
  </property>
  <property fmtid="{D5CDD505-2E9C-101B-9397-08002B2CF9AE}" pid="3" name="KSOProductBuildVer">
    <vt:lpwstr>2052-12.1.0.16250</vt:lpwstr>
  </property>
</Properties>
</file>