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政府大数据项目规划设计蓝图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95" w:history="1">
        <w:r>
          <w:rPr>
            <w:rFonts w:ascii="仿宋" w:eastAsia="仿宋" w:hAnsi="仿宋" w:cs="仿宋" w:hint="eastAsia"/>
            <w:lang w:eastAsia="zh-CN"/>
          </w:rPr>
          <w:t>概论</w:t>
        </w:r>
        <w:r>
          <w:tab/>
        </w:r>
        <w:r>
          <w:fldChar w:fldCharType="begin"/>
        </w:r>
        <w:r>
          <w:instrText xml:space="preserve"> PAGEREF _Toc15095 \h </w:instrText>
        </w:r>
        <w:r>
          <w:fldChar w:fldCharType="separate"/>
        </w:r>
        <w:r>
          <w:t>3</w:t>
        </w:r>
        <w:r>
          <w:fldChar w:fldCharType="end"/>
        </w:r>
      </w:hyperlink>
    </w:p>
    <w:p>
      <w:pPr>
        <w:pStyle w:val="TOC1"/>
        <w:tabs>
          <w:tab w:val="right" w:leader="dot" w:pos="8306"/>
        </w:tabs>
      </w:pPr>
      <w:hyperlink w:anchor="_Toc28080" w:history="1">
        <w:r>
          <w:rPr>
            <w:rFonts w:ascii="仿宋" w:eastAsia="仿宋" w:hAnsi="仿宋" w:cs="仿宋" w:hint="eastAsia"/>
            <w:lang w:eastAsia="zh-CN"/>
          </w:rPr>
          <w:t>一、政府大数据项目可持续发展</w:t>
        </w:r>
        <w:r>
          <w:tab/>
        </w:r>
        <w:r>
          <w:fldChar w:fldCharType="begin"/>
        </w:r>
        <w:r>
          <w:instrText xml:space="preserve"> PAGEREF _Toc28080 \h </w:instrText>
        </w:r>
        <w:r>
          <w:fldChar w:fldCharType="separate"/>
        </w:r>
        <w:r>
          <w:t>3</w:t>
        </w:r>
        <w:r>
          <w:fldChar w:fldCharType="end"/>
        </w:r>
      </w:hyperlink>
    </w:p>
    <w:p>
      <w:pPr>
        <w:pStyle w:val="TOC2"/>
        <w:tabs>
          <w:tab w:val="right" w:leader="dot" w:pos="8306"/>
        </w:tabs>
      </w:pPr>
      <w:hyperlink w:anchor="_Toc6915" w:history="1">
        <w:r>
          <w:rPr>
            <w:rFonts w:ascii="仿宋" w:eastAsia="仿宋" w:hAnsi="仿宋" w:cs="仿宋" w:hint="eastAsia"/>
            <w:lang w:eastAsia="zh-CN"/>
          </w:rPr>
          <w:t>(一)、可持续战略与实践</w:t>
        </w:r>
        <w:r>
          <w:tab/>
        </w:r>
        <w:r>
          <w:fldChar w:fldCharType="begin"/>
        </w:r>
        <w:r>
          <w:instrText xml:space="preserve"> PAGEREF _Toc6915 \h </w:instrText>
        </w:r>
        <w:r>
          <w:fldChar w:fldCharType="separate"/>
        </w:r>
        <w:r>
          <w:t>3</w:t>
        </w:r>
        <w:r>
          <w:fldChar w:fldCharType="end"/>
        </w:r>
      </w:hyperlink>
    </w:p>
    <w:p>
      <w:pPr>
        <w:pStyle w:val="TOC2"/>
        <w:tabs>
          <w:tab w:val="right" w:leader="dot" w:pos="8306"/>
        </w:tabs>
      </w:pPr>
      <w:hyperlink w:anchor="_Toc27013" w:history="1">
        <w:r>
          <w:rPr>
            <w:rFonts w:ascii="仿宋" w:eastAsia="仿宋" w:hAnsi="仿宋" w:cs="仿宋" w:hint="eastAsia"/>
            <w:lang w:eastAsia="zh-CN"/>
          </w:rPr>
          <w:t>(二)、环保与社会责任</w:t>
        </w:r>
        <w:r>
          <w:tab/>
        </w:r>
        <w:r>
          <w:fldChar w:fldCharType="begin"/>
        </w:r>
        <w:r>
          <w:instrText xml:space="preserve"> PAGEREF _Toc27013 \h </w:instrText>
        </w:r>
        <w:r>
          <w:fldChar w:fldCharType="separate"/>
        </w:r>
        <w:r>
          <w:t>4</w:t>
        </w:r>
        <w:r>
          <w:fldChar w:fldCharType="end"/>
        </w:r>
      </w:hyperlink>
    </w:p>
    <w:p>
      <w:pPr>
        <w:pStyle w:val="TOC1"/>
        <w:tabs>
          <w:tab w:val="right" w:leader="dot" w:pos="8306"/>
        </w:tabs>
      </w:pPr>
      <w:hyperlink w:anchor="_Toc17859" w:history="1">
        <w:r>
          <w:rPr>
            <w:rFonts w:ascii="仿宋" w:eastAsia="仿宋" w:hAnsi="仿宋" w:cs="仿宋" w:hint="eastAsia"/>
            <w:lang w:eastAsia="zh-CN"/>
          </w:rPr>
          <w:t>二、产品规划分析</w:t>
        </w:r>
        <w:r>
          <w:tab/>
        </w:r>
        <w:r>
          <w:fldChar w:fldCharType="begin"/>
        </w:r>
        <w:r>
          <w:instrText xml:space="preserve"> PAGEREF _Toc17859 \h </w:instrText>
        </w:r>
        <w:r>
          <w:fldChar w:fldCharType="separate"/>
        </w:r>
        <w:r>
          <w:t>5</w:t>
        </w:r>
        <w:r>
          <w:fldChar w:fldCharType="end"/>
        </w:r>
      </w:hyperlink>
    </w:p>
    <w:p>
      <w:pPr>
        <w:pStyle w:val="TOC2"/>
        <w:tabs>
          <w:tab w:val="right" w:leader="dot" w:pos="8306"/>
        </w:tabs>
      </w:pPr>
      <w:hyperlink w:anchor="_Toc14377" w:history="1">
        <w:r>
          <w:rPr>
            <w:rFonts w:ascii="仿宋" w:eastAsia="仿宋" w:hAnsi="仿宋" w:cs="仿宋" w:hint="eastAsia"/>
            <w:lang w:eastAsia="zh-CN"/>
          </w:rPr>
          <w:t>(一)、产品规划</w:t>
        </w:r>
        <w:r>
          <w:tab/>
        </w:r>
        <w:r>
          <w:fldChar w:fldCharType="begin"/>
        </w:r>
        <w:r>
          <w:instrText xml:space="preserve"> PAGEREF _Toc14377 \h </w:instrText>
        </w:r>
        <w:r>
          <w:fldChar w:fldCharType="separate"/>
        </w:r>
        <w:r>
          <w:t>5</w:t>
        </w:r>
        <w:r>
          <w:fldChar w:fldCharType="end"/>
        </w:r>
      </w:hyperlink>
    </w:p>
    <w:p>
      <w:pPr>
        <w:pStyle w:val="TOC2"/>
        <w:tabs>
          <w:tab w:val="right" w:leader="dot" w:pos="8306"/>
        </w:tabs>
      </w:pPr>
      <w:hyperlink w:anchor="_Toc28740" w:history="1">
        <w:r>
          <w:rPr>
            <w:rFonts w:ascii="仿宋" w:eastAsia="仿宋" w:hAnsi="仿宋" w:cs="仿宋" w:hint="eastAsia"/>
            <w:lang w:eastAsia="zh-CN"/>
          </w:rPr>
          <w:t>(二)、建设规模</w:t>
        </w:r>
        <w:r>
          <w:tab/>
        </w:r>
        <w:r>
          <w:fldChar w:fldCharType="begin"/>
        </w:r>
        <w:r>
          <w:instrText xml:space="preserve"> PAGEREF _Toc28740 \h </w:instrText>
        </w:r>
        <w:r>
          <w:fldChar w:fldCharType="separate"/>
        </w:r>
        <w:r>
          <w:t>5</w:t>
        </w:r>
        <w:r>
          <w:fldChar w:fldCharType="end"/>
        </w:r>
      </w:hyperlink>
    </w:p>
    <w:p>
      <w:pPr>
        <w:pStyle w:val="TOC1"/>
        <w:tabs>
          <w:tab w:val="right" w:leader="dot" w:pos="8306"/>
        </w:tabs>
      </w:pPr>
      <w:hyperlink w:anchor="_Toc27647" w:history="1">
        <w:r>
          <w:rPr>
            <w:rFonts w:ascii="仿宋" w:eastAsia="仿宋" w:hAnsi="仿宋" w:cs="仿宋" w:hint="eastAsia"/>
            <w:lang w:eastAsia="zh-CN"/>
          </w:rPr>
          <w:t>三、政府大数据项目概论</w:t>
        </w:r>
        <w:r>
          <w:tab/>
        </w:r>
        <w:r>
          <w:fldChar w:fldCharType="begin"/>
        </w:r>
        <w:r>
          <w:instrText xml:space="preserve"> PAGEREF _Toc27647 \h </w:instrText>
        </w:r>
        <w:r>
          <w:fldChar w:fldCharType="separate"/>
        </w:r>
        <w:r>
          <w:t>7</w:t>
        </w:r>
        <w:r>
          <w:fldChar w:fldCharType="end"/>
        </w:r>
      </w:hyperlink>
    </w:p>
    <w:p>
      <w:pPr>
        <w:pStyle w:val="TOC2"/>
        <w:tabs>
          <w:tab w:val="right" w:leader="dot" w:pos="8306"/>
        </w:tabs>
      </w:pPr>
      <w:hyperlink w:anchor="_Toc22231" w:history="1">
        <w:r>
          <w:rPr>
            <w:rFonts w:ascii="仿宋" w:eastAsia="仿宋" w:hAnsi="仿宋" w:cs="仿宋" w:hint="eastAsia"/>
            <w:lang w:eastAsia="zh-CN"/>
          </w:rPr>
          <w:t>(一)、政府大数据项目概况</w:t>
        </w:r>
        <w:r>
          <w:tab/>
        </w:r>
        <w:r>
          <w:fldChar w:fldCharType="begin"/>
        </w:r>
        <w:r>
          <w:instrText xml:space="preserve"> PAGEREF _Toc22231 \h </w:instrText>
        </w:r>
        <w:r>
          <w:fldChar w:fldCharType="separate"/>
        </w:r>
        <w:r>
          <w:t>7</w:t>
        </w:r>
        <w:r>
          <w:fldChar w:fldCharType="end"/>
        </w:r>
      </w:hyperlink>
    </w:p>
    <w:p>
      <w:pPr>
        <w:pStyle w:val="TOC2"/>
        <w:tabs>
          <w:tab w:val="right" w:leader="dot" w:pos="8306"/>
        </w:tabs>
      </w:pPr>
      <w:hyperlink w:anchor="_Toc23972" w:history="1">
        <w:r>
          <w:rPr>
            <w:rFonts w:ascii="仿宋" w:eastAsia="仿宋" w:hAnsi="仿宋" w:cs="仿宋" w:hint="eastAsia"/>
            <w:lang w:eastAsia="zh-CN"/>
          </w:rPr>
          <w:t>(二)、政府大数据项目目标</w:t>
        </w:r>
        <w:r>
          <w:tab/>
        </w:r>
        <w:r>
          <w:fldChar w:fldCharType="begin"/>
        </w:r>
        <w:r>
          <w:instrText xml:space="preserve"> PAGEREF _Toc23972 \h </w:instrText>
        </w:r>
        <w:r>
          <w:fldChar w:fldCharType="separate"/>
        </w:r>
        <w:r>
          <w:t>9</w:t>
        </w:r>
        <w:r>
          <w:fldChar w:fldCharType="end"/>
        </w:r>
      </w:hyperlink>
    </w:p>
    <w:p>
      <w:pPr>
        <w:pStyle w:val="TOC2"/>
        <w:tabs>
          <w:tab w:val="right" w:leader="dot" w:pos="8306"/>
        </w:tabs>
      </w:pPr>
      <w:hyperlink w:anchor="_Toc3828" w:history="1">
        <w:r>
          <w:rPr>
            <w:rFonts w:ascii="仿宋" w:eastAsia="仿宋" w:hAnsi="仿宋" w:cs="仿宋" w:hint="eastAsia"/>
            <w:lang w:eastAsia="zh-CN"/>
          </w:rPr>
          <w:t>(三)、政府大数据项目提出的理由</w:t>
        </w:r>
        <w:r>
          <w:tab/>
        </w:r>
        <w:r>
          <w:fldChar w:fldCharType="begin"/>
        </w:r>
        <w:r>
          <w:instrText xml:space="preserve"> PAGEREF _Toc3828 \h </w:instrText>
        </w:r>
        <w:r>
          <w:fldChar w:fldCharType="separate"/>
        </w:r>
        <w:r>
          <w:t>10</w:t>
        </w:r>
        <w:r>
          <w:fldChar w:fldCharType="end"/>
        </w:r>
      </w:hyperlink>
    </w:p>
    <w:p>
      <w:pPr>
        <w:pStyle w:val="TOC2"/>
        <w:tabs>
          <w:tab w:val="right" w:leader="dot" w:pos="8306"/>
        </w:tabs>
      </w:pPr>
      <w:hyperlink w:anchor="_Toc5839" w:history="1">
        <w:r>
          <w:rPr>
            <w:rFonts w:ascii="仿宋" w:eastAsia="仿宋" w:hAnsi="仿宋" w:cs="仿宋" w:hint="eastAsia"/>
            <w:lang w:eastAsia="zh-CN"/>
          </w:rPr>
          <w:t>(四)、政府大数据项目意义</w:t>
        </w:r>
        <w:r>
          <w:tab/>
        </w:r>
        <w:r>
          <w:fldChar w:fldCharType="begin"/>
        </w:r>
        <w:r>
          <w:instrText xml:space="preserve"> PAGEREF _Toc5839 \h </w:instrText>
        </w:r>
        <w:r>
          <w:fldChar w:fldCharType="separate"/>
        </w:r>
        <w:r>
          <w:t>11</w:t>
        </w:r>
        <w:r>
          <w:fldChar w:fldCharType="end"/>
        </w:r>
      </w:hyperlink>
    </w:p>
    <w:p>
      <w:pPr>
        <w:pStyle w:val="TOC2"/>
        <w:tabs>
          <w:tab w:val="right" w:leader="dot" w:pos="8306"/>
        </w:tabs>
      </w:pPr>
      <w:hyperlink w:anchor="_Toc9481" w:history="1">
        <w:r>
          <w:rPr>
            <w:rFonts w:ascii="仿宋" w:eastAsia="仿宋" w:hAnsi="仿宋" w:cs="仿宋" w:hint="eastAsia"/>
            <w:lang w:eastAsia="zh-CN"/>
          </w:rPr>
          <w:t>(五)、政府大数据项目背景</w:t>
        </w:r>
        <w:r>
          <w:tab/>
        </w:r>
        <w:r>
          <w:fldChar w:fldCharType="begin"/>
        </w:r>
        <w:r>
          <w:instrText xml:space="preserve"> PAGEREF _Toc9481 \h </w:instrText>
        </w:r>
        <w:r>
          <w:fldChar w:fldCharType="separate"/>
        </w:r>
        <w:r>
          <w:t>12</w:t>
        </w:r>
        <w:r>
          <w:fldChar w:fldCharType="end"/>
        </w:r>
      </w:hyperlink>
    </w:p>
    <w:p>
      <w:pPr>
        <w:pStyle w:val="TOC1"/>
        <w:tabs>
          <w:tab w:val="right" w:leader="dot" w:pos="8306"/>
        </w:tabs>
      </w:pPr>
      <w:hyperlink w:anchor="_Toc23916" w:history="1">
        <w:r>
          <w:rPr>
            <w:rFonts w:ascii="仿宋" w:eastAsia="仿宋" w:hAnsi="仿宋" w:cs="仿宋" w:hint="eastAsia"/>
            <w:lang w:eastAsia="zh-CN"/>
          </w:rPr>
          <w:t>四、政府大数据项目选址可行性分析</w:t>
        </w:r>
        <w:r>
          <w:tab/>
        </w:r>
        <w:r>
          <w:fldChar w:fldCharType="begin"/>
        </w:r>
        <w:r>
          <w:instrText xml:space="preserve"> PAGEREF _Toc23916 \h </w:instrText>
        </w:r>
        <w:r>
          <w:fldChar w:fldCharType="separate"/>
        </w:r>
        <w:r>
          <w:t>13</w:t>
        </w:r>
        <w:r>
          <w:fldChar w:fldCharType="end"/>
        </w:r>
      </w:hyperlink>
    </w:p>
    <w:p>
      <w:pPr>
        <w:pStyle w:val="TOC2"/>
        <w:tabs>
          <w:tab w:val="right" w:leader="dot" w:pos="8306"/>
        </w:tabs>
      </w:pPr>
      <w:hyperlink w:anchor="_Toc19903" w:history="1">
        <w:r>
          <w:rPr>
            <w:rFonts w:ascii="仿宋" w:eastAsia="仿宋" w:hAnsi="仿宋" w:cs="仿宋" w:hint="eastAsia"/>
            <w:lang w:eastAsia="zh-CN"/>
          </w:rPr>
          <w:t>(一)、政府大数据项目选址</w:t>
        </w:r>
        <w:r>
          <w:tab/>
        </w:r>
        <w:r>
          <w:fldChar w:fldCharType="begin"/>
        </w:r>
        <w:r>
          <w:instrText xml:space="preserve"> PAGEREF _Toc19903 \h </w:instrText>
        </w:r>
        <w:r>
          <w:fldChar w:fldCharType="separate"/>
        </w:r>
        <w:r>
          <w:t>13</w:t>
        </w:r>
        <w:r>
          <w:fldChar w:fldCharType="end"/>
        </w:r>
      </w:hyperlink>
    </w:p>
    <w:p>
      <w:pPr>
        <w:pStyle w:val="TOC2"/>
        <w:tabs>
          <w:tab w:val="right" w:leader="dot" w:pos="8306"/>
        </w:tabs>
      </w:pPr>
      <w:hyperlink w:anchor="_Toc10302" w:history="1">
        <w:r>
          <w:rPr>
            <w:rFonts w:ascii="仿宋" w:eastAsia="仿宋" w:hAnsi="仿宋" w:cs="仿宋" w:hint="eastAsia"/>
            <w:lang w:eastAsia="zh-CN"/>
          </w:rPr>
          <w:t>(二)、用地控制指标</w:t>
        </w:r>
        <w:r>
          <w:tab/>
        </w:r>
        <w:r>
          <w:fldChar w:fldCharType="begin"/>
        </w:r>
        <w:r>
          <w:instrText xml:space="preserve"> PAGEREF _Toc10302 \h </w:instrText>
        </w:r>
        <w:r>
          <w:fldChar w:fldCharType="separate"/>
        </w:r>
        <w:r>
          <w:t>13</w:t>
        </w:r>
        <w:r>
          <w:fldChar w:fldCharType="end"/>
        </w:r>
      </w:hyperlink>
    </w:p>
    <w:p>
      <w:pPr>
        <w:pStyle w:val="TOC2"/>
        <w:tabs>
          <w:tab w:val="right" w:leader="dot" w:pos="8306"/>
        </w:tabs>
      </w:pPr>
      <w:hyperlink w:anchor="_Toc28296" w:history="1">
        <w:r>
          <w:rPr>
            <w:rFonts w:ascii="仿宋" w:eastAsia="仿宋" w:hAnsi="仿宋" w:cs="仿宋" w:hint="eastAsia"/>
            <w:lang w:eastAsia="zh-CN"/>
          </w:rPr>
          <w:t>(三)、节约用地措施</w:t>
        </w:r>
        <w:r>
          <w:tab/>
        </w:r>
        <w:r>
          <w:fldChar w:fldCharType="begin"/>
        </w:r>
        <w:r>
          <w:instrText xml:space="preserve"> PAGEREF _Toc28296 \h </w:instrText>
        </w:r>
        <w:r>
          <w:fldChar w:fldCharType="separate"/>
        </w:r>
        <w:r>
          <w:t>15</w:t>
        </w:r>
        <w:r>
          <w:fldChar w:fldCharType="end"/>
        </w:r>
      </w:hyperlink>
    </w:p>
    <w:p>
      <w:pPr>
        <w:pStyle w:val="TOC2"/>
        <w:tabs>
          <w:tab w:val="right" w:leader="dot" w:pos="8306"/>
        </w:tabs>
      </w:pPr>
      <w:hyperlink w:anchor="_Toc20934" w:history="1">
        <w:r>
          <w:rPr>
            <w:rFonts w:ascii="仿宋" w:eastAsia="仿宋" w:hAnsi="仿宋" w:cs="仿宋" w:hint="eastAsia"/>
            <w:lang w:eastAsia="zh-CN"/>
          </w:rPr>
          <w:t>(四)、总图布置方案</w:t>
        </w:r>
        <w:r>
          <w:tab/>
        </w:r>
        <w:r>
          <w:fldChar w:fldCharType="begin"/>
        </w:r>
        <w:r>
          <w:instrText xml:space="preserve"> PAGEREF _Toc20934 \h </w:instrText>
        </w:r>
        <w:r>
          <w:fldChar w:fldCharType="separate"/>
        </w:r>
        <w:r>
          <w:t>16</w:t>
        </w:r>
        <w:r>
          <w:fldChar w:fldCharType="end"/>
        </w:r>
      </w:hyperlink>
    </w:p>
    <w:p>
      <w:pPr>
        <w:pStyle w:val="TOC2"/>
        <w:tabs>
          <w:tab w:val="right" w:leader="dot" w:pos="8306"/>
        </w:tabs>
      </w:pPr>
      <w:hyperlink w:anchor="_Toc8044" w:history="1">
        <w:r>
          <w:rPr>
            <w:rFonts w:ascii="仿宋" w:eastAsia="仿宋" w:hAnsi="仿宋" w:cs="仿宋" w:hint="eastAsia"/>
            <w:lang w:eastAsia="zh-CN"/>
          </w:rPr>
          <w:t>(五)、选址综合评价</w:t>
        </w:r>
        <w:r>
          <w:tab/>
        </w:r>
        <w:r>
          <w:fldChar w:fldCharType="begin"/>
        </w:r>
        <w:r>
          <w:instrText xml:space="preserve"> PAGEREF _Toc8044 \h </w:instrText>
        </w:r>
        <w:r>
          <w:fldChar w:fldCharType="separate"/>
        </w:r>
        <w:r>
          <w:t>17</w:t>
        </w:r>
        <w:r>
          <w:fldChar w:fldCharType="end"/>
        </w:r>
      </w:hyperlink>
    </w:p>
    <w:p>
      <w:pPr>
        <w:pStyle w:val="TOC1"/>
        <w:tabs>
          <w:tab w:val="right" w:leader="dot" w:pos="8306"/>
        </w:tabs>
      </w:pPr>
      <w:hyperlink w:anchor="_Toc17226" w:history="1">
        <w:r>
          <w:rPr>
            <w:rFonts w:ascii="仿宋" w:eastAsia="仿宋" w:hAnsi="仿宋" w:cs="仿宋" w:hint="eastAsia"/>
            <w:lang w:eastAsia="zh-CN"/>
          </w:rPr>
          <w:t>五、政府大数据项目建设背景及必要性分析</w:t>
        </w:r>
        <w:r>
          <w:tab/>
        </w:r>
        <w:r>
          <w:fldChar w:fldCharType="begin"/>
        </w:r>
        <w:r>
          <w:instrText xml:space="preserve"> PAGEREF _Toc17226 \h </w:instrText>
        </w:r>
        <w:r>
          <w:fldChar w:fldCharType="separate"/>
        </w:r>
        <w:r>
          <w:t>18</w:t>
        </w:r>
        <w:r>
          <w:fldChar w:fldCharType="end"/>
        </w:r>
      </w:hyperlink>
    </w:p>
    <w:p>
      <w:pPr>
        <w:pStyle w:val="TOC2"/>
        <w:tabs>
          <w:tab w:val="right" w:leader="dot" w:pos="8306"/>
        </w:tabs>
      </w:pPr>
      <w:hyperlink w:anchor="_Toc6256" w:history="1">
        <w:r>
          <w:rPr>
            <w:rFonts w:ascii="仿宋" w:eastAsia="仿宋" w:hAnsi="仿宋" w:cs="仿宋" w:hint="eastAsia"/>
            <w:lang w:eastAsia="zh-CN"/>
          </w:rPr>
          <w:t>(一)、政府大数据项目背景分析</w:t>
        </w:r>
        <w:r>
          <w:tab/>
        </w:r>
        <w:r>
          <w:fldChar w:fldCharType="begin"/>
        </w:r>
        <w:r>
          <w:instrText xml:space="preserve"> PAGEREF _Toc6256 \h </w:instrText>
        </w:r>
        <w:r>
          <w:fldChar w:fldCharType="separate"/>
        </w:r>
        <w:r>
          <w:t>18</w:t>
        </w:r>
        <w:r>
          <w:fldChar w:fldCharType="end"/>
        </w:r>
      </w:hyperlink>
    </w:p>
    <w:p>
      <w:pPr>
        <w:pStyle w:val="TOC2"/>
        <w:tabs>
          <w:tab w:val="right" w:leader="dot" w:pos="8306"/>
        </w:tabs>
      </w:pPr>
      <w:hyperlink w:anchor="_Toc24879" w:history="1">
        <w:r>
          <w:rPr>
            <w:rFonts w:ascii="仿宋" w:eastAsia="仿宋" w:hAnsi="仿宋" w:cs="仿宋" w:hint="eastAsia"/>
            <w:lang w:eastAsia="zh-CN"/>
          </w:rPr>
          <w:t>(二)、政府大数据项目建设必要性分析</w:t>
        </w:r>
        <w:r>
          <w:tab/>
        </w:r>
        <w:r>
          <w:fldChar w:fldCharType="begin"/>
        </w:r>
        <w:r>
          <w:instrText xml:space="preserve"> PAGEREF _Toc24879 \h </w:instrText>
        </w:r>
        <w:r>
          <w:fldChar w:fldCharType="separate"/>
        </w:r>
        <w:r>
          <w:t>20</w:t>
        </w:r>
        <w:r>
          <w:fldChar w:fldCharType="end"/>
        </w:r>
      </w:hyperlink>
    </w:p>
    <w:p>
      <w:pPr>
        <w:pStyle w:val="TOC1"/>
        <w:tabs>
          <w:tab w:val="right" w:leader="dot" w:pos="8306"/>
        </w:tabs>
      </w:pPr>
      <w:hyperlink w:anchor="_Toc20239" w:history="1">
        <w:r>
          <w:rPr>
            <w:rFonts w:ascii="仿宋" w:eastAsia="仿宋" w:hAnsi="仿宋" w:cs="仿宋" w:hint="eastAsia"/>
            <w:lang w:eastAsia="zh-CN"/>
          </w:rPr>
          <w:t>六、政府大数据项目建设单位说明</w:t>
        </w:r>
        <w:r>
          <w:tab/>
        </w:r>
        <w:r>
          <w:fldChar w:fldCharType="begin"/>
        </w:r>
        <w:r>
          <w:instrText xml:space="preserve"> PAGEREF _Toc20239 \h </w:instrText>
        </w:r>
        <w:r>
          <w:fldChar w:fldCharType="separate"/>
        </w:r>
        <w:r>
          <w:t>22</w:t>
        </w:r>
        <w:r>
          <w:fldChar w:fldCharType="end"/>
        </w:r>
      </w:hyperlink>
    </w:p>
    <w:p>
      <w:pPr>
        <w:pStyle w:val="TOC2"/>
        <w:tabs>
          <w:tab w:val="right" w:leader="dot" w:pos="8306"/>
        </w:tabs>
      </w:pPr>
      <w:hyperlink w:anchor="_Toc2819" w:history="1">
        <w:r>
          <w:rPr>
            <w:rFonts w:ascii="仿宋" w:eastAsia="仿宋" w:hAnsi="仿宋" w:cs="仿宋" w:hint="eastAsia"/>
            <w:lang w:eastAsia="zh-CN"/>
          </w:rPr>
          <w:t>(一)、政府大数据项目承办单位基本情况</w:t>
        </w:r>
        <w:r>
          <w:tab/>
        </w:r>
        <w:r>
          <w:fldChar w:fldCharType="begin"/>
        </w:r>
        <w:r>
          <w:instrText xml:space="preserve"> PAGEREF _Toc2819 \h </w:instrText>
        </w:r>
        <w:r>
          <w:fldChar w:fldCharType="separate"/>
        </w:r>
        <w:r>
          <w:t>22</w:t>
        </w:r>
        <w:r>
          <w:fldChar w:fldCharType="end"/>
        </w:r>
      </w:hyperlink>
    </w:p>
    <w:p>
      <w:pPr>
        <w:pStyle w:val="TOC2"/>
        <w:tabs>
          <w:tab w:val="right" w:leader="dot" w:pos="8306"/>
        </w:tabs>
      </w:pPr>
      <w:hyperlink w:anchor="_Toc27803" w:history="1">
        <w:r>
          <w:rPr>
            <w:rFonts w:ascii="仿宋" w:eastAsia="仿宋" w:hAnsi="仿宋" w:cs="仿宋" w:hint="eastAsia"/>
            <w:lang w:eastAsia="zh-CN"/>
          </w:rPr>
          <w:t>(二)、公司经济效益分析</w:t>
        </w:r>
        <w:r>
          <w:tab/>
        </w:r>
        <w:r>
          <w:fldChar w:fldCharType="begin"/>
        </w:r>
        <w:r>
          <w:instrText xml:space="preserve"> PAGEREF _Toc27803 \h </w:instrText>
        </w:r>
        <w:r>
          <w:fldChar w:fldCharType="separate"/>
        </w:r>
        <w:r>
          <w:t>22</w:t>
        </w:r>
        <w:r>
          <w:fldChar w:fldCharType="end"/>
        </w:r>
      </w:hyperlink>
    </w:p>
    <w:p>
      <w:pPr>
        <w:pStyle w:val="TOC1"/>
        <w:tabs>
          <w:tab w:val="right" w:leader="dot" w:pos="8306"/>
        </w:tabs>
      </w:pPr>
      <w:hyperlink w:anchor="_Toc21734" w:history="1">
        <w:r>
          <w:rPr>
            <w:rFonts w:ascii="仿宋" w:eastAsia="仿宋" w:hAnsi="仿宋" w:cs="仿宋" w:hint="eastAsia"/>
            <w:lang w:eastAsia="zh-CN"/>
          </w:rPr>
          <w:t>七、生产安全保护</w:t>
        </w:r>
        <w:r>
          <w:tab/>
        </w:r>
        <w:r>
          <w:fldChar w:fldCharType="begin"/>
        </w:r>
        <w:r>
          <w:instrText xml:space="preserve"> PAGEREF _Toc21734 \h </w:instrText>
        </w:r>
        <w:r>
          <w:fldChar w:fldCharType="separate"/>
        </w:r>
        <w:r>
          <w:t>23</w:t>
        </w:r>
        <w:r>
          <w:fldChar w:fldCharType="end"/>
        </w:r>
      </w:hyperlink>
    </w:p>
    <w:p>
      <w:pPr>
        <w:pStyle w:val="TOC2"/>
        <w:tabs>
          <w:tab w:val="right" w:leader="dot" w:pos="8306"/>
        </w:tabs>
      </w:pPr>
      <w:hyperlink w:anchor="_Toc19584" w:history="1">
        <w:r>
          <w:rPr>
            <w:rFonts w:ascii="仿宋" w:eastAsia="仿宋" w:hAnsi="仿宋" w:cs="仿宋" w:hint="eastAsia"/>
            <w:lang w:eastAsia="zh-CN"/>
          </w:rPr>
          <w:t>(一)、消防安全</w:t>
        </w:r>
        <w:r>
          <w:tab/>
        </w:r>
        <w:r>
          <w:fldChar w:fldCharType="begin"/>
        </w:r>
        <w:r>
          <w:instrText xml:space="preserve"> PAGEREF _Toc19584 \h </w:instrText>
        </w:r>
        <w:r>
          <w:fldChar w:fldCharType="separate"/>
        </w:r>
        <w:r>
          <w:t>23</w:t>
        </w:r>
        <w:r>
          <w:fldChar w:fldCharType="end"/>
        </w:r>
      </w:hyperlink>
    </w:p>
    <w:p>
      <w:pPr>
        <w:pStyle w:val="TOC2"/>
        <w:tabs>
          <w:tab w:val="right" w:leader="dot" w:pos="8306"/>
        </w:tabs>
      </w:pPr>
      <w:hyperlink w:anchor="_Toc3381" w:history="1">
        <w:r>
          <w:rPr>
            <w:rFonts w:ascii="仿宋" w:eastAsia="仿宋" w:hAnsi="仿宋" w:cs="仿宋" w:hint="eastAsia"/>
            <w:lang w:eastAsia="zh-CN"/>
          </w:rPr>
          <w:t>(二)、防火防爆总图布置措施</w:t>
        </w:r>
        <w:r>
          <w:tab/>
        </w:r>
        <w:r>
          <w:fldChar w:fldCharType="begin"/>
        </w:r>
        <w:r>
          <w:instrText xml:space="preserve"> PAGEREF _Toc3381 \h </w:instrText>
        </w:r>
        <w:r>
          <w:fldChar w:fldCharType="separate"/>
        </w:r>
        <w:r>
          <w:t>25</w:t>
        </w:r>
        <w:r>
          <w:fldChar w:fldCharType="end"/>
        </w:r>
      </w:hyperlink>
    </w:p>
    <w:p>
      <w:pPr>
        <w:pStyle w:val="TOC2"/>
        <w:tabs>
          <w:tab w:val="right" w:leader="dot" w:pos="8306"/>
        </w:tabs>
      </w:pPr>
      <w:hyperlink w:anchor="_Toc27067" w:history="1">
        <w:r>
          <w:rPr>
            <w:rFonts w:ascii="仿宋" w:eastAsia="仿宋" w:hAnsi="仿宋" w:cs="仿宋" w:hint="eastAsia"/>
            <w:lang w:eastAsia="zh-CN"/>
          </w:rPr>
          <w:t>(三)、自然灾害防范措施</w:t>
        </w:r>
        <w:r>
          <w:tab/>
        </w:r>
        <w:r>
          <w:fldChar w:fldCharType="begin"/>
        </w:r>
        <w:r>
          <w:instrText xml:space="preserve"> PAGEREF _Toc27067 \h </w:instrText>
        </w:r>
        <w:r>
          <w:fldChar w:fldCharType="separate"/>
        </w:r>
        <w:r>
          <w:t>26</w:t>
        </w:r>
        <w:r>
          <w:fldChar w:fldCharType="end"/>
        </w:r>
      </w:hyperlink>
    </w:p>
    <w:p>
      <w:pPr>
        <w:pStyle w:val="TOC2"/>
        <w:tabs>
          <w:tab w:val="right" w:leader="dot" w:pos="8306"/>
        </w:tabs>
      </w:pPr>
      <w:hyperlink w:anchor="_Toc30890" w:history="1">
        <w:r>
          <w:rPr>
            <w:rFonts w:ascii="仿宋" w:eastAsia="仿宋" w:hAnsi="仿宋" w:cs="仿宋" w:hint="eastAsia"/>
            <w:lang w:eastAsia="zh-CN"/>
          </w:rPr>
          <w:t>(四)、安全色及安全标志使用要求</w:t>
        </w:r>
        <w:r>
          <w:tab/>
        </w:r>
        <w:r>
          <w:fldChar w:fldCharType="begin"/>
        </w:r>
        <w:r>
          <w:instrText xml:space="preserve"> PAGEREF _Toc30890 \h </w:instrText>
        </w:r>
        <w:r>
          <w:fldChar w:fldCharType="separate"/>
        </w:r>
        <w:r>
          <w:t>27</w:t>
        </w:r>
        <w:r>
          <w:fldChar w:fldCharType="end"/>
        </w:r>
      </w:hyperlink>
    </w:p>
    <w:p>
      <w:pPr>
        <w:pStyle w:val="TOC2"/>
        <w:tabs>
          <w:tab w:val="right" w:leader="dot" w:pos="8306"/>
        </w:tabs>
      </w:pPr>
      <w:hyperlink w:anchor="_Toc7435" w:history="1">
        <w:r>
          <w:rPr>
            <w:rFonts w:ascii="仿宋" w:eastAsia="仿宋" w:hAnsi="仿宋" w:cs="仿宋" w:hint="eastAsia"/>
            <w:lang w:eastAsia="zh-CN"/>
          </w:rPr>
          <w:t>(五)、防尘防毒措施</w:t>
        </w:r>
        <w:r>
          <w:tab/>
        </w:r>
        <w:r>
          <w:fldChar w:fldCharType="begin"/>
        </w:r>
        <w:r>
          <w:instrText xml:space="preserve"> PAGEREF _Toc7435 \h </w:instrText>
        </w:r>
        <w:r>
          <w:fldChar w:fldCharType="separate"/>
        </w:r>
        <w:r>
          <w:t>28</w:t>
        </w:r>
        <w:r>
          <w:fldChar w:fldCharType="end"/>
        </w:r>
      </w:hyperlink>
    </w:p>
    <w:p>
      <w:pPr>
        <w:pStyle w:val="TOC2"/>
        <w:tabs>
          <w:tab w:val="right" w:leader="dot" w:pos="8306"/>
        </w:tabs>
      </w:pPr>
      <w:hyperlink w:anchor="_Toc16455" w:history="1">
        <w:r>
          <w:rPr>
            <w:rFonts w:ascii="仿宋" w:eastAsia="仿宋" w:hAnsi="仿宋" w:cs="仿宋" w:hint="eastAsia"/>
            <w:lang w:eastAsia="zh-CN"/>
          </w:rPr>
          <w:t>(六)、防静电、触电防护及防雷措施</w:t>
        </w:r>
        <w:r>
          <w:tab/>
        </w:r>
        <w:r>
          <w:fldChar w:fldCharType="begin"/>
        </w:r>
        <w:r>
          <w:instrText xml:space="preserve"> PAGEREF _Toc16455 \h </w:instrText>
        </w:r>
        <w:r>
          <w:fldChar w:fldCharType="separate"/>
        </w:r>
        <w:r>
          <w:t>28</w:t>
        </w:r>
        <w:r>
          <w:fldChar w:fldCharType="end"/>
        </w:r>
      </w:hyperlink>
    </w:p>
    <w:p>
      <w:pPr>
        <w:pStyle w:val="TOC2"/>
        <w:tabs>
          <w:tab w:val="right" w:leader="dot" w:pos="8306"/>
        </w:tabs>
      </w:pPr>
      <w:hyperlink w:anchor="_Toc22949" w:history="1">
        <w:r>
          <w:rPr>
            <w:rFonts w:ascii="仿宋" w:eastAsia="仿宋" w:hAnsi="仿宋" w:cs="仿宋" w:hint="eastAsia"/>
            <w:lang w:eastAsia="zh-CN"/>
          </w:rPr>
          <w:t>(七)、机械设备安全保障措施</w:t>
        </w:r>
        <w:r>
          <w:tab/>
        </w:r>
        <w:r>
          <w:fldChar w:fldCharType="begin"/>
        </w:r>
        <w:r>
          <w:instrText xml:space="preserve"> PAGEREF _Toc22949 \h </w:instrText>
        </w:r>
        <w:r>
          <w:fldChar w:fldCharType="separate"/>
        </w:r>
        <w:r>
          <w:t>30</w:t>
        </w:r>
        <w:r>
          <w:fldChar w:fldCharType="end"/>
        </w:r>
      </w:hyperlink>
    </w:p>
    <w:p>
      <w:pPr>
        <w:pStyle w:val="TOC1"/>
        <w:tabs>
          <w:tab w:val="right" w:leader="dot" w:pos="8306"/>
        </w:tabs>
      </w:pPr>
      <w:hyperlink w:anchor="_Toc10181" w:history="1">
        <w:r>
          <w:rPr>
            <w:rFonts w:ascii="仿宋" w:eastAsia="仿宋" w:hAnsi="仿宋" w:cs="仿宋" w:hint="eastAsia"/>
            <w:lang w:eastAsia="zh-CN"/>
          </w:rPr>
          <w:t>八、政府大数据项目经营效益</w:t>
        </w:r>
        <w:r>
          <w:tab/>
        </w:r>
        <w:r>
          <w:fldChar w:fldCharType="begin"/>
        </w:r>
        <w:r>
          <w:instrText xml:space="preserve"> PAGEREF _Toc10181 \h </w:instrText>
        </w:r>
        <w:r>
          <w:fldChar w:fldCharType="separate"/>
        </w:r>
        <w:r>
          <w:t>31</w:t>
        </w:r>
        <w:r>
          <w:fldChar w:fldCharType="end"/>
        </w:r>
      </w:hyperlink>
    </w:p>
    <w:p>
      <w:pPr>
        <w:pStyle w:val="TOC2"/>
        <w:tabs>
          <w:tab w:val="right" w:leader="dot" w:pos="8306"/>
        </w:tabs>
      </w:pPr>
      <w:hyperlink w:anchor="_Toc17513" w:history="1">
        <w:r>
          <w:rPr>
            <w:rFonts w:ascii="仿宋" w:eastAsia="仿宋" w:hAnsi="仿宋" w:cs="仿宋" w:hint="eastAsia"/>
            <w:lang w:eastAsia="zh-CN"/>
          </w:rPr>
          <w:t>(一)、经济评价财务测算</w:t>
        </w:r>
        <w:r>
          <w:tab/>
        </w:r>
        <w:r>
          <w:fldChar w:fldCharType="begin"/>
        </w:r>
        <w:r>
          <w:instrText xml:space="preserve"> PAGEREF _Toc17513 \h </w:instrText>
        </w:r>
        <w:r>
          <w:fldChar w:fldCharType="separate"/>
        </w:r>
        <w:r>
          <w:t>31</w:t>
        </w:r>
        <w:r>
          <w:fldChar w:fldCharType="end"/>
        </w:r>
      </w:hyperlink>
    </w:p>
    <w:p>
      <w:pPr>
        <w:pStyle w:val="TOC2"/>
        <w:tabs>
          <w:tab w:val="right" w:leader="dot" w:pos="8306"/>
        </w:tabs>
      </w:pPr>
      <w:hyperlink w:anchor="_Toc6243" w:history="1">
        <w:r>
          <w:rPr>
            <w:rFonts w:ascii="仿宋" w:eastAsia="仿宋" w:hAnsi="仿宋" w:cs="仿宋" w:hint="eastAsia"/>
            <w:lang w:eastAsia="zh-CN"/>
          </w:rPr>
          <w:t>(二)、政府大数据项目盈利能力分析</w:t>
        </w:r>
        <w:r>
          <w:tab/>
        </w:r>
        <w:r>
          <w:fldChar w:fldCharType="begin"/>
        </w:r>
        <w:r>
          <w:instrText xml:space="preserve"> PAGEREF _Toc6243 \h </w:instrText>
        </w:r>
        <w:r>
          <w:fldChar w:fldCharType="separate"/>
        </w:r>
        <w:r>
          <w:t>33</w:t>
        </w:r>
        <w:r>
          <w:fldChar w:fldCharType="end"/>
        </w:r>
      </w:hyperlink>
    </w:p>
    <w:p>
      <w:pPr>
        <w:pStyle w:val="TOC1"/>
        <w:tabs>
          <w:tab w:val="right" w:leader="dot" w:pos="8306"/>
        </w:tabs>
      </w:pPr>
      <w:hyperlink w:anchor="_Toc8688" w:history="1">
        <w:r>
          <w:rPr>
            <w:rFonts w:ascii="仿宋" w:eastAsia="仿宋" w:hAnsi="仿宋" w:cs="仿宋" w:hint="eastAsia"/>
            <w:lang w:eastAsia="zh-CN"/>
          </w:rPr>
          <w:t>九、政府大数据项目人力资源管理</w:t>
        </w:r>
        <w:r>
          <w:tab/>
        </w:r>
        <w:r>
          <w:fldChar w:fldCharType="begin"/>
        </w:r>
        <w:r>
          <w:instrText xml:space="preserve"> PAGEREF _Toc8688 \h </w:instrText>
        </w:r>
        <w:r>
          <w:fldChar w:fldCharType="separate"/>
        </w:r>
        <w:r>
          <w:t>33</w:t>
        </w:r>
        <w:r>
          <w:fldChar w:fldCharType="end"/>
        </w:r>
      </w:hyperlink>
    </w:p>
    <w:p>
      <w:pPr>
        <w:pStyle w:val="TOC2"/>
        <w:tabs>
          <w:tab w:val="right" w:leader="dot" w:pos="8306"/>
        </w:tabs>
      </w:pPr>
      <w:hyperlink w:anchor="_Toc11081" w:history="1">
        <w:r>
          <w:rPr>
            <w:rFonts w:ascii="仿宋" w:eastAsia="仿宋" w:hAnsi="仿宋" w:cs="仿宋" w:hint="eastAsia"/>
            <w:lang w:eastAsia="zh-CN"/>
          </w:rPr>
          <w:t>(一)、建立健全的预算管理制度</w:t>
        </w:r>
        <w:r>
          <w:tab/>
        </w:r>
        <w:r>
          <w:fldChar w:fldCharType="begin"/>
        </w:r>
        <w:r>
          <w:instrText xml:space="preserve"> PAGEREF _Toc11081 \h </w:instrText>
        </w:r>
        <w:r>
          <w:fldChar w:fldCharType="separate"/>
        </w:r>
        <w:r>
          <w:t>33</w:t>
        </w:r>
        <w:r>
          <w:fldChar w:fldCharType="end"/>
        </w:r>
      </w:hyperlink>
    </w:p>
    <w:p>
      <w:pPr>
        <w:pStyle w:val="TOC2"/>
        <w:tabs>
          <w:tab w:val="right" w:leader="dot" w:pos="8306"/>
        </w:tabs>
      </w:pPr>
      <w:hyperlink w:anchor="_Toc14831" w:history="1">
        <w:r>
          <w:rPr>
            <w:rFonts w:ascii="仿宋" w:eastAsia="仿宋" w:hAnsi="仿宋" w:cs="仿宋" w:hint="eastAsia"/>
            <w:lang w:eastAsia="zh-CN"/>
          </w:rPr>
          <w:t>(二)、加强资金流动监控</w:t>
        </w:r>
        <w:r>
          <w:tab/>
        </w:r>
        <w:r>
          <w:fldChar w:fldCharType="begin"/>
        </w:r>
        <w:r>
          <w:instrText xml:space="preserve"> PAGEREF _Toc14831 \h </w:instrText>
        </w:r>
        <w:r>
          <w:fldChar w:fldCharType="separate"/>
        </w:r>
        <w:r>
          <w:t>35</w:t>
        </w:r>
        <w:r>
          <w:fldChar w:fldCharType="end"/>
        </w:r>
      </w:hyperlink>
    </w:p>
    <w:p>
      <w:pPr>
        <w:pStyle w:val="TOC2"/>
        <w:tabs>
          <w:tab w:val="right" w:leader="dot" w:pos="8306"/>
        </w:tabs>
      </w:pPr>
      <w:hyperlink w:anchor="_Toc30680" w:history="1">
        <w:r>
          <w:rPr>
            <w:rFonts w:ascii="仿宋" w:eastAsia="仿宋" w:hAnsi="仿宋" w:cs="仿宋" w:hint="eastAsia"/>
            <w:lang w:eastAsia="zh-CN"/>
          </w:rPr>
          <w:t>(三)、制定完善的风险控制机制</w:t>
        </w:r>
        <w:r>
          <w:tab/>
        </w:r>
        <w:r>
          <w:fldChar w:fldCharType="begin"/>
        </w:r>
        <w:r>
          <w:instrText xml:space="preserve"> PAGEREF _Toc30680 \h </w:instrText>
        </w:r>
        <w:r>
          <w:fldChar w:fldCharType="separate"/>
        </w:r>
        <w:r>
          <w:t>36</w:t>
        </w:r>
        <w:r>
          <w:fldChar w:fldCharType="end"/>
        </w:r>
      </w:hyperlink>
    </w:p>
    <w:p>
      <w:pPr>
        <w:pStyle w:val="TOC2"/>
        <w:tabs>
          <w:tab w:val="right" w:leader="dot" w:pos="8306"/>
        </w:tabs>
      </w:pPr>
      <w:hyperlink w:anchor="_Toc703" w:history="1">
        <w:r>
          <w:rPr>
            <w:rFonts w:ascii="仿宋" w:eastAsia="仿宋" w:hAnsi="仿宋" w:cs="仿宋" w:hint="eastAsia"/>
            <w:lang w:eastAsia="zh-CN"/>
          </w:rPr>
          <w:t>(四)、优化成本管理</w:t>
        </w:r>
        <w:r>
          <w:tab/>
        </w:r>
        <w:r>
          <w:fldChar w:fldCharType="begin"/>
        </w:r>
        <w:r>
          <w:instrText xml:space="preserve"> PAGEREF _Toc703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66" w:history="1">
        <w:r>
          <w:rPr>
            <w:rFonts w:ascii="仿宋" w:eastAsia="仿宋" w:hAnsi="仿宋" w:cs="仿宋" w:hint="eastAsia"/>
            <w:lang w:eastAsia="zh-CN"/>
          </w:rPr>
          <w:t>十、政府大数据项目风险管理</w:t>
        </w:r>
        <w:r>
          <w:tab/>
        </w:r>
        <w:r>
          <w:fldChar w:fldCharType="begin"/>
        </w:r>
        <w:r>
          <w:instrText xml:space="preserve"> PAGEREF _Toc19866 \h </w:instrText>
        </w:r>
        <w:r>
          <w:fldChar w:fldCharType="separate"/>
        </w:r>
        <w:r>
          <w:t>39</w:t>
        </w:r>
        <w:r>
          <w:fldChar w:fldCharType="end"/>
        </w:r>
      </w:hyperlink>
    </w:p>
    <w:p>
      <w:pPr>
        <w:pStyle w:val="TOC2"/>
        <w:tabs>
          <w:tab w:val="right" w:leader="dot" w:pos="8306"/>
        </w:tabs>
      </w:pPr>
      <w:hyperlink w:anchor="_Toc15878" w:history="1">
        <w:r>
          <w:rPr>
            <w:rFonts w:ascii="仿宋" w:eastAsia="仿宋" w:hAnsi="仿宋" w:cs="仿宋" w:hint="eastAsia"/>
            <w:lang w:eastAsia="zh-CN"/>
          </w:rPr>
          <w:t>(一)、风险识别与评估</w:t>
        </w:r>
        <w:r>
          <w:tab/>
        </w:r>
        <w:r>
          <w:fldChar w:fldCharType="begin"/>
        </w:r>
        <w:r>
          <w:instrText xml:space="preserve"> PAGEREF _Toc15878 \h </w:instrText>
        </w:r>
        <w:r>
          <w:fldChar w:fldCharType="separate"/>
        </w:r>
        <w:r>
          <w:t>39</w:t>
        </w:r>
        <w:r>
          <w:fldChar w:fldCharType="end"/>
        </w:r>
      </w:hyperlink>
    </w:p>
    <w:p>
      <w:pPr>
        <w:pStyle w:val="TOC2"/>
        <w:tabs>
          <w:tab w:val="right" w:leader="dot" w:pos="8306"/>
        </w:tabs>
      </w:pPr>
      <w:hyperlink w:anchor="_Toc32444" w:history="1">
        <w:r>
          <w:rPr>
            <w:rFonts w:ascii="仿宋" w:eastAsia="仿宋" w:hAnsi="仿宋" w:cs="仿宋" w:hint="eastAsia"/>
            <w:lang w:eastAsia="zh-CN"/>
          </w:rPr>
          <w:t>(二)、风险应对策略</w:t>
        </w:r>
        <w:r>
          <w:tab/>
        </w:r>
        <w:r>
          <w:fldChar w:fldCharType="begin"/>
        </w:r>
        <w:r>
          <w:instrText xml:space="preserve"> PAGEREF _Toc32444 \h </w:instrText>
        </w:r>
        <w:r>
          <w:fldChar w:fldCharType="separate"/>
        </w:r>
        <w:r>
          <w:t>40</w:t>
        </w:r>
        <w:r>
          <w:fldChar w:fldCharType="end"/>
        </w:r>
      </w:hyperlink>
    </w:p>
    <w:p>
      <w:pPr>
        <w:pStyle w:val="TOC2"/>
        <w:tabs>
          <w:tab w:val="right" w:leader="dot" w:pos="8306"/>
        </w:tabs>
      </w:pPr>
      <w:hyperlink w:anchor="_Toc14299" w:history="1">
        <w:r>
          <w:rPr>
            <w:rFonts w:ascii="仿宋" w:eastAsia="仿宋" w:hAnsi="仿宋" w:cs="仿宋" w:hint="eastAsia"/>
            <w:lang w:eastAsia="zh-CN"/>
          </w:rPr>
          <w:t>(三)、风险监控与控制</w:t>
        </w:r>
        <w:r>
          <w:tab/>
        </w:r>
        <w:r>
          <w:fldChar w:fldCharType="begin"/>
        </w:r>
        <w:r>
          <w:instrText xml:space="preserve"> PAGEREF _Toc14299 \h </w:instrText>
        </w:r>
        <w:r>
          <w:fldChar w:fldCharType="separate"/>
        </w:r>
        <w:r>
          <w:t>42</w:t>
        </w:r>
        <w:r>
          <w:fldChar w:fldCharType="end"/>
        </w:r>
      </w:hyperlink>
    </w:p>
    <w:p>
      <w:pPr>
        <w:pStyle w:val="TOC1"/>
        <w:tabs>
          <w:tab w:val="right" w:leader="dot" w:pos="8306"/>
        </w:tabs>
      </w:pPr>
      <w:hyperlink w:anchor="_Toc18220" w:history="1">
        <w:r>
          <w:rPr>
            <w:rFonts w:ascii="仿宋" w:eastAsia="仿宋" w:hAnsi="仿宋" w:cs="仿宋" w:hint="eastAsia"/>
            <w:lang w:eastAsia="zh-CN"/>
          </w:rPr>
          <w:t>十一、政府大数据项目计划安排</w:t>
        </w:r>
        <w:r>
          <w:tab/>
        </w:r>
        <w:r>
          <w:fldChar w:fldCharType="begin"/>
        </w:r>
        <w:r>
          <w:instrText xml:space="preserve"> PAGEREF _Toc18220 \h </w:instrText>
        </w:r>
        <w:r>
          <w:fldChar w:fldCharType="separate"/>
        </w:r>
        <w:r>
          <w:t>43</w:t>
        </w:r>
        <w:r>
          <w:fldChar w:fldCharType="end"/>
        </w:r>
      </w:hyperlink>
    </w:p>
    <w:p>
      <w:pPr>
        <w:pStyle w:val="TOC2"/>
        <w:tabs>
          <w:tab w:val="right" w:leader="dot" w:pos="8306"/>
        </w:tabs>
      </w:pPr>
      <w:hyperlink w:anchor="_Toc9179" w:history="1">
        <w:r>
          <w:rPr>
            <w:rFonts w:ascii="仿宋" w:eastAsia="仿宋" w:hAnsi="仿宋" w:cs="仿宋" w:hint="eastAsia"/>
            <w:lang w:eastAsia="zh-CN"/>
          </w:rPr>
          <w:t>(一)、建设周期</w:t>
        </w:r>
        <w:r>
          <w:tab/>
        </w:r>
        <w:r>
          <w:fldChar w:fldCharType="begin"/>
        </w:r>
        <w:r>
          <w:instrText xml:space="preserve"> PAGEREF _Toc9179 \h </w:instrText>
        </w:r>
        <w:r>
          <w:fldChar w:fldCharType="separate"/>
        </w:r>
        <w:r>
          <w:t>43</w:t>
        </w:r>
        <w:r>
          <w:fldChar w:fldCharType="end"/>
        </w:r>
      </w:hyperlink>
    </w:p>
    <w:p>
      <w:pPr>
        <w:pStyle w:val="TOC2"/>
        <w:tabs>
          <w:tab w:val="right" w:leader="dot" w:pos="8306"/>
        </w:tabs>
      </w:pPr>
      <w:hyperlink w:anchor="_Toc32213" w:history="1">
        <w:r>
          <w:rPr>
            <w:rFonts w:ascii="仿宋" w:eastAsia="仿宋" w:hAnsi="仿宋" w:cs="仿宋" w:hint="eastAsia"/>
            <w:lang w:eastAsia="zh-CN"/>
          </w:rPr>
          <w:t>(二)、建设进度</w:t>
        </w:r>
        <w:r>
          <w:tab/>
        </w:r>
        <w:r>
          <w:fldChar w:fldCharType="begin"/>
        </w:r>
        <w:r>
          <w:instrText xml:space="preserve"> PAGEREF _Toc32213 \h </w:instrText>
        </w:r>
        <w:r>
          <w:fldChar w:fldCharType="separate"/>
        </w:r>
        <w:r>
          <w:t>43</w:t>
        </w:r>
        <w:r>
          <w:fldChar w:fldCharType="end"/>
        </w:r>
      </w:hyperlink>
    </w:p>
    <w:p>
      <w:pPr>
        <w:pStyle w:val="TOC2"/>
        <w:tabs>
          <w:tab w:val="right" w:leader="dot" w:pos="8306"/>
        </w:tabs>
      </w:pPr>
      <w:hyperlink w:anchor="_Toc12293" w:history="1">
        <w:r>
          <w:rPr>
            <w:rFonts w:ascii="仿宋" w:eastAsia="仿宋" w:hAnsi="仿宋" w:cs="仿宋" w:hint="eastAsia"/>
            <w:lang w:eastAsia="zh-CN"/>
          </w:rPr>
          <w:t>(三)、进度安排注意事项</w:t>
        </w:r>
        <w:r>
          <w:tab/>
        </w:r>
        <w:r>
          <w:fldChar w:fldCharType="begin"/>
        </w:r>
        <w:r>
          <w:instrText xml:space="preserve"> PAGEREF _Toc12293 \h </w:instrText>
        </w:r>
        <w:r>
          <w:fldChar w:fldCharType="separate"/>
        </w:r>
        <w:r>
          <w:t>44</w:t>
        </w:r>
        <w:r>
          <w:fldChar w:fldCharType="end"/>
        </w:r>
      </w:hyperlink>
    </w:p>
    <w:p>
      <w:pPr>
        <w:pStyle w:val="TOC2"/>
        <w:tabs>
          <w:tab w:val="right" w:leader="dot" w:pos="8306"/>
        </w:tabs>
      </w:pPr>
      <w:hyperlink w:anchor="_Toc26766" w:history="1">
        <w:r>
          <w:rPr>
            <w:rFonts w:ascii="仿宋" w:eastAsia="仿宋" w:hAnsi="仿宋" w:cs="仿宋" w:hint="eastAsia"/>
            <w:lang w:eastAsia="zh-CN"/>
          </w:rPr>
          <w:t>(四)、人力资源配置</w:t>
        </w:r>
        <w:r>
          <w:tab/>
        </w:r>
        <w:r>
          <w:fldChar w:fldCharType="begin"/>
        </w:r>
        <w:r>
          <w:instrText xml:space="preserve"> PAGEREF _Toc26766 \h </w:instrText>
        </w:r>
        <w:r>
          <w:fldChar w:fldCharType="separate"/>
        </w:r>
        <w:r>
          <w:t>46</w:t>
        </w:r>
        <w:r>
          <w:fldChar w:fldCharType="end"/>
        </w:r>
      </w:hyperlink>
    </w:p>
    <w:p>
      <w:pPr>
        <w:pStyle w:val="TOC1"/>
        <w:tabs>
          <w:tab w:val="right" w:leader="dot" w:pos="8306"/>
        </w:tabs>
      </w:pPr>
      <w:hyperlink w:anchor="_Toc25432" w:history="1">
        <w:r>
          <w:rPr>
            <w:rFonts w:ascii="仿宋" w:eastAsia="仿宋" w:hAnsi="仿宋" w:cs="仿宋" w:hint="eastAsia"/>
            <w:lang w:eastAsia="zh-CN"/>
          </w:rPr>
          <w:t>十二、政府大数据项目技术管理</w:t>
        </w:r>
        <w:r>
          <w:tab/>
        </w:r>
        <w:r>
          <w:fldChar w:fldCharType="begin"/>
        </w:r>
        <w:r>
          <w:instrText xml:space="preserve"> PAGEREF _Toc25432 \h </w:instrText>
        </w:r>
        <w:r>
          <w:fldChar w:fldCharType="separate"/>
        </w:r>
        <w:r>
          <w:t>47</w:t>
        </w:r>
        <w:r>
          <w:fldChar w:fldCharType="end"/>
        </w:r>
      </w:hyperlink>
    </w:p>
    <w:p>
      <w:pPr>
        <w:pStyle w:val="TOC2"/>
        <w:tabs>
          <w:tab w:val="right" w:leader="dot" w:pos="8306"/>
        </w:tabs>
      </w:pPr>
      <w:hyperlink w:anchor="_Toc4282" w:history="1">
        <w:r>
          <w:rPr>
            <w:rFonts w:ascii="仿宋" w:eastAsia="仿宋" w:hAnsi="仿宋" w:cs="仿宋" w:hint="eastAsia"/>
            <w:lang w:eastAsia="zh-CN"/>
          </w:rPr>
          <w:t>(一)、技术方案选用方向</w:t>
        </w:r>
        <w:r>
          <w:tab/>
        </w:r>
        <w:r>
          <w:fldChar w:fldCharType="begin"/>
        </w:r>
        <w:r>
          <w:instrText xml:space="preserve"> PAGEREF _Toc4282 \h </w:instrText>
        </w:r>
        <w:r>
          <w:fldChar w:fldCharType="separate"/>
        </w:r>
        <w:r>
          <w:t>47</w:t>
        </w:r>
        <w:r>
          <w:fldChar w:fldCharType="end"/>
        </w:r>
      </w:hyperlink>
    </w:p>
    <w:p>
      <w:pPr>
        <w:pStyle w:val="TOC2"/>
        <w:tabs>
          <w:tab w:val="right" w:leader="dot" w:pos="8306"/>
        </w:tabs>
      </w:pPr>
      <w:hyperlink w:anchor="_Toc20106" w:history="1">
        <w:r>
          <w:rPr>
            <w:rFonts w:ascii="仿宋" w:eastAsia="仿宋" w:hAnsi="仿宋" w:cs="仿宋" w:hint="eastAsia"/>
            <w:lang w:eastAsia="zh-CN"/>
          </w:rPr>
          <w:t>(二)、工艺技术方案选用原则</w:t>
        </w:r>
        <w:r>
          <w:tab/>
        </w:r>
        <w:r>
          <w:fldChar w:fldCharType="begin"/>
        </w:r>
        <w:r>
          <w:instrText xml:space="preserve"> PAGEREF _Toc20106 \h </w:instrText>
        </w:r>
        <w:r>
          <w:fldChar w:fldCharType="separate"/>
        </w:r>
        <w:r>
          <w:t>49</w:t>
        </w:r>
        <w:r>
          <w:fldChar w:fldCharType="end"/>
        </w:r>
      </w:hyperlink>
    </w:p>
    <w:p>
      <w:pPr>
        <w:pStyle w:val="TOC2"/>
        <w:tabs>
          <w:tab w:val="right" w:leader="dot" w:pos="8306"/>
        </w:tabs>
      </w:pPr>
      <w:hyperlink w:anchor="_Toc9640" w:history="1">
        <w:r>
          <w:rPr>
            <w:rFonts w:ascii="仿宋" w:eastAsia="仿宋" w:hAnsi="仿宋" w:cs="仿宋" w:hint="eastAsia"/>
            <w:lang w:eastAsia="zh-CN"/>
          </w:rPr>
          <w:t>(三)、工艺技术方案要求</w:t>
        </w:r>
        <w:r>
          <w:tab/>
        </w:r>
        <w:r>
          <w:fldChar w:fldCharType="begin"/>
        </w:r>
        <w:r>
          <w:instrText xml:space="preserve"> PAGEREF _Toc9640 \h </w:instrText>
        </w:r>
        <w:r>
          <w:fldChar w:fldCharType="separate"/>
        </w:r>
        <w:r>
          <w:t>51</w:t>
        </w:r>
        <w:r>
          <w:fldChar w:fldCharType="end"/>
        </w:r>
      </w:hyperlink>
    </w:p>
    <w:p>
      <w:pPr>
        <w:pStyle w:val="TOC1"/>
        <w:tabs>
          <w:tab w:val="right" w:leader="dot" w:pos="8306"/>
        </w:tabs>
      </w:pPr>
      <w:hyperlink w:anchor="_Toc1874" w:history="1">
        <w:r>
          <w:rPr>
            <w:rFonts w:ascii="仿宋" w:eastAsia="仿宋" w:hAnsi="仿宋" w:cs="仿宋" w:hint="eastAsia"/>
            <w:lang w:eastAsia="zh-CN"/>
          </w:rPr>
          <w:t>十三、利益相关者分析与沟通计划</w:t>
        </w:r>
        <w:r>
          <w:tab/>
        </w:r>
        <w:r>
          <w:fldChar w:fldCharType="begin"/>
        </w:r>
        <w:r>
          <w:instrText xml:space="preserve"> PAGEREF _Toc1874 \h </w:instrText>
        </w:r>
        <w:r>
          <w:fldChar w:fldCharType="separate"/>
        </w:r>
        <w:r>
          <w:t>53</w:t>
        </w:r>
        <w:r>
          <w:fldChar w:fldCharType="end"/>
        </w:r>
      </w:hyperlink>
    </w:p>
    <w:p>
      <w:pPr>
        <w:pStyle w:val="TOC2"/>
        <w:tabs>
          <w:tab w:val="right" w:leader="dot" w:pos="8306"/>
        </w:tabs>
      </w:pPr>
      <w:hyperlink w:anchor="_Toc9013" w:history="1">
        <w:r>
          <w:rPr>
            <w:rFonts w:ascii="仿宋" w:eastAsia="仿宋" w:hAnsi="仿宋" w:cs="仿宋" w:hint="eastAsia"/>
            <w:lang w:eastAsia="zh-CN"/>
          </w:rPr>
          <w:t>(一)、利益相关者分析</w:t>
        </w:r>
        <w:r>
          <w:tab/>
        </w:r>
        <w:r>
          <w:fldChar w:fldCharType="begin"/>
        </w:r>
        <w:r>
          <w:instrText xml:space="preserve"> PAGEREF _Toc9013 \h </w:instrText>
        </w:r>
        <w:r>
          <w:fldChar w:fldCharType="separate"/>
        </w:r>
        <w:r>
          <w:t>53</w:t>
        </w:r>
        <w:r>
          <w:fldChar w:fldCharType="end"/>
        </w:r>
      </w:hyperlink>
    </w:p>
    <w:p>
      <w:pPr>
        <w:pStyle w:val="TOC2"/>
        <w:tabs>
          <w:tab w:val="right" w:leader="dot" w:pos="8306"/>
        </w:tabs>
      </w:pPr>
      <w:hyperlink w:anchor="_Toc27415" w:history="1">
        <w:r>
          <w:rPr>
            <w:rFonts w:ascii="仿宋" w:eastAsia="仿宋" w:hAnsi="仿宋" w:cs="仿宋" w:hint="eastAsia"/>
            <w:lang w:eastAsia="zh-CN"/>
          </w:rPr>
          <w:t>(二)、沟通计划</w:t>
        </w:r>
        <w:r>
          <w:tab/>
        </w:r>
        <w:r>
          <w:fldChar w:fldCharType="begin"/>
        </w:r>
        <w:r>
          <w:instrText xml:space="preserve"> PAGEREF _Toc27415 \h </w:instrText>
        </w:r>
        <w:r>
          <w:fldChar w:fldCharType="separate"/>
        </w:r>
        <w:r>
          <w:t>54</w:t>
        </w:r>
        <w:r>
          <w:fldChar w:fldCharType="end"/>
        </w:r>
      </w:hyperlink>
    </w:p>
    <w:p>
      <w:pPr>
        <w:pStyle w:val="TOC1"/>
        <w:tabs>
          <w:tab w:val="right" w:leader="dot" w:pos="8306"/>
        </w:tabs>
      </w:pPr>
      <w:hyperlink w:anchor="_Toc26177" w:history="1">
        <w:r>
          <w:rPr>
            <w:rFonts w:ascii="仿宋" w:eastAsia="仿宋" w:hAnsi="仿宋" w:cs="仿宋" w:hint="eastAsia"/>
            <w:lang w:eastAsia="zh-CN"/>
          </w:rPr>
          <w:t>十四、政府大数据项目实施保障措施</w:t>
        </w:r>
        <w:r>
          <w:tab/>
        </w:r>
        <w:r>
          <w:fldChar w:fldCharType="begin"/>
        </w:r>
        <w:r>
          <w:instrText xml:space="preserve"> PAGEREF _Toc26177 \h </w:instrText>
        </w:r>
        <w:r>
          <w:fldChar w:fldCharType="separate"/>
        </w:r>
        <w:r>
          <w:t>55</w:t>
        </w:r>
        <w:r>
          <w:fldChar w:fldCharType="end"/>
        </w:r>
      </w:hyperlink>
    </w:p>
    <w:p>
      <w:pPr>
        <w:pStyle w:val="TOC2"/>
        <w:tabs>
          <w:tab w:val="right" w:leader="dot" w:pos="8306"/>
        </w:tabs>
      </w:pPr>
      <w:hyperlink w:anchor="_Toc19460" w:history="1">
        <w:r>
          <w:rPr>
            <w:rFonts w:ascii="仿宋" w:eastAsia="仿宋" w:hAnsi="仿宋" w:cs="仿宋" w:hint="eastAsia"/>
            <w:lang w:eastAsia="zh-CN"/>
          </w:rPr>
          <w:t>(一)、政府大数据项目实施保障机制</w:t>
        </w:r>
        <w:r>
          <w:tab/>
        </w:r>
        <w:r>
          <w:fldChar w:fldCharType="begin"/>
        </w:r>
        <w:r>
          <w:instrText xml:space="preserve"> PAGEREF _Toc19460 \h </w:instrText>
        </w:r>
        <w:r>
          <w:fldChar w:fldCharType="separate"/>
        </w:r>
        <w:r>
          <w:t>55</w:t>
        </w:r>
        <w:r>
          <w:fldChar w:fldCharType="end"/>
        </w:r>
      </w:hyperlink>
    </w:p>
    <w:p>
      <w:pPr>
        <w:pStyle w:val="TOC2"/>
        <w:tabs>
          <w:tab w:val="right" w:leader="dot" w:pos="8306"/>
        </w:tabs>
      </w:pPr>
      <w:hyperlink w:anchor="_Toc26092" w:history="1">
        <w:r>
          <w:rPr>
            <w:rFonts w:ascii="仿宋" w:eastAsia="仿宋" w:hAnsi="仿宋" w:cs="仿宋" w:hint="eastAsia"/>
            <w:lang w:eastAsia="zh-CN"/>
          </w:rPr>
          <w:t>(二)、政府大数据项目法律合规要求</w:t>
        </w:r>
        <w:r>
          <w:tab/>
        </w:r>
        <w:r>
          <w:fldChar w:fldCharType="begin"/>
        </w:r>
        <w:r>
          <w:instrText xml:space="preserve"> PAGEREF _Toc26092 \h </w:instrText>
        </w:r>
        <w:r>
          <w:fldChar w:fldCharType="separate"/>
        </w:r>
        <w:r>
          <w:t>59</w:t>
        </w:r>
        <w:r>
          <w:fldChar w:fldCharType="end"/>
        </w:r>
      </w:hyperlink>
    </w:p>
    <w:p>
      <w:pPr>
        <w:pStyle w:val="TOC2"/>
        <w:tabs>
          <w:tab w:val="right" w:leader="dot" w:pos="8306"/>
        </w:tabs>
      </w:pPr>
      <w:hyperlink w:anchor="_Toc975" w:history="1">
        <w:r>
          <w:rPr>
            <w:rFonts w:ascii="仿宋" w:eastAsia="仿宋" w:hAnsi="仿宋" w:cs="仿宋" w:hint="eastAsia"/>
            <w:lang w:eastAsia="zh-CN"/>
          </w:rPr>
          <w:t>(三)、政府大数据项目合同管理与法律事务</w:t>
        </w:r>
        <w:r>
          <w:tab/>
        </w:r>
        <w:r>
          <w:fldChar w:fldCharType="begin"/>
        </w:r>
        <w:r>
          <w:instrText xml:space="preserve"> PAGEREF _Toc975 \h </w:instrText>
        </w:r>
        <w:r>
          <w:fldChar w:fldCharType="separate"/>
        </w:r>
        <w:r>
          <w:t>63</w:t>
        </w:r>
        <w:r>
          <w:fldChar w:fldCharType="end"/>
        </w:r>
      </w:hyperlink>
    </w:p>
    <w:p>
      <w:pPr>
        <w:pStyle w:val="TOC2"/>
        <w:tabs>
          <w:tab w:val="right" w:leader="dot" w:pos="8306"/>
        </w:tabs>
      </w:pPr>
      <w:hyperlink w:anchor="_Toc16324" w:history="1">
        <w:r>
          <w:rPr>
            <w:rFonts w:ascii="仿宋" w:eastAsia="仿宋" w:hAnsi="仿宋" w:cs="仿宋" w:hint="eastAsia"/>
            <w:lang w:eastAsia="zh-CN"/>
          </w:rPr>
          <w:t>(四)、政府大数据项目知识产权保护策略</w:t>
        </w:r>
        <w:r>
          <w:tab/>
        </w:r>
        <w:r>
          <w:fldChar w:fldCharType="begin"/>
        </w:r>
        <w:r>
          <w:instrText xml:space="preserve"> PAGEREF _Toc16324 \h </w:instrText>
        </w:r>
        <w:r>
          <w:fldChar w:fldCharType="separate"/>
        </w:r>
        <w:r>
          <w:t>69</w:t>
        </w:r>
        <w:r>
          <w:fldChar w:fldCharType="end"/>
        </w:r>
      </w:hyperlink>
    </w:p>
    <w:p>
      <w:pPr>
        <w:pStyle w:val="TOC1"/>
        <w:tabs>
          <w:tab w:val="right" w:leader="dot" w:pos="8306"/>
        </w:tabs>
      </w:pPr>
      <w:hyperlink w:anchor="_Toc444" w:history="1">
        <w:r>
          <w:rPr>
            <w:rFonts w:ascii="仿宋" w:eastAsia="仿宋" w:hAnsi="仿宋" w:cs="仿宋" w:hint="eastAsia"/>
            <w:lang w:eastAsia="zh-CN"/>
          </w:rPr>
          <w:t>十五、政府大数据项目变更管理</w:t>
        </w:r>
        <w:r>
          <w:tab/>
        </w:r>
        <w:r>
          <w:fldChar w:fldCharType="begin"/>
        </w:r>
        <w:r>
          <w:instrText xml:space="preserve"> PAGEREF _Toc444 \h </w:instrText>
        </w:r>
        <w:r>
          <w:fldChar w:fldCharType="separate"/>
        </w:r>
        <w:r>
          <w:t>72</w:t>
        </w:r>
        <w:r>
          <w:fldChar w:fldCharType="end"/>
        </w:r>
      </w:hyperlink>
    </w:p>
    <w:p>
      <w:pPr>
        <w:pStyle w:val="TOC2"/>
        <w:tabs>
          <w:tab w:val="right" w:leader="dot" w:pos="8306"/>
        </w:tabs>
      </w:pPr>
      <w:hyperlink w:anchor="_Toc30272" w:history="1">
        <w:r>
          <w:rPr>
            <w:rFonts w:ascii="仿宋" w:eastAsia="仿宋" w:hAnsi="仿宋" w:cs="仿宋" w:hint="eastAsia"/>
            <w:lang w:eastAsia="zh-CN"/>
          </w:rPr>
          <w:t>(一)、变更申请与评估</w:t>
        </w:r>
        <w:r>
          <w:tab/>
        </w:r>
        <w:r>
          <w:fldChar w:fldCharType="begin"/>
        </w:r>
        <w:r>
          <w:instrText xml:space="preserve"> PAGEREF _Toc30272 \h </w:instrText>
        </w:r>
        <w:r>
          <w:fldChar w:fldCharType="separate"/>
        </w:r>
        <w:r>
          <w:t>72</w:t>
        </w:r>
        <w:r>
          <w:fldChar w:fldCharType="end"/>
        </w:r>
      </w:hyperlink>
    </w:p>
    <w:p>
      <w:pPr>
        <w:pStyle w:val="TOC2"/>
        <w:tabs>
          <w:tab w:val="right" w:leader="dot" w:pos="8306"/>
        </w:tabs>
      </w:pPr>
      <w:hyperlink w:anchor="_Toc21915" w:history="1">
        <w:r>
          <w:rPr>
            <w:rFonts w:ascii="仿宋" w:eastAsia="仿宋" w:hAnsi="仿宋" w:cs="仿宋" w:hint="eastAsia"/>
            <w:lang w:eastAsia="zh-CN"/>
          </w:rPr>
          <w:t>(二)、变更实施与控制</w:t>
        </w:r>
        <w:r>
          <w:tab/>
        </w:r>
        <w:r>
          <w:fldChar w:fldCharType="begin"/>
        </w:r>
        <w:r>
          <w:instrText xml:space="preserve"> PAGEREF _Toc21915 \h </w:instrText>
        </w:r>
        <w:r>
          <w:fldChar w:fldCharType="separate"/>
        </w:r>
        <w:r>
          <w:t>72</w:t>
        </w:r>
        <w:r>
          <w:fldChar w:fldCharType="end"/>
        </w:r>
      </w:hyperlink>
    </w:p>
    <w:p>
      <w:pPr>
        <w:pStyle w:val="TOC1"/>
        <w:tabs>
          <w:tab w:val="right" w:leader="dot" w:pos="8306"/>
        </w:tabs>
      </w:pPr>
      <w:hyperlink w:anchor="_Toc31811" w:history="1">
        <w:r>
          <w:rPr>
            <w:rFonts w:ascii="仿宋" w:eastAsia="仿宋" w:hAnsi="仿宋" w:cs="仿宋" w:hint="eastAsia"/>
            <w:lang w:eastAsia="zh-CN"/>
          </w:rPr>
          <w:t>十六、政府大数据项目工程方案分析</w:t>
        </w:r>
        <w:r>
          <w:tab/>
        </w:r>
        <w:r>
          <w:fldChar w:fldCharType="begin"/>
        </w:r>
        <w:r>
          <w:instrText xml:space="preserve"> PAGEREF _Toc31811 \h </w:instrText>
        </w:r>
        <w:r>
          <w:fldChar w:fldCharType="separate"/>
        </w:r>
        <w:r>
          <w:t>73</w:t>
        </w:r>
        <w:r>
          <w:fldChar w:fldCharType="end"/>
        </w:r>
      </w:hyperlink>
    </w:p>
    <w:p>
      <w:pPr>
        <w:pStyle w:val="TOC2"/>
        <w:tabs>
          <w:tab w:val="right" w:leader="dot" w:pos="8306"/>
        </w:tabs>
      </w:pPr>
      <w:hyperlink w:anchor="_Toc2004" w:history="1">
        <w:r>
          <w:rPr>
            <w:rFonts w:ascii="仿宋" w:eastAsia="仿宋" w:hAnsi="仿宋" w:cs="仿宋" w:hint="eastAsia"/>
            <w:lang w:eastAsia="zh-CN"/>
          </w:rPr>
          <w:t>(一)、建筑工程设计原则</w:t>
        </w:r>
        <w:r>
          <w:tab/>
        </w:r>
        <w:r>
          <w:fldChar w:fldCharType="begin"/>
        </w:r>
        <w:r>
          <w:instrText xml:space="preserve"> PAGEREF _Toc2004 \h </w:instrText>
        </w:r>
        <w:r>
          <w:fldChar w:fldCharType="separate"/>
        </w:r>
        <w:r>
          <w:t>73</w:t>
        </w:r>
        <w:r>
          <w:fldChar w:fldCharType="end"/>
        </w:r>
      </w:hyperlink>
    </w:p>
    <w:p>
      <w:pPr>
        <w:pStyle w:val="TOC2"/>
        <w:tabs>
          <w:tab w:val="right" w:leader="dot" w:pos="8306"/>
        </w:tabs>
      </w:pPr>
      <w:hyperlink w:anchor="_Toc15734" w:history="1">
        <w:r>
          <w:rPr>
            <w:rFonts w:ascii="仿宋" w:eastAsia="仿宋" w:hAnsi="仿宋" w:cs="仿宋" w:hint="eastAsia"/>
            <w:lang w:eastAsia="zh-CN"/>
          </w:rPr>
          <w:t>(二)、土建工程建设指标</w:t>
        </w:r>
        <w:r>
          <w:tab/>
        </w:r>
        <w:r>
          <w:fldChar w:fldCharType="begin"/>
        </w:r>
        <w:r>
          <w:instrText xml:space="preserve"> PAGEREF _Toc15734 \h </w:instrText>
        </w:r>
        <w:r>
          <w:fldChar w:fldCharType="separate"/>
        </w:r>
        <w:r>
          <w:t>76</w:t>
        </w:r>
        <w:r>
          <w:fldChar w:fldCharType="end"/>
        </w:r>
      </w:hyperlink>
    </w:p>
    <w:p>
      <w:pPr>
        <w:pStyle w:val="TOC1"/>
        <w:tabs>
          <w:tab w:val="right" w:leader="dot" w:pos="8306"/>
        </w:tabs>
      </w:pPr>
      <w:hyperlink w:anchor="_Toc20161" w:history="1">
        <w:r>
          <w:rPr>
            <w:rFonts w:ascii="仿宋" w:eastAsia="仿宋" w:hAnsi="仿宋" w:cs="仿宋" w:hint="eastAsia"/>
            <w:lang w:eastAsia="zh-CN"/>
          </w:rPr>
          <w:t>十七、供应链管理</w:t>
        </w:r>
        <w:r>
          <w:tab/>
        </w:r>
        <w:r>
          <w:fldChar w:fldCharType="begin"/>
        </w:r>
        <w:r>
          <w:instrText xml:space="preserve"> PAGEREF _Toc20161 \h </w:instrText>
        </w:r>
        <w:r>
          <w:fldChar w:fldCharType="separate"/>
        </w:r>
        <w:r>
          <w:t>78</w:t>
        </w:r>
        <w:r>
          <w:fldChar w:fldCharType="end"/>
        </w:r>
      </w:hyperlink>
    </w:p>
    <w:p>
      <w:pPr>
        <w:pStyle w:val="TOC2"/>
        <w:tabs>
          <w:tab w:val="right" w:leader="dot" w:pos="8306"/>
        </w:tabs>
      </w:pPr>
      <w:hyperlink w:anchor="_Toc4796" w:history="1">
        <w:r>
          <w:rPr>
            <w:rFonts w:ascii="仿宋" w:eastAsia="仿宋" w:hAnsi="仿宋" w:cs="仿宋" w:hint="eastAsia"/>
            <w:lang w:eastAsia="zh-CN"/>
          </w:rPr>
          <w:t>(一)、供应链战略规划</w:t>
        </w:r>
        <w:r>
          <w:tab/>
        </w:r>
        <w:r>
          <w:fldChar w:fldCharType="begin"/>
        </w:r>
        <w:r>
          <w:instrText xml:space="preserve"> PAGEREF _Toc4796 \h </w:instrText>
        </w:r>
        <w:r>
          <w:fldChar w:fldCharType="separate"/>
        </w:r>
        <w:r>
          <w:t>78</w:t>
        </w:r>
        <w:r>
          <w:fldChar w:fldCharType="end"/>
        </w:r>
      </w:hyperlink>
    </w:p>
    <w:p>
      <w:pPr>
        <w:pStyle w:val="TOC2"/>
        <w:tabs>
          <w:tab w:val="right" w:leader="dot" w:pos="8306"/>
        </w:tabs>
      </w:pPr>
      <w:hyperlink w:anchor="_Toc29668" w:history="1">
        <w:r>
          <w:rPr>
            <w:rFonts w:ascii="仿宋" w:eastAsia="仿宋" w:hAnsi="仿宋" w:cs="仿宋" w:hint="eastAsia"/>
            <w:lang w:eastAsia="zh-CN"/>
          </w:rPr>
          <w:t>(二)、供应商选择与合作</w:t>
        </w:r>
        <w:r>
          <w:tab/>
        </w:r>
        <w:r>
          <w:fldChar w:fldCharType="begin"/>
        </w:r>
        <w:r>
          <w:instrText xml:space="preserve"> PAGEREF _Toc29668 \h </w:instrText>
        </w:r>
        <w:r>
          <w:fldChar w:fldCharType="separate"/>
        </w:r>
        <w:r>
          <w:t>79</w:t>
        </w:r>
        <w:r>
          <w:fldChar w:fldCharType="end"/>
        </w:r>
      </w:hyperlink>
    </w:p>
    <w:p>
      <w:pPr>
        <w:pStyle w:val="TOC2"/>
        <w:tabs>
          <w:tab w:val="right" w:leader="dot" w:pos="8306"/>
        </w:tabs>
      </w:pPr>
      <w:hyperlink w:anchor="_Toc19220" w:history="1">
        <w:r>
          <w:rPr>
            <w:rFonts w:ascii="仿宋" w:eastAsia="仿宋" w:hAnsi="仿宋" w:cs="仿宋" w:hint="eastAsia"/>
            <w:lang w:eastAsia="zh-CN"/>
          </w:rPr>
          <w:t>(三)、物流与库存管理</w:t>
        </w:r>
        <w:r>
          <w:tab/>
        </w:r>
        <w:r>
          <w:fldChar w:fldCharType="begin"/>
        </w:r>
        <w:r>
          <w:instrText xml:space="preserve"> PAGEREF _Toc19220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080"/>
      <w:r>
        <w:rPr>
          <w:rFonts w:ascii="仿宋" w:eastAsia="仿宋" w:hAnsi="仿宋" w:cs="仿宋" w:hint="eastAsia"/>
          <w:sz w:val="28"/>
          <w:lang w:eastAsia="zh-CN"/>
        </w:rPr>
        <w:t>一、政府大数据项目可持续发展</w:t>
      </w:r>
      <w:bookmarkEnd w:id="2"/>
    </w:p>
    <w:p>
      <w:pPr>
        <w:pStyle w:val="Heading2"/>
        <w:rPr>
          <w:rFonts w:ascii="仿宋" w:eastAsia="仿宋" w:hAnsi="仿宋" w:cs="仿宋" w:hint="eastAsia"/>
          <w:lang w:eastAsia="zh-CN"/>
        </w:rPr>
      </w:pPr>
      <w:bookmarkStart w:id="3" w:name="_Toc691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政府大数据项目中，政府大数据项目团队着眼于未来，明确了可持续发展的战略方向。制定的具体可持续发展目标包括降低资源使用、采用环保技术、最大化社会效益等。这一步骤不仅有助于政府大数据项目在环保和社会责任方面达到最高标准，也为未来提供了明确的指引，确保政府大数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可持续实践的融入政府大数据项目管理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政府大数据项目管理周期。从政府大数据项目规划开始，政府大数据项目团队就考虑了环境和社会的因素。在执行阶段，政府大数据项目团队积极推动绿色技术的应用，优化资源利用。此外，关注员工的社会责任，通过培训和沟通活动提高员工对可持续发展的认知，使他们能够在日常工作中践行可持续实践。这些举措不仅为政府大数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01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扎根于政府大数据项目的可持续发展理念，我们深信环保与社会责任是政府大数据项目成功的关键支柱。在政府大数据项目的每一步，我们都致力于通过创新和实践，履行对环境和社会的坚定责任。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团队通过引入先进的环保技术、建立高效的废物处理系统以及推动能源节约措施，积极履行环保责任。定期的环保监测和评估确保政府大数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不仅致力于自身可持续发展，还注重对社会的回馈。通过支持社区政府大数据项目、参与慈善事业、提供培训机会等方式，政府大数据项目积极履行社会责任。与当地社区建立积极互动，关注员工的工作与生活平衡，以及员工的身心健康，是政府大数据项目在社会责任层面的关键举措。这样的实践不仅增强了政府大数据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85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37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政府大数据项目的主要产品是XXXX，预计年产值为XXX万元。这一产品在市场中占据着重要的地位，其广泛的应用范围使得该政府大数据项目的市场前景非常广阔。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政府大数据项目的xxx产品作为重要的原材料之一，将在多个领域发挥关键作用。其在建筑、交通、能源等方面的广泛应用将为整个产业链提供强大的支持，形成产业协同效应。政府大数据项目的年产值XXX万XXX万XXX万万元不仅反映了其在市场上的巨大潜力，更预示着它对国民经济的积极贡献。这种关联度高、涉及面广的产业关系，使得该政府大数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874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总征地面积为XXXX平方米，相当于约XX.XX亩，其中净用地面积为XXXX平方米，红线范围内相当于约XX.XX亩。这一用地规模充分考虑了政府大数据项目的建设需求，保障了政府大数据项目在合适的空间内得以充分发展。政府大数据项目规划的总建筑面积为XXXX平方米，其中主体工程建设占XXXX平方米，计容建筑面积达XXXX平方米。预计建筑工程的投资将达到XXXX万元，为政府大数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计划购置的设备共计XXXX台（套），设备购置费用为XXXX万元。这一设备购置计划充分考虑到政府大数据项目的生产需求和技术要求，确保了政府大数据项目在生产运营中具备先进的技术装备和高效的生产能力。设备的合理配置将为政府大数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政府大数据项目计划总投资为XXXX万元，预计年实现营业收入为XXXX万元。这一产能规模的设定旨在确保政府大数据项目能够在投资与回报之间取得平衡，实现长期可持续的发展。政府大数据项目的总投资充分考虑到各个方面的需求，包括用地建设、设备购置等多个环节，以确保政府大数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647"/>
      <w:r>
        <w:rPr>
          <w:rFonts w:ascii="仿宋" w:eastAsia="仿宋" w:hAnsi="仿宋" w:cs="仿宋" w:hint="eastAsia"/>
          <w:sz w:val="28"/>
          <w:lang w:eastAsia="zh-CN"/>
        </w:rPr>
        <w:t>三、政府大数据项目概论</w:t>
      </w:r>
      <w:bookmarkEnd w:id="8"/>
    </w:p>
    <w:p>
      <w:pPr>
        <w:pStyle w:val="Heading2"/>
        <w:rPr>
          <w:rFonts w:ascii="仿宋" w:eastAsia="仿宋" w:hAnsi="仿宋" w:cs="仿宋" w:hint="eastAsia"/>
          <w:lang w:eastAsia="zh-CN"/>
        </w:rPr>
      </w:pPr>
      <w:bookmarkStart w:id="9" w:name="_Toc22231"/>
      <w:r>
        <w:rPr>
          <w:rFonts w:ascii="仿宋" w:eastAsia="仿宋" w:hAnsi="仿宋" w:cs="仿宋" w:hint="eastAsia"/>
          <w:lang w:eastAsia="zh-CN"/>
        </w:rPr>
        <w:t>(一)、政府大数据项目概况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的起源追溯至对市场的深入洞察。市场的不断演变与变革为政府大数据项目提供了难得的机遇。当前市场存在的需求缺口和变革的大环境共同构成了政府大数据项目的背景。这个政府大数据项目旨在充分利用市场机遇，填补行业中尚未满足的需求，为客户提供全新的解决方案。市场的变革和需求的增长使得这个政府大数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政府大数据项目名称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正式命名为政府大数据。这个名称不仅仅是一个标识，更代表了政府大数据项目的核心理念和愿景。它蕴含着政府大数据项目所要解决问题的关键字，具有强烈的表达和辨识度，为政府大数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政府大数据项目目标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的核心目标是提供一种全新、高效的解决方案，满足客户日益增长的需求。政府大数据项目追求的不仅仅是满足市场需求，更是在市场中获得卓越的竞争优势。通过不断提升产品或服务的质量和创新水平，政府大数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政府大数据项目范围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全面涵盖了产品研发、制造、市场推广和售后服务，确保从产品设计到最终用户体验的全方位关注。这一全面的政府大数据项目范围是为了确保政府大数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政府大数据项目时间表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政府大数据项目计划在未来18个月内完成，包括研发、测试、市场试点和正式推出等不同阶段。这个时间表的合理设计是为了确保政府大数据项目各个阶段的顺利推进，以便按时交付高质量的成果。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政府大数据项目预算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政府大数据项目总预算估算为XX百万美元，主要分配在研发、市场推广、人员培训和运营等方面。这一充足的预算为政府大数据项目提供了充足的资源，确保政府大数据项目在各个方面都能取得优异的表现。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政府大数据项目风险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可能面临的风险包括市场接受度低、技术难题、竞争激烈等。政府大数据项目团队已经制定了相应的风险应对计划，通过前瞻性的风险管理，确保政府大数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政府大数据项目团队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政府大数据项目汇聚了一支经验丰富、多领域专业素养的核心团队，确保政府大数据项目在各个方面都能拥有高水平的执行力。团队的协同作战是政府大数据项目成功的关键因素之一。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政府大数据项目背景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政府大数据项目的背景根植于市场对更高效、创新产品的渴望，同时也受到科技发展对行业格局的深刻改变的影响。这为政府大数据项目提供了广阔的发展空间和市场需求。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政府大数据项目现状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截至目前，政府大数据项目已完成市场调研和技术验证，取得了初步的成功。这为政府大数据项目在未来的发展奠定了坚实的基础，为更远大的目标打下了坚实的基石。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3972"/>
      <w:r>
        <w:rPr>
          <w:rFonts w:ascii="仿宋" w:eastAsia="仿宋" w:hAnsi="仿宋" w:cs="仿宋" w:hint="eastAsia"/>
          <w:sz w:val="28"/>
          <w:lang w:eastAsia="zh-CN"/>
        </w:rPr>
        <w:t>(二)、政府大数据项目目标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keyword》政府大数据项目首要业务目标是在市场中占据有利地位，实现产品/服务的成功推广和销售。通过不断提升产品质量、创新性，政府大数据项目追求成为行业中的领导者，赢得更多客户的青睐。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在科技迅速发展的时代，政府大数据项目着眼于技术创新。通过持续的研发和技术升级，政府大数据项目旨在推出更具创新性的产品或服务，以满足市场对新鲜、先进解决方案的需求。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为了建立可持续的客户关系，政府大数据项目设定了客户满意度目标。通过提供卓越的产品质量和优质的客户服务，政府大数据项目追求赢得客户的信任和忠诚度，确保他们的满意度达到行业领先水平。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政府大数据项目注重社会责任和可持续发展。通过实施环保、社会责任政府大数据项目，政府大数据项目致力于在经济发展的同时保护环境，促进社会公平，实现可持续经营。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政府大数据项目的团队是实现目标的核心驱动力。因此，政府大数据项目设定了团队发展目标，包括提升团队成员的专业技能、培养领导力，以及搭建协同高效的团队工作氛围。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828"/>
      <w:r>
        <w:rPr>
          <w:rFonts w:ascii="仿宋" w:eastAsia="仿宋" w:hAnsi="仿宋" w:cs="仿宋" w:hint="eastAsia"/>
          <w:sz w:val="28"/>
          <w:lang w:eastAsia="zh-CN"/>
        </w:rPr>
        <w:t>(三)、政府大数据项目提出的理由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政府大数据项目提出的理由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的提出源于对市场机遇的深刻洞察。当前市场中存在的需求缺口和行业发展趋势表明，有巨大的商业机会等待被开发。通过准确捕捉市场机遇，政府大数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的理念基于对技术创新的信仰。通过持续的研发和技术投入，政府大数据项目有望推出更具创新性的产品或服务。在科技飞速发展的当下，政府大数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的提出是为了增强企业的行业竞争力。通过提升产品或服务的质量和独特性，政府大数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响应了消费者需求的变化。随着社会和科技的不断发展，消费者对产品和服务的需求也在发生变化。通过深入了解并及时回应消费者的新需求，政府大数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政府大数据项目的提出是企业战略发展规划的一部分。在面对日益激烈的市场竞争和不断变化的商业环境中，政府大数据项目作为企业战略的一环，旨在为企业开辟新的增长领域，巩固企业在行业中的地位。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的提出不仅仅是基于商业考量，还注重社会责任。通过推出环保、社会责任等方面的政府大数据项目，政府大数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政府大数据项目的提出反映了对利益相关者期望的关注。包括客户、员工、投资者等利益相关者在企业发展中都有着各自的期望，政府大数据项目力求在满足这些期望的同时，取得更大的共赢。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5839"/>
      <w:r>
        <w:rPr>
          <w:rFonts w:ascii="仿宋" w:eastAsia="仿宋" w:hAnsi="仿宋" w:cs="仿宋" w:hint="eastAsia"/>
          <w:sz w:val="28"/>
          <w:lang w:eastAsia="zh-CN"/>
        </w:rPr>
        <w:t>(四)、政府大数据项目意义</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在实施政府大数据项目的过程中，我们不仅仅是在追逐商业成功，更是为企业和社会的多个层面创造了深远的意义。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大数据项目的首要意义在于提升企业的市场竞争力。通过持续的创新和对产品质量的高标准要求，政府大数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政府大数据项目的推进将促使行业技术水平的提升。通过引入先进技术和创新性解决方案，政府大数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政府大数据项目不仅创造了大量就业机会，提高了就业水平，还注重社会责任和环保。通过参与社会公益事业和推动环保政府大数据项目，政府大数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综合而言，政府大数据项目意义重大，不仅推动了企业的发展，也为行业和社会的进步贡献了积极力量。这是一个全面而深刻的影响，将在未来产生可持续的正面效应。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9481"/>
      <w:r>
        <w:rPr>
          <w:rFonts w:ascii="仿宋" w:eastAsia="仿宋" w:hAnsi="仿宋" w:cs="仿宋" w:hint="eastAsia"/>
          <w:sz w:val="28"/>
          <w:lang w:eastAsia="zh-CN"/>
        </w:rPr>
        <w:t>(五)、政府大数据项目背景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在当今迅猛发展的商业环境中，政府大数据项目的动因根植于对多方面因素的审慎考量。这个政府大数据项目的提出并非孤立的决策，而是对企业所处背景深入思考的产物。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政府大数据项目背后的首要原因。科技的迅速发展和全球市场的快速变化使得企业必须灵活应对。政府大数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竞争的激烈程度也是政府大数据项目背景中不可忽视的一环。企业需要在激烈竞争中脱颖而出，为此，政府大数据项目致力于打破常规，提供独特的价值主张，以吸引客户并确保市场份额的增长。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技术的迅速发展为企业带来了机遇与挑战。作为政府大数据项目启动的背景之一，对新兴技术的应用将有助于提升企业的技术水平，使其在不断演进的商业环境中保持竞争优势。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此外，社会对企业责任的期望也在逐渐升高。政府大数据项目充分融入了社会责任的理念，通过可持续经营和社会公益政府大数据项目，企图为社会贡献一份力量，在商业成功的同时关注社会价值。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3916"/>
      <w:r>
        <w:rPr>
          <w:rFonts w:ascii="仿宋" w:eastAsia="仿宋" w:hAnsi="仿宋" w:cs="仿宋" w:hint="eastAsia"/>
          <w:sz w:val="28"/>
          <w:lang w:eastAsia="zh-CN"/>
        </w:rPr>
        <w:t>四、政府大数据项目选址可行性分析</w:t>
      </w:r>
      <w:bookmarkEnd w:id="14"/>
    </w:p>
    <w:p>
      <w:pPr>
        <w:pStyle w:val="Heading2"/>
        <w:rPr>
          <w:rFonts w:ascii="仿宋" w:eastAsia="仿宋" w:hAnsi="仿宋" w:cs="仿宋" w:hint="eastAsia"/>
          <w:lang w:eastAsia="zh-CN"/>
        </w:rPr>
      </w:pPr>
      <w:bookmarkStart w:id="15" w:name="_Toc19903"/>
      <w:r>
        <w:rPr>
          <w:rFonts w:ascii="仿宋" w:eastAsia="仿宋" w:hAnsi="仿宋" w:cs="仿宋" w:hint="eastAsia"/>
          <w:lang w:eastAsia="zh-CN"/>
        </w:rPr>
        <w:t>(一)、政府大数据项目选址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该政府大数据项目选址位于XX省XX市XX区XXX街道</w:t>
      </w:r>
    </w:p>
    <w:p>
      <w:pPr>
        <w:pStyle w:val="Heading2"/>
        <w:ind w:firstLine="560" w:firstLineChars="200"/>
        <w:rPr>
          <w:rFonts w:ascii="仿宋" w:eastAsia="仿宋" w:hAnsi="仿宋" w:cs="仿宋" w:hint="eastAsia"/>
          <w:sz w:val="28"/>
          <w:lang w:eastAsia="zh-CN"/>
        </w:rPr>
      </w:pPr>
      <w:bookmarkStart w:id="16" w:name="_Toc1030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政府大数据项目的征地面积将根据政府大数据项目的实际规模和需求进行精确规划。具体面积XXX平方米，旨在确保政府大数据项目不仅能够满足当前的发展需求，还能够预留空间以适应未来的扩展。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净用地面积是在征地面积基础上去除不可利用面积后的实际可开发用地。具体面积XXX平方米，考虑到环保、交通、安全等多方面因素，以确保政府大数据项目在整体利用效率上达到最优。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政府大数据项目计划建设的建筑总规模具体面积XXX平方米。这一规模的确定综合考虑了政府大数据项目的性质、规模，以及城市规划的相关要求，确保建筑布局与周边环境协调一致。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绿地率是政府大数据项目用地中被规划为绿地的比例。具体面积XXX平方米，旨在通过合理规划绿地，改善政府大数据项目周边环境，提升居民生活质量，并符合城市整体绿化规划。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容积率是用地上可以建设的建筑总体积与用地面积之比。具体面积XXX，通过合理的容积率规划，确保政府大数据项目建筑规模与周边环境和谐共生。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政府大数据项目选址与当地城市规划相一致，具体面积XXX平方米。通过与城市规划部门深入沟通，确保政府大数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政府大数据项目选址符合当地产业政策，具体面积XXX平方米。这包括政府大数据项目对当地经济的促进作用，以及对相关产业的带动效应，确保政府大数据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用地总体要求必须符合环保和可持续发展的原则，具体面积XXX平方米。通过采用绿色建筑设计、节能减排等措施，确保政府大数据项目在建设和运营过程中对环境的影响最小化，达到可持续发展的要求。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确保政府大数据项目选址具备必要的公共设施配套，具体面积XXX平方米。这包括交通便利性、教育、医疗等基础设施，以提高居民生活品质，使得政府大数据项目选址更具吸引力。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考虑用地总体要求对当地社会稳定性的影响，具体面积XXX平方米。通过深入了解当地社区反馈，确保政府大数据项目的选址和建设过程对当地社会和谐稳定产生积极作用。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政府大数据项目选址不仅符合法规和规划，还在实际操作中具有可行性。这一全面规划将为政府大数据项目的成功实施提供坚实的基础，确保政府大数据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829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政府大数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政府大数据项目的设备规划和空间设计中，我们将采取灵活设备布局的措施。设备布局将根据实际需求进行灵活设计，避免不必要的浪费。通过合理规划设备摆放位置，我们将提高设备的利用率，减少设备间距，以确保政府大数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政府大数据项目内部引入共享设施的概念，例如共享会议室、办公区等。通过这种方式，我们可以减少对资源的重复建设，提高资源共享效率，从而减小政府大数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0934"/>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https://d.book118.com/267043135164006030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政府大数据项目规划设计蓝图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政府大数据项目规划设计蓝图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政府大数据项目规划设计蓝图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政府大数据项目规划设计蓝图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政府大数据项目规划设计蓝图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政府大数据项目规划设计蓝图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政府大数据项目规划设计蓝图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政府大数据项目规划设计蓝图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政府大数据项目规划设计蓝图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政府大数据项目规划设计蓝图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政府大数据项目规划设计蓝图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政府大数据项目规划设计蓝图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政府大数据项目规划设计蓝图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政府大数据项目规划设计蓝图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政府大数据项目规划设计蓝图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政府大数据项目规划设计蓝图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政府大数据项目规划设计蓝图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0F0A20"/>
    <w:rsid w:val="2B0F0A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04313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2024-01-12T21:02:00Z</dcterms:created>
  <dcterms:modified xsi:type="dcterms:W3CDTF">2024-01-12T21:03:01Z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CEFB886B523C4215A9C5A1628467C703_11</vt:lpwstr>
  </property>
  <property fmtid="{D5CDD505-2E9C-101B-9397-08002B2CF9AE}" pid="3" name="KSOProductBuildVer">
    <vt:lpwstr>2052-12.1.0.16120</vt:lpwstr>
  </property>
</Properties>
</file>