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热塑性聚酯PBT工程塑料及合金项目计划设计方案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56" w:history="1">
        <w:r>
          <w:rPr>
            <w:rFonts w:ascii="仿宋" w:eastAsia="仿宋" w:hAnsi="仿宋" w:cs="仿宋" w:hint="eastAsia"/>
            <w:lang w:eastAsia="zh-CN"/>
          </w:rPr>
          <w:t>序言</w:t>
        </w:r>
        <w:r>
          <w:tab/>
        </w:r>
        <w:r>
          <w:fldChar w:fldCharType="begin"/>
        </w:r>
        <w:r>
          <w:instrText xml:space="preserve"> PAGEREF _Toc27156 \h </w:instrText>
        </w:r>
        <w:r>
          <w:fldChar w:fldCharType="separate"/>
        </w:r>
        <w:r>
          <w:t>3</w:t>
        </w:r>
        <w:r>
          <w:fldChar w:fldCharType="end"/>
        </w:r>
      </w:hyperlink>
    </w:p>
    <w:p>
      <w:pPr>
        <w:pStyle w:val="TOC1"/>
        <w:tabs>
          <w:tab w:val="right" w:leader="dot" w:pos="8306"/>
        </w:tabs>
      </w:pPr>
      <w:hyperlink w:anchor="_Toc3537" w:history="1">
        <w:r>
          <w:rPr>
            <w:rFonts w:ascii="仿宋" w:eastAsia="仿宋" w:hAnsi="仿宋" w:cs="仿宋" w:hint="eastAsia"/>
            <w:lang w:eastAsia="zh-CN"/>
          </w:rPr>
          <w:t>一、市场分析、调研</w:t>
        </w:r>
        <w:r>
          <w:tab/>
        </w:r>
        <w:r>
          <w:fldChar w:fldCharType="begin"/>
        </w:r>
        <w:r>
          <w:instrText xml:space="preserve"> PAGEREF _Toc3537 \h </w:instrText>
        </w:r>
        <w:r>
          <w:fldChar w:fldCharType="separate"/>
        </w:r>
        <w:r>
          <w:t>3</w:t>
        </w:r>
        <w:r>
          <w:fldChar w:fldCharType="end"/>
        </w:r>
      </w:hyperlink>
    </w:p>
    <w:p>
      <w:pPr>
        <w:pStyle w:val="TOC2"/>
        <w:tabs>
          <w:tab w:val="right" w:leader="dot" w:pos="8306"/>
        </w:tabs>
      </w:pPr>
      <w:hyperlink w:anchor="_Toc31362" w:history="1">
        <w:r>
          <w:rPr>
            <w:rFonts w:ascii="仿宋" w:eastAsia="仿宋" w:hAnsi="仿宋" w:cs="仿宋" w:hint="eastAsia"/>
            <w:lang w:eastAsia="zh-CN"/>
          </w:rPr>
          <w:t>(一)、热塑性聚酯PBT工程塑料及合金行业分析</w:t>
        </w:r>
        <w:r>
          <w:tab/>
        </w:r>
        <w:r>
          <w:fldChar w:fldCharType="begin"/>
        </w:r>
        <w:r>
          <w:instrText xml:space="preserve"> PAGEREF _Toc31362 \h </w:instrText>
        </w:r>
        <w:r>
          <w:fldChar w:fldCharType="separate"/>
        </w:r>
        <w:r>
          <w:t>3</w:t>
        </w:r>
        <w:r>
          <w:fldChar w:fldCharType="end"/>
        </w:r>
      </w:hyperlink>
    </w:p>
    <w:p>
      <w:pPr>
        <w:pStyle w:val="TOC2"/>
        <w:tabs>
          <w:tab w:val="right" w:leader="dot" w:pos="8306"/>
        </w:tabs>
      </w:pPr>
      <w:hyperlink w:anchor="_Toc12963" w:history="1">
        <w:r>
          <w:rPr>
            <w:rFonts w:ascii="仿宋" w:eastAsia="仿宋" w:hAnsi="仿宋" w:cs="仿宋" w:hint="eastAsia"/>
            <w:lang w:eastAsia="zh-CN"/>
          </w:rPr>
          <w:t>(二)、热塑性聚酯PBT工程塑料及合金市场分析预测</w:t>
        </w:r>
        <w:r>
          <w:tab/>
        </w:r>
        <w:r>
          <w:fldChar w:fldCharType="begin"/>
        </w:r>
        <w:r>
          <w:instrText xml:space="preserve"> PAGEREF _Toc12963 \h </w:instrText>
        </w:r>
        <w:r>
          <w:fldChar w:fldCharType="separate"/>
        </w:r>
        <w:r>
          <w:t>4</w:t>
        </w:r>
        <w:r>
          <w:fldChar w:fldCharType="end"/>
        </w:r>
      </w:hyperlink>
    </w:p>
    <w:p>
      <w:pPr>
        <w:pStyle w:val="TOC1"/>
        <w:tabs>
          <w:tab w:val="right" w:leader="dot" w:pos="8306"/>
        </w:tabs>
      </w:pPr>
      <w:hyperlink w:anchor="_Toc15823" w:history="1">
        <w:r>
          <w:rPr>
            <w:rFonts w:ascii="仿宋" w:eastAsia="仿宋" w:hAnsi="仿宋" w:cs="仿宋" w:hint="eastAsia"/>
            <w:lang w:eastAsia="zh-CN"/>
          </w:rPr>
          <w:t>二、产品规划分析</w:t>
        </w:r>
        <w:r>
          <w:tab/>
        </w:r>
        <w:r>
          <w:fldChar w:fldCharType="begin"/>
        </w:r>
        <w:r>
          <w:instrText xml:space="preserve"> PAGEREF _Toc15823 \h </w:instrText>
        </w:r>
        <w:r>
          <w:fldChar w:fldCharType="separate"/>
        </w:r>
        <w:r>
          <w:t>5</w:t>
        </w:r>
        <w:r>
          <w:fldChar w:fldCharType="end"/>
        </w:r>
      </w:hyperlink>
    </w:p>
    <w:p>
      <w:pPr>
        <w:pStyle w:val="TOC2"/>
        <w:tabs>
          <w:tab w:val="right" w:leader="dot" w:pos="8306"/>
        </w:tabs>
      </w:pPr>
      <w:hyperlink w:anchor="_Toc14096" w:history="1">
        <w:r>
          <w:rPr>
            <w:rFonts w:ascii="仿宋" w:eastAsia="仿宋" w:hAnsi="仿宋" w:cs="仿宋" w:hint="eastAsia"/>
            <w:lang w:eastAsia="zh-CN"/>
          </w:rPr>
          <w:t>(一)、产品规划</w:t>
        </w:r>
        <w:r>
          <w:tab/>
        </w:r>
        <w:r>
          <w:fldChar w:fldCharType="begin"/>
        </w:r>
        <w:r>
          <w:instrText xml:space="preserve"> PAGEREF _Toc14096 \h </w:instrText>
        </w:r>
        <w:r>
          <w:fldChar w:fldCharType="separate"/>
        </w:r>
        <w:r>
          <w:t>5</w:t>
        </w:r>
        <w:r>
          <w:fldChar w:fldCharType="end"/>
        </w:r>
      </w:hyperlink>
    </w:p>
    <w:p>
      <w:pPr>
        <w:pStyle w:val="TOC2"/>
        <w:tabs>
          <w:tab w:val="right" w:leader="dot" w:pos="8306"/>
        </w:tabs>
      </w:pPr>
      <w:hyperlink w:anchor="_Toc6832" w:history="1">
        <w:r>
          <w:rPr>
            <w:rFonts w:ascii="仿宋" w:eastAsia="仿宋" w:hAnsi="仿宋" w:cs="仿宋" w:hint="eastAsia"/>
            <w:lang w:eastAsia="zh-CN"/>
          </w:rPr>
          <w:t>(二)、建设规模</w:t>
        </w:r>
        <w:r>
          <w:tab/>
        </w:r>
        <w:r>
          <w:fldChar w:fldCharType="begin"/>
        </w:r>
        <w:r>
          <w:instrText xml:space="preserve"> PAGEREF _Toc6832 \h </w:instrText>
        </w:r>
        <w:r>
          <w:fldChar w:fldCharType="separate"/>
        </w:r>
        <w:r>
          <w:t>6</w:t>
        </w:r>
        <w:r>
          <w:fldChar w:fldCharType="end"/>
        </w:r>
      </w:hyperlink>
    </w:p>
    <w:p>
      <w:pPr>
        <w:pStyle w:val="TOC1"/>
        <w:tabs>
          <w:tab w:val="right" w:leader="dot" w:pos="8306"/>
        </w:tabs>
      </w:pPr>
      <w:hyperlink w:anchor="_Toc25238" w:history="1">
        <w:r>
          <w:rPr>
            <w:rFonts w:ascii="仿宋" w:eastAsia="仿宋" w:hAnsi="仿宋" w:cs="仿宋" w:hint="eastAsia"/>
            <w:lang w:eastAsia="zh-CN"/>
          </w:rPr>
          <w:t>三、热塑性聚酯PBT工程塑料及合金项目土建工程</w:t>
        </w:r>
        <w:r>
          <w:tab/>
        </w:r>
        <w:r>
          <w:fldChar w:fldCharType="begin"/>
        </w:r>
        <w:r>
          <w:instrText xml:space="preserve"> PAGEREF _Toc25238 \h </w:instrText>
        </w:r>
        <w:r>
          <w:fldChar w:fldCharType="separate"/>
        </w:r>
        <w:r>
          <w:t>7</w:t>
        </w:r>
        <w:r>
          <w:fldChar w:fldCharType="end"/>
        </w:r>
      </w:hyperlink>
    </w:p>
    <w:p>
      <w:pPr>
        <w:pStyle w:val="TOC2"/>
        <w:tabs>
          <w:tab w:val="right" w:leader="dot" w:pos="8306"/>
        </w:tabs>
      </w:pPr>
      <w:hyperlink w:anchor="_Toc20420" w:history="1">
        <w:r>
          <w:rPr>
            <w:rFonts w:ascii="仿宋" w:eastAsia="仿宋" w:hAnsi="仿宋" w:cs="仿宋" w:hint="eastAsia"/>
            <w:lang w:eastAsia="zh-CN"/>
          </w:rPr>
          <w:t>(一)、建筑工程设计原则</w:t>
        </w:r>
        <w:r>
          <w:tab/>
        </w:r>
        <w:r>
          <w:fldChar w:fldCharType="begin"/>
        </w:r>
        <w:r>
          <w:instrText xml:space="preserve"> PAGEREF _Toc20420 \h </w:instrText>
        </w:r>
        <w:r>
          <w:fldChar w:fldCharType="separate"/>
        </w:r>
        <w:r>
          <w:t>7</w:t>
        </w:r>
        <w:r>
          <w:fldChar w:fldCharType="end"/>
        </w:r>
      </w:hyperlink>
    </w:p>
    <w:p>
      <w:pPr>
        <w:pStyle w:val="TOC2"/>
        <w:tabs>
          <w:tab w:val="right" w:leader="dot" w:pos="8306"/>
        </w:tabs>
      </w:pPr>
      <w:hyperlink w:anchor="_Toc8714" w:history="1">
        <w:r>
          <w:rPr>
            <w:rFonts w:ascii="仿宋" w:eastAsia="仿宋" w:hAnsi="仿宋" w:cs="仿宋" w:hint="eastAsia"/>
            <w:lang w:eastAsia="zh-CN"/>
          </w:rPr>
          <w:t>(二)、土建工程设计年限及安全等级</w:t>
        </w:r>
        <w:r>
          <w:tab/>
        </w:r>
        <w:r>
          <w:fldChar w:fldCharType="begin"/>
        </w:r>
        <w:r>
          <w:instrText xml:space="preserve"> PAGEREF _Toc8714 \h </w:instrText>
        </w:r>
        <w:r>
          <w:fldChar w:fldCharType="separate"/>
        </w:r>
        <w:r>
          <w:t>8</w:t>
        </w:r>
        <w:r>
          <w:fldChar w:fldCharType="end"/>
        </w:r>
      </w:hyperlink>
    </w:p>
    <w:p>
      <w:pPr>
        <w:pStyle w:val="TOC2"/>
        <w:tabs>
          <w:tab w:val="right" w:leader="dot" w:pos="8306"/>
        </w:tabs>
      </w:pPr>
      <w:hyperlink w:anchor="_Toc25714" w:history="1">
        <w:r>
          <w:rPr>
            <w:rFonts w:ascii="仿宋" w:eastAsia="仿宋" w:hAnsi="仿宋" w:cs="仿宋" w:hint="eastAsia"/>
            <w:lang w:eastAsia="zh-CN"/>
          </w:rPr>
          <w:t>(三)、建筑工程设计总体要求</w:t>
        </w:r>
        <w:r>
          <w:tab/>
        </w:r>
        <w:r>
          <w:fldChar w:fldCharType="begin"/>
        </w:r>
        <w:r>
          <w:instrText xml:space="preserve"> PAGEREF _Toc25714 \h </w:instrText>
        </w:r>
        <w:r>
          <w:fldChar w:fldCharType="separate"/>
        </w:r>
        <w:r>
          <w:t>9</w:t>
        </w:r>
        <w:r>
          <w:fldChar w:fldCharType="end"/>
        </w:r>
      </w:hyperlink>
    </w:p>
    <w:p>
      <w:pPr>
        <w:pStyle w:val="TOC2"/>
        <w:tabs>
          <w:tab w:val="right" w:leader="dot" w:pos="8306"/>
        </w:tabs>
      </w:pPr>
      <w:hyperlink w:anchor="_Toc7548" w:history="1">
        <w:r>
          <w:rPr>
            <w:rFonts w:ascii="仿宋" w:eastAsia="仿宋" w:hAnsi="仿宋" w:cs="仿宋" w:hint="eastAsia"/>
            <w:lang w:eastAsia="zh-CN"/>
          </w:rPr>
          <w:t>(四)、土建工程建设指标</w:t>
        </w:r>
        <w:r>
          <w:tab/>
        </w:r>
        <w:r>
          <w:fldChar w:fldCharType="begin"/>
        </w:r>
        <w:r>
          <w:instrText xml:space="preserve"> PAGEREF _Toc7548 \h </w:instrText>
        </w:r>
        <w:r>
          <w:fldChar w:fldCharType="separate"/>
        </w:r>
        <w:r>
          <w:t>10</w:t>
        </w:r>
        <w:r>
          <w:fldChar w:fldCharType="end"/>
        </w:r>
      </w:hyperlink>
    </w:p>
    <w:p>
      <w:pPr>
        <w:pStyle w:val="TOC1"/>
        <w:tabs>
          <w:tab w:val="right" w:leader="dot" w:pos="8306"/>
        </w:tabs>
      </w:pPr>
      <w:hyperlink w:anchor="_Toc11722" w:history="1">
        <w:r>
          <w:rPr>
            <w:rFonts w:ascii="仿宋" w:eastAsia="仿宋" w:hAnsi="仿宋" w:cs="仿宋" w:hint="eastAsia"/>
            <w:lang w:eastAsia="zh-CN"/>
          </w:rPr>
          <w:t>四、热塑性聚酯PBT工程塑料及合金项目绩效评估</w:t>
        </w:r>
        <w:r>
          <w:tab/>
        </w:r>
        <w:r>
          <w:fldChar w:fldCharType="begin"/>
        </w:r>
        <w:r>
          <w:instrText xml:space="preserve"> PAGEREF _Toc11722 \h </w:instrText>
        </w:r>
        <w:r>
          <w:fldChar w:fldCharType="separate"/>
        </w:r>
        <w:r>
          <w:t>10</w:t>
        </w:r>
        <w:r>
          <w:fldChar w:fldCharType="end"/>
        </w:r>
      </w:hyperlink>
    </w:p>
    <w:p>
      <w:pPr>
        <w:pStyle w:val="TOC2"/>
        <w:tabs>
          <w:tab w:val="right" w:leader="dot" w:pos="8306"/>
        </w:tabs>
      </w:pPr>
      <w:hyperlink w:anchor="_Toc22030" w:history="1">
        <w:r>
          <w:rPr>
            <w:rFonts w:ascii="仿宋" w:eastAsia="仿宋" w:hAnsi="仿宋" w:cs="仿宋" w:hint="eastAsia"/>
            <w:lang w:eastAsia="zh-CN"/>
          </w:rPr>
          <w:t>(一)、绩效评估指标</w:t>
        </w:r>
        <w:r>
          <w:tab/>
        </w:r>
        <w:r>
          <w:fldChar w:fldCharType="begin"/>
        </w:r>
        <w:r>
          <w:instrText xml:space="preserve"> PAGEREF _Toc22030 \h </w:instrText>
        </w:r>
        <w:r>
          <w:fldChar w:fldCharType="separate"/>
        </w:r>
        <w:r>
          <w:t>10</w:t>
        </w:r>
        <w:r>
          <w:fldChar w:fldCharType="end"/>
        </w:r>
      </w:hyperlink>
    </w:p>
    <w:p>
      <w:pPr>
        <w:pStyle w:val="TOC2"/>
        <w:tabs>
          <w:tab w:val="right" w:leader="dot" w:pos="8306"/>
        </w:tabs>
      </w:pPr>
      <w:hyperlink w:anchor="_Toc28526" w:history="1">
        <w:r>
          <w:rPr>
            <w:rFonts w:ascii="仿宋" w:eastAsia="仿宋" w:hAnsi="仿宋" w:cs="仿宋" w:hint="eastAsia"/>
            <w:lang w:eastAsia="zh-CN"/>
          </w:rPr>
          <w:t>(二)、绩效评估方法</w:t>
        </w:r>
        <w:r>
          <w:tab/>
        </w:r>
        <w:r>
          <w:fldChar w:fldCharType="begin"/>
        </w:r>
        <w:r>
          <w:instrText xml:space="preserve"> PAGEREF _Toc28526 \h </w:instrText>
        </w:r>
        <w:r>
          <w:fldChar w:fldCharType="separate"/>
        </w:r>
        <w:r>
          <w:t>12</w:t>
        </w:r>
        <w:r>
          <w:fldChar w:fldCharType="end"/>
        </w:r>
      </w:hyperlink>
    </w:p>
    <w:p>
      <w:pPr>
        <w:pStyle w:val="TOC2"/>
        <w:tabs>
          <w:tab w:val="right" w:leader="dot" w:pos="8306"/>
        </w:tabs>
      </w:pPr>
      <w:hyperlink w:anchor="_Toc21431" w:history="1">
        <w:r>
          <w:rPr>
            <w:rFonts w:ascii="仿宋" w:eastAsia="仿宋" w:hAnsi="仿宋" w:cs="仿宋" w:hint="eastAsia"/>
            <w:lang w:eastAsia="zh-CN"/>
          </w:rPr>
          <w:t>(三)、绩效评估周期</w:t>
        </w:r>
        <w:r>
          <w:tab/>
        </w:r>
        <w:r>
          <w:fldChar w:fldCharType="begin"/>
        </w:r>
        <w:r>
          <w:instrText xml:space="preserve"> PAGEREF _Toc21431 \h </w:instrText>
        </w:r>
        <w:r>
          <w:fldChar w:fldCharType="separate"/>
        </w:r>
        <w:r>
          <w:t>13</w:t>
        </w:r>
        <w:r>
          <w:fldChar w:fldCharType="end"/>
        </w:r>
      </w:hyperlink>
    </w:p>
    <w:p>
      <w:pPr>
        <w:pStyle w:val="TOC1"/>
        <w:tabs>
          <w:tab w:val="right" w:leader="dot" w:pos="8306"/>
        </w:tabs>
      </w:pPr>
      <w:hyperlink w:anchor="_Toc8401" w:history="1">
        <w:r>
          <w:rPr>
            <w:rFonts w:ascii="仿宋" w:eastAsia="仿宋" w:hAnsi="仿宋" w:cs="仿宋" w:hint="eastAsia"/>
            <w:lang w:eastAsia="zh-CN"/>
          </w:rPr>
          <w:t>五、热塑性聚酯PBT工程塑料及合金项目文档管理</w:t>
        </w:r>
        <w:r>
          <w:tab/>
        </w:r>
        <w:r>
          <w:fldChar w:fldCharType="begin"/>
        </w:r>
        <w:r>
          <w:instrText xml:space="preserve"> PAGEREF _Toc8401 \h </w:instrText>
        </w:r>
        <w:r>
          <w:fldChar w:fldCharType="separate"/>
        </w:r>
        <w:r>
          <w:t>14</w:t>
        </w:r>
        <w:r>
          <w:fldChar w:fldCharType="end"/>
        </w:r>
      </w:hyperlink>
    </w:p>
    <w:p>
      <w:pPr>
        <w:pStyle w:val="TOC2"/>
        <w:tabs>
          <w:tab w:val="right" w:leader="dot" w:pos="8306"/>
        </w:tabs>
      </w:pPr>
      <w:hyperlink w:anchor="_Toc24903" w:history="1">
        <w:r>
          <w:rPr>
            <w:rFonts w:ascii="仿宋" w:eastAsia="仿宋" w:hAnsi="仿宋" w:cs="仿宋" w:hint="eastAsia"/>
            <w:lang w:eastAsia="zh-CN"/>
          </w:rPr>
          <w:t>(一)、文档编制与审查</w:t>
        </w:r>
        <w:r>
          <w:tab/>
        </w:r>
        <w:r>
          <w:fldChar w:fldCharType="begin"/>
        </w:r>
        <w:r>
          <w:instrText xml:space="preserve"> PAGEREF _Toc24903 \h </w:instrText>
        </w:r>
        <w:r>
          <w:fldChar w:fldCharType="separate"/>
        </w:r>
        <w:r>
          <w:t>14</w:t>
        </w:r>
        <w:r>
          <w:fldChar w:fldCharType="end"/>
        </w:r>
      </w:hyperlink>
    </w:p>
    <w:p>
      <w:pPr>
        <w:pStyle w:val="TOC2"/>
        <w:tabs>
          <w:tab w:val="right" w:leader="dot" w:pos="8306"/>
        </w:tabs>
      </w:pPr>
      <w:hyperlink w:anchor="_Toc5289" w:history="1">
        <w:r>
          <w:rPr>
            <w:rFonts w:ascii="仿宋" w:eastAsia="仿宋" w:hAnsi="仿宋" w:cs="仿宋" w:hint="eastAsia"/>
            <w:lang w:eastAsia="zh-CN"/>
          </w:rPr>
          <w:t>(二)、文档发布与分发</w:t>
        </w:r>
        <w:r>
          <w:tab/>
        </w:r>
        <w:r>
          <w:fldChar w:fldCharType="begin"/>
        </w:r>
        <w:r>
          <w:instrText xml:space="preserve"> PAGEREF _Toc5289 \h </w:instrText>
        </w:r>
        <w:r>
          <w:fldChar w:fldCharType="separate"/>
        </w:r>
        <w:r>
          <w:t>16</w:t>
        </w:r>
        <w:r>
          <w:fldChar w:fldCharType="end"/>
        </w:r>
      </w:hyperlink>
    </w:p>
    <w:p>
      <w:pPr>
        <w:pStyle w:val="TOC2"/>
        <w:tabs>
          <w:tab w:val="right" w:leader="dot" w:pos="8306"/>
        </w:tabs>
      </w:pPr>
      <w:hyperlink w:anchor="_Toc14781" w:history="1">
        <w:r>
          <w:rPr>
            <w:rFonts w:ascii="仿宋" w:eastAsia="仿宋" w:hAnsi="仿宋" w:cs="仿宋" w:hint="eastAsia"/>
            <w:lang w:eastAsia="zh-CN"/>
          </w:rPr>
          <w:t>(三)、文档存档与归档</w:t>
        </w:r>
        <w:r>
          <w:tab/>
        </w:r>
        <w:r>
          <w:fldChar w:fldCharType="begin"/>
        </w:r>
        <w:r>
          <w:instrText xml:space="preserve"> PAGEREF _Toc14781 \h </w:instrText>
        </w:r>
        <w:r>
          <w:fldChar w:fldCharType="separate"/>
        </w:r>
        <w:r>
          <w:t>16</w:t>
        </w:r>
        <w:r>
          <w:fldChar w:fldCharType="end"/>
        </w:r>
      </w:hyperlink>
    </w:p>
    <w:p>
      <w:pPr>
        <w:pStyle w:val="TOC1"/>
        <w:tabs>
          <w:tab w:val="right" w:leader="dot" w:pos="8306"/>
        </w:tabs>
      </w:pPr>
      <w:hyperlink w:anchor="_Toc11845" w:history="1">
        <w:r>
          <w:rPr>
            <w:rFonts w:ascii="仿宋" w:eastAsia="仿宋" w:hAnsi="仿宋" w:cs="仿宋" w:hint="eastAsia"/>
            <w:lang w:eastAsia="zh-CN"/>
          </w:rPr>
          <w:t>六、热塑性聚酯PBT工程塑料及合金项目选址可行性分析</w:t>
        </w:r>
        <w:r>
          <w:tab/>
        </w:r>
        <w:r>
          <w:fldChar w:fldCharType="begin"/>
        </w:r>
        <w:r>
          <w:instrText xml:space="preserve"> PAGEREF _Toc11845 \h </w:instrText>
        </w:r>
        <w:r>
          <w:fldChar w:fldCharType="separate"/>
        </w:r>
        <w:r>
          <w:t>18</w:t>
        </w:r>
        <w:r>
          <w:fldChar w:fldCharType="end"/>
        </w:r>
      </w:hyperlink>
    </w:p>
    <w:p>
      <w:pPr>
        <w:pStyle w:val="TOC2"/>
        <w:tabs>
          <w:tab w:val="right" w:leader="dot" w:pos="8306"/>
        </w:tabs>
      </w:pPr>
      <w:hyperlink w:anchor="_Toc277" w:history="1">
        <w:r>
          <w:rPr>
            <w:rFonts w:ascii="仿宋" w:eastAsia="仿宋" w:hAnsi="仿宋" w:cs="仿宋" w:hint="eastAsia"/>
            <w:lang w:eastAsia="zh-CN"/>
          </w:rPr>
          <w:t>(一)、热塑性聚酯PBT工程塑料及合金项目选址</w:t>
        </w:r>
        <w:r>
          <w:tab/>
        </w:r>
        <w:r>
          <w:fldChar w:fldCharType="begin"/>
        </w:r>
        <w:r>
          <w:instrText xml:space="preserve"> PAGEREF _Toc277 \h </w:instrText>
        </w:r>
        <w:r>
          <w:fldChar w:fldCharType="separate"/>
        </w:r>
        <w:r>
          <w:t>18</w:t>
        </w:r>
        <w:r>
          <w:fldChar w:fldCharType="end"/>
        </w:r>
      </w:hyperlink>
    </w:p>
    <w:p>
      <w:pPr>
        <w:pStyle w:val="TOC2"/>
        <w:tabs>
          <w:tab w:val="right" w:leader="dot" w:pos="8306"/>
        </w:tabs>
      </w:pPr>
      <w:hyperlink w:anchor="_Toc9314" w:history="1">
        <w:r>
          <w:rPr>
            <w:rFonts w:ascii="仿宋" w:eastAsia="仿宋" w:hAnsi="仿宋" w:cs="仿宋" w:hint="eastAsia"/>
            <w:lang w:eastAsia="zh-CN"/>
          </w:rPr>
          <w:t>(二)、用地控制指标</w:t>
        </w:r>
        <w:r>
          <w:tab/>
        </w:r>
        <w:r>
          <w:fldChar w:fldCharType="begin"/>
        </w:r>
        <w:r>
          <w:instrText xml:space="preserve"> PAGEREF _Toc9314 \h </w:instrText>
        </w:r>
        <w:r>
          <w:fldChar w:fldCharType="separate"/>
        </w:r>
        <w:r>
          <w:t>18</w:t>
        </w:r>
        <w:r>
          <w:fldChar w:fldCharType="end"/>
        </w:r>
      </w:hyperlink>
    </w:p>
    <w:p>
      <w:pPr>
        <w:pStyle w:val="TOC2"/>
        <w:tabs>
          <w:tab w:val="right" w:leader="dot" w:pos="8306"/>
        </w:tabs>
      </w:pPr>
      <w:hyperlink w:anchor="_Toc8309" w:history="1">
        <w:r>
          <w:rPr>
            <w:rFonts w:ascii="仿宋" w:eastAsia="仿宋" w:hAnsi="仿宋" w:cs="仿宋" w:hint="eastAsia"/>
            <w:lang w:eastAsia="zh-CN"/>
          </w:rPr>
          <w:t>(三)、节约用地措施</w:t>
        </w:r>
        <w:r>
          <w:tab/>
        </w:r>
        <w:r>
          <w:fldChar w:fldCharType="begin"/>
        </w:r>
        <w:r>
          <w:instrText xml:space="preserve"> PAGEREF _Toc8309 \h </w:instrText>
        </w:r>
        <w:r>
          <w:fldChar w:fldCharType="separate"/>
        </w:r>
        <w:r>
          <w:t>20</w:t>
        </w:r>
        <w:r>
          <w:fldChar w:fldCharType="end"/>
        </w:r>
      </w:hyperlink>
    </w:p>
    <w:p>
      <w:pPr>
        <w:pStyle w:val="TOC2"/>
        <w:tabs>
          <w:tab w:val="right" w:leader="dot" w:pos="8306"/>
        </w:tabs>
      </w:pPr>
      <w:hyperlink w:anchor="_Toc3773" w:history="1">
        <w:r>
          <w:rPr>
            <w:rFonts w:ascii="仿宋" w:eastAsia="仿宋" w:hAnsi="仿宋" w:cs="仿宋" w:hint="eastAsia"/>
            <w:lang w:eastAsia="zh-CN"/>
          </w:rPr>
          <w:t>(四)、总图布置方案</w:t>
        </w:r>
        <w:r>
          <w:tab/>
        </w:r>
        <w:r>
          <w:fldChar w:fldCharType="begin"/>
        </w:r>
        <w:r>
          <w:instrText xml:space="preserve"> PAGEREF _Toc3773 \h </w:instrText>
        </w:r>
        <w:r>
          <w:fldChar w:fldCharType="separate"/>
        </w:r>
        <w:r>
          <w:t>21</w:t>
        </w:r>
        <w:r>
          <w:fldChar w:fldCharType="end"/>
        </w:r>
      </w:hyperlink>
    </w:p>
    <w:p>
      <w:pPr>
        <w:pStyle w:val="TOC2"/>
        <w:tabs>
          <w:tab w:val="right" w:leader="dot" w:pos="8306"/>
        </w:tabs>
      </w:pPr>
      <w:hyperlink w:anchor="_Toc7954" w:history="1">
        <w:r>
          <w:rPr>
            <w:rFonts w:ascii="仿宋" w:eastAsia="仿宋" w:hAnsi="仿宋" w:cs="仿宋" w:hint="eastAsia"/>
            <w:lang w:eastAsia="zh-CN"/>
          </w:rPr>
          <w:t>(五)、选址综合评价</w:t>
        </w:r>
        <w:r>
          <w:tab/>
        </w:r>
        <w:r>
          <w:fldChar w:fldCharType="begin"/>
        </w:r>
        <w:r>
          <w:instrText xml:space="preserve"> PAGEREF _Toc7954 \h </w:instrText>
        </w:r>
        <w:r>
          <w:fldChar w:fldCharType="separate"/>
        </w:r>
        <w:r>
          <w:t>22</w:t>
        </w:r>
        <w:r>
          <w:fldChar w:fldCharType="end"/>
        </w:r>
      </w:hyperlink>
    </w:p>
    <w:p>
      <w:pPr>
        <w:pStyle w:val="TOC1"/>
        <w:tabs>
          <w:tab w:val="right" w:leader="dot" w:pos="8306"/>
        </w:tabs>
      </w:pPr>
      <w:hyperlink w:anchor="_Toc5243" w:history="1">
        <w:r>
          <w:rPr>
            <w:rFonts w:ascii="仿宋" w:eastAsia="仿宋" w:hAnsi="仿宋" w:cs="仿宋" w:hint="eastAsia"/>
            <w:lang w:eastAsia="zh-CN"/>
          </w:rPr>
          <w:t>七、热塑性聚酯PBT工程塑料及合金项目社会影响</w:t>
        </w:r>
        <w:r>
          <w:tab/>
        </w:r>
        <w:r>
          <w:fldChar w:fldCharType="begin"/>
        </w:r>
        <w:r>
          <w:instrText xml:space="preserve"> PAGEREF _Toc5243 \h </w:instrText>
        </w:r>
        <w:r>
          <w:fldChar w:fldCharType="separate"/>
        </w:r>
        <w:r>
          <w:t>24</w:t>
        </w:r>
        <w:r>
          <w:fldChar w:fldCharType="end"/>
        </w:r>
      </w:hyperlink>
    </w:p>
    <w:p>
      <w:pPr>
        <w:pStyle w:val="TOC2"/>
        <w:tabs>
          <w:tab w:val="right" w:leader="dot" w:pos="8306"/>
        </w:tabs>
      </w:pPr>
      <w:hyperlink w:anchor="_Toc22838" w:history="1">
        <w:r>
          <w:rPr>
            <w:rFonts w:ascii="仿宋" w:eastAsia="仿宋" w:hAnsi="仿宋" w:cs="仿宋" w:hint="eastAsia"/>
            <w:lang w:eastAsia="zh-CN"/>
          </w:rPr>
          <w:t>(一)、社会责任与义务</w:t>
        </w:r>
        <w:r>
          <w:tab/>
        </w:r>
        <w:r>
          <w:fldChar w:fldCharType="begin"/>
        </w:r>
        <w:r>
          <w:instrText xml:space="preserve"> PAGEREF _Toc22838 \h </w:instrText>
        </w:r>
        <w:r>
          <w:fldChar w:fldCharType="separate"/>
        </w:r>
        <w:r>
          <w:t>24</w:t>
        </w:r>
        <w:r>
          <w:fldChar w:fldCharType="end"/>
        </w:r>
      </w:hyperlink>
    </w:p>
    <w:p>
      <w:pPr>
        <w:pStyle w:val="TOC2"/>
        <w:tabs>
          <w:tab w:val="right" w:leader="dot" w:pos="8306"/>
        </w:tabs>
      </w:pPr>
      <w:hyperlink w:anchor="_Toc5007" w:history="1">
        <w:r>
          <w:rPr>
            <w:rFonts w:ascii="仿宋" w:eastAsia="仿宋" w:hAnsi="仿宋" w:cs="仿宋" w:hint="eastAsia"/>
            <w:lang w:eastAsia="zh-CN"/>
          </w:rPr>
          <w:t>(二)、社会参与与沟通</w:t>
        </w:r>
        <w:r>
          <w:tab/>
        </w:r>
        <w:r>
          <w:fldChar w:fldCharType="begin"/>
        </w:r>
        <w:r>
          <w:instrText xml:space="preserve"> PAGEREF _Toc5007 \h </w:instrText>
        </w:r>
        <w:r>
          <w:fldChar w:fldCharType="separate"/>
        </w:r>
        <w:r>
          <w:t>24</w:t>
        </w:r>
        <w:r>
          <w:fldChar w:fldCharType="end"/>
        </w:r>
      </w:hyperlink>
    </w:p>
    <w:p>
      <w:pPr>
        <w:pStyle w:val="TOC1"/>
        <w:tabs>
          <w:tab w:val="right" w:leader="dot" w:pos="8306"/>
        </w:tabs>
      </w:pPr>
      <w:hyperlink w:anchor="_Toc9365" w:history="1">
        <w:r>
          <w:rPr>
            <w:rFonts w:ascii="仿宋" w:eastAsia="仿宋" w:hAnsi="仿宋" w:cs="仿宋" w:hint="eastAsia"/>
            <w:lang w:eastAsia="zh-CN"/>
          </w:rPr>
          <w:t>八、热塑性聚酯PBT工程塑料及合金项目人力资源培养与发展</w:t>
        </w:r>
        <w:r>
          <w:tab/>
        </w:r>
        <w:r>
          <w:fldChar w:fldCharType="begin"/>
        </w:r>
        <w:r>
          <w:instrText xml:space="preserve"> PAGEREF _Toc9365 \h </w:instrText>
        </w:r>
        <w:r>
          <w:fldChar w:fldCharType="separate"/>
        </w:r>
        <w:r>
          <w:t>26</w:t>
        </w:r>
        <w:r>
          <w:fldChar w:fldCharType="end"/>
        </w:r>
      </w:hyperlink>
    </w:p>
    <w:p>
      <w:pPr>
        <w:pStyle w:val="TOC2"/>
        <w:tabs>
          <w:tab w:val="right" w:leader="dot" w:pos="8306"/>
        </w:tabs>
      </w:pPr>
      <w:hyperlink w:anchor="_Toc25665" w:history="1">
        <w:r>
          <w:rPr>
            <w:rFonts w:ascii="仿宋" w:eastAsia="仿宋" w:hAnsi="仿宋" w:cs="仿宋" w:hint="eastAsia"/>
            <w:lang w:eastAsia="zh-CN"/>
          </w:rPr>
          <w:t>(一)、人才需求与规划</w:t>
        </w:r>
        <w:r>
          <w:tab/>
        </w:r>
        <w:r>
          <w:fldChar w:fldCharType="begin"/>
        </w:r>
        <w:r>
          <w:instrText xml:space="preserve"> PAGEREF _Toc25665 \h </w:instrText>
        </w:r>
        <w:r>
          <w:fldChar w:fldCharType="separate"/>
        </w:r>
        <w:r>
          <w:t>26</w:t>
        </w:r>
        <w:r>
          <w:fldChar w:fldCharType="end"/>
        </w:r>
      </w:hyperlink>
    </w:p>
    <w:p>
      <w:pPr>
        <w:pStyle w:val="TOC2"/>
        <w:tabs>
          <w:tab w:val="right" w:leader="dot" w:pos="8306"/>
        </w:tabs>
      </w:pPr>
      <w:hyperlink w:anchor="_Toc29742" w:history="1">
        <w:r>
          <w:rPr>
            <w:rFonts w:ascii="仿宋" w:eastAsia="仿宋" w:hAnsi="仿宋" w:cs="仿宋" w:hint="eastAsia"/>
            <w:lang w:eastAsia="zh-CN"/>
          </w:rPr>
          <w:t>(二)、培训与发展计划</w:t>
        </w:r>
        <w:r>
          <w:tab/>
        </w:r>
        <w:r>
          <w:fldChar w:fldCharType="begin"/>
        </w:r>
        <w:r>
          <w:instrText xml:space="preserve"> PAGEREF _Toc29742 \h </w:instrText>
        </w:r>
        <w:r>
          <w:fldChar w:fldCharType="separate"/>
        </w:r>
        <w:r>
          <w:t>26</w:t>
        </w:r>
        <w:r>
          <w:fldChar w:fldCharType="end"/>
        </w:r>
      </w:hyperlink>
    </w:p>
    <w:p>
      <w:pPr>
        <w:pStyle w:val="TOC1"/>
        <w:tabs>
          <w:tab w:val="right" w:leader="dot" w:pos="8306"/>
        </w:tabs>
      </w:pPr>
      <w:hyperlink w:anchor="_Toc8713" w:history="1">
        <w:r>
          <w:rPr>
            <w:rFonts w:ascii="仿宋" w:eastAsia="仿宋" w:hAnsi="仿宋" w:cs="仿宋" w:hint="eastAsia"/>
            <w:lang w:eastAsia="zh-CN"/>
          </w:rPr>
          <w:t>九、热塑性聚酯PBT工程塑料及合金项目技术管理</w:t>
        </w:r>
        <w:r>
          <w:tab/>
        </w:r>
        <w:r>
          <w:fldChar w:fldCharType="begin"/>
        </w:r>
        <w:r>
          <w:instrText xml:space="preserve"> PAGEREF _Toc8713 \h </w:instrText>
        </w:r>
        <w:r>
          <w:fldChar w:fldCharType="separate"/>
        </w:r>
        <w:r>
          <w:t>27</w:t>
        </w:r>
        <w:r>
          <w:fldChar w:fldCharType="end"/>
        </w:r>
      </w:hyperlink>
    </w:p>
    <w:p>
      <w:pPr>
        <w:pStyle w:val="TOC2"/>
        <w:tabs>
          <w:tab w:val="right" w:leader="dot" w:pos="8306"/>
        </w:tabs>
      </w:pPr>
      <w:hyperlink w:anchor="_Toc24645" w:history="1">
        <w:r>
          <w:rPr>
            <w:rFonts w:ascii="仿宋" w:eastAsia="仿宋" w:hAnsi="仿宋" w:cs="仿宋" w:hint="eastAsia"/>
            <w:lang w:eastAsia="zh-CN"/>
          </w:rPr>
          <w:t>(一)、技术方案选用方向</w:t>
        </w:r>
        <w:r>
          <w:tab/>
        </w:r>
        <w:r>
          <w:fldChar w:fldCharType="begin"/>
        </w:r>
        <w:r>
          <w:instrText xml:space="preserve"> PAGEREF _Toc24645 \h </w:instrText>
        </w:r>
        <w:r>
          <w:fldChar w:fldCharType="separate"/>
        </w:r>
        <w:r>
          <w:t>27</w:t>
        </w:r>
        <w:r>
          <w:fldChar w:fldCharType="end"/>
        </w:r>
      </w:hyperlink>
    </w:p>
    <w:p>
      <w:pPr>
        <w:pStyle w:val="TOC2"/>
        <w:tabs>
          <w:tab w:val="right" w:leader="dot" w:pos="8306"/>
        </w:tabs>
      </w:pPr>
      <w:hyperlink w:anchor="_Toc27671" w:history="1">
        <w:r>
          <w:rPr>
            <w:rFonts w:ascii="仿宋" w:eastAsia="仿宋" w:hAnsi="仿宋" w:cs="仿宋" w:hint="eastAsia"/>
            <w:lang w:eastAsia="zh-CN"/>
          </w:rPr>
          <w:t>(二)、工艺技术方案选用原则</w:t>
        </w:r>
        <w:r>
          <w:tab/>
        </w:r>
        <w:r>
          <w:fldChar w:fldCharType="begin"/>
        </w:r>
        <w:r>
          <w:instrText xml:space="preserve"> PAGEREF _Toc27671 \h </w:instrText>
        </w:r>
        <w:r>
          <w:fldChar w:fldCharType="separate"/>
        </w:r>
        <w:r>
          <w:t>29</w:t>
        </w:r>
        <w:r>
          <w:fldChar w:fldCharType="end"/>
        </w:r>
      </w:hyperlink>
    </w:p>
    <w:p>
      <w:pPr>
        <w:pStyle w:val="TOC2"/>
        <w:tabs>
          <w:tab w:val="right" w:leader="dot" w:pos="8306"/>
        </w:tabs>
      </w:pPr>
      <w:hyperlink w:anchor="_Toc23366" w:history="1">
        <w:r>
          <w:rPr>
            <w:rFonts w:ascii="仿宋" w:eastAsia="仿宋" w:hAnsi="仿宋" w:cs="仿宋" w:hint="eastAsia"/>
            <w:lang w:eastAsia="zh-CN"/>
          </w:rPr>
          <w:t>(三)、工艺技术方案要求</w:t>
        </w:r>
        <w:r>
          <w:tab/>
        </w:r>
        <w:r>
          <w:fldChar w:fldCharType="begin"/>
        </w:r>
        <w:r>
          <w:instrText xml:space="preserve"> PAGEREF _Toc23366 \h </w:instrText>
        </w:r>
        <w:r>
          <w:fldChar w:fldCharType="separate"/>
        </w:r>
        <w:r>
          <w:t>31</w:t>
        </w:r>
        <w:r>
          <w:fldChar w:fldCharType="end"/>
        </w:r>
      </w:hyperlink>
    </w:p>
    <w:p>
      <w:pPr>
        <w:pStyle w:val="TOC1"/>
        <w:tabs>
          <w:tab w:val="right" w:leader="dot" w:pos="8306"/>
        </w:tabs>
      </w:pPr>
      <w:hyperlink w:anchor="_Toc25402" w:history="1">
        <w:r>
          <w:rPr>
            <w:rFonts w:ascii="仿宋" w:eastAsia="仿宋" w:hAnsi="仿宋" w:cs="仿宋" w:hint="eastAsia"/>
            <w:lang w:eastAsia="zh-CN"/>
          </w:rPr>
          <w:t>十、热塑性聚酯PBT工程塑料及合金项目风险管理</w:t>
        </w:r>
        <w:r>
          <w:tab/>
        </w:r>
        <w:r>
          <w:fldChar w:fldCharType="begin"/>
        </w:r>
        <w:r>
          <w:instrText xml:space="preserve"> PAGEREF _Toc25402 \h </w:instrText>
        </w:r>
        <w:r>
          <w:fldChar w:fldCharType="separate"/>
        </w:r>
        <w:r>
          <w:t>33</w:t>
        </w:r>
        <w:r>
          <w:fldChar w:fldCharType="end"/>
        </w:r>
      </w:hyperlink>
    </w:p>
    <w:p>
      <w:pPr>
        <w:pStyle w:val="TOC2"/>
        <w:tabs>
          <w:tab w:val="right" w:leader="dot" w:pos="8306"/>
        </w:tabs>
      </w:pPr>
      <w:hyperlink w:anchor="_Toc25222" w:history="1">
        <w:r>
          <w:rPr>
            <w:rFonts w:ascii="仿宋" w:eastAsia="仿宋" w:hAnsi="仿宋" w:cs="仿宋" w:hint="eastAsia"/>
            <w:lang w:eastAsia="zh-CN"/>
          </w:rPr>
          <w:t>(一)、风险识别与评估</w:t>
        </w:r>
        <w:r>
          <w:tab/>
        </w:r>
        <w:r>
          <w:fldChar w:fldCharType="begin"/>
        </w:r>
        <w:r>
          <w:instrText xml:space="preserve"> PAGEREF _Toc25222 \h </w:instrText>
        </w:r>
        <w:r>
          <w:fldChar w:fldCharType="separate"/>
        </w:r>
        <w:r>
          <w:t>33</w:t>
        </w:r>
        <w:r>
          <w:fldChar w:fldCharType="end"/>
        </w:r>
      </w:hyperlink>
    </w:p>
    <w:p>
      <w:pPr>
        <w:pStyle w:val="TOC2"/>
        <w:tabs>
          <w:tab w:val="right" w:leader="dot" w:pos="8306"/>
        </w:tabs>
      </w:pPr>
      <w:hyperlink w:anchor="_Toc6165" w:history="1">
        <w:r>
          <w:rPr>
            <w:rFonts w:ascii="仿宋" w:eastAsia="仿宋" w:hAnsi="仿宋" w:cs="仿宋" w:hint="eastAsia"/>
            <w:lang w:eastAsia="zh-CN"/>
          </w:rPr>
          <w:t>(二)、风险应对策略</w:t>
        </w:r>
        <w:r>
          <w:tab/>
        </w:r>
        <w:r>
          <w:fldChar w:fldCharType="begin"/>
        </w:r>
        <w:r>
          <w:instrText xml:space="preserve"> PAGEREF _Toc6165 \h </w:instrText>
        </w:r>
        <w:r>
          <w:fldChar w:fldCharType="separate"/>
        </w:r>
        <w:r>
          <w:t>35</w:t>
        </w:r>
        <w:r>
          <w:fldChar w:fldCharType="end"/>
        </w:r>
      </w:hyperlink>
    </w:p>
    <w:p>
      <w:pPr>
        <w:pStyle w:val="TOC2"/>
        <w:tabs>
          <w:tab w:val="right" w:leader="dot" w:pos="8306"/>
        </w:tabs>
      </w:pPr>
      <w:hyperlink w:anchor="_Toc12863" w:history="1">
        <w:r>
          <w:rPr>
            <w:rFonts w:ascii="仿宋" w:eastAsia="仿宋" w:hAnsi="仿宋" w:cs="仿宋" w:hint="eastAsia"/>
            <w:lang w:eastAsia="zh-CN"/>
          </w:rPr>
          <w:t>(三)、风险监控与控制</w:t>
        </w:r>
        <w:r>
          <w:tab/>
        </w:r>
        <w:r>
          <w:fldChar w:fldCharType="begin"/>
        </w:r>
        <w:r>
          <w:instrText xml:space="preserve"> PAGEREF _Toc12863 \h </w:instrText>
        </w:r>
        <w:r>
          <w:fldChar w:fldCharType="separate"/>
        </w:r>
        <w:r>
          <w:t>36</w:t>
        </w:r>
        <w:r>
          <w:fldChar w:fldCharType="end"/>
        </w:r>
      </w:hyperlink>
    </w:p>
    <w:p>
      <w:pPr>
        <w:pStyle w:val="TOC1"/>
        <w:tabs>
          <w:tab w:val="right" w:leader="dot" w:pos="8306"/>
        </w:tabs>
      </w:pPr>
      <w:hyperlink w:anchor="_Toc29618" w:history="1">
        <w:r>
          <w:rPr>
            <w:rFonts w:ascii="仿宋" w:eastAsia="仿宋" w:hAnsi="仿宋" w:cs="仿宋" w:hint="eastAsia"/>
            <w:lang w:eastAsia="zh-CN"/>
          </w:rPr>
          <w:t>十一、热塑性聚酯PBT工程塑料及合金项目人力资源管理</w:t>
        </w:r>
        <w:r>
          <w:tab/>
        </w:r>
        <w:r>
          <w:fldChar w:fldCharType="begin"/>
        </w:r>
        <w:r>
          <w:instrText xml:space="preserve"> PAGEREF _Toc29618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12" w:history="1">
        <w:r>
          <w:rPr>
            <w:rFonts w:ascii="仿宋" w:eastAsia="仿宋" w:hAnsi="仿宋" w:cs="仿宋" w:hint="eastAsia"/>
            <w:lang w:eastAsia="zh-CN"/>
          </w:rPr>
          <w:t>(一)、建立健全的预算管理制度</w:t>
        </w:r>
        <w:r>
          <w:tab/>
        </w:r>
        <w:r>
          <w:fldChar w:fldCharType="begin"/>
        </w:r>
        <w:r>
          <w:instrText xml:space="preserve"> PAGEREF _Toc32312 \h </w:instrText>
        </w:r>
        <w:r>
          <w:fldChar w:fldCharType="separate"/>
        </w:r>
        <w:r>
          <w:t>38</w:t>
        </w:r>
        <w:r>
          <w:fldChar w:fldCharType="end"/>
        </w:r>
      </w:hyperlink>
    </w:p>
    <w:p>
      <w:pPr>
        <w:pStyle w:val="TOC2"/>
        <w:tabs>
          <w:tab w:val="right" w:leader="dot" w:pos="8306"/>
        </w:tabs>
      </w:pPr>
      <w:hyperlink w:anchor="_Toc13813" w:history="1">
        <w:r>
          <w:rPr>
            <w:rFonts w:ascii="仿宋" w:eastAsia="仿宋" w:hAnsi="仿宋" w:cs="仿宋" w:hint="eastAsia"/>
            <w:lang w:eastAsia="zh-CN"/>
          </w:rPr>
          <w:t>(二)、加强资金流动监控</w:t>
        </w:r>
        <w:r>
          <w:tab/>
        </w:r>
        <w:r>
          <w:fldChar w:fldCharType="begin"/>
        </w:r>
        <w:r>
          <w:instrText xml:space="preserve"> PAGEREF _Toc13813 \h </w:instrText>
        </w:r>
        <w:r>
          <w:fldChar w:fldCharType="separate"/>
        </w:r>
        <w:r>
          <w:t>40</w:t>
        </w:r>
        <w:r>
          <w:fldChar w:fldCharType="end"/>
        </w:r>
      </w:hyperlink>
    </w:p>
    <w:p>
      <w:pPr>
        <w:pStyle w:val="TOC2"/>
        <w:tabs>
          <w:tab w:val="right" w:leader="dot" w:pos="8306"/>
        </w:tabs>
      </w:pPr>
      <w:hyperlink w:anchor="_Toc32000" w:history="1">
        <w:r>
          <w:rPr>
            <w:rFonts w:ascii="仿宋" w:eastAsia="仿宋" w:hAnsi="仿宋" w:cs="仿宋" w:hint="eastAsia"/>
            <w:lang w:eastAsia="zh-CN"/>
          </w:rPr>
          <w:t>(三)、制定完善的风险控制机制</w:t>
        </w:r>
        <w:r>
          <w:tab/>
        </w:r>
        <w:r>
          <w:fldChar w:fldCharType="begin"/>
        </w:r>
        <w:r>
          <w:instrText xml:space="preserve"> PAGEREF _Toc32000 \h </w:instrText>
        </w:r>
        <w:r>
          <w:fldChar w:fldCharType="separate"/>
        </w:r>
        <w:r>
          <w:t>41</w:t>
        </w:r>
        <w:r>
          <w:fldChar w:fldCharType="end"/>
        </w:r>
      </w:hyperlink>
    </w:p>
    <w:p>
      <w:pPr>
        <w:pStyle w:val="TOC2"/>
        <w:tabs>
          <w:tab w:val="right" w:leader="dot" w:pos="8306"/>
        </w:tabs>
      </w:pPr>
      <w:hyperlink w:anchor="_Toc16521" w:history="1">
        <w:r>
          <w:rPr>
            <w:rFonts w:ascii="仿宋" w:eastAsia="仿宋" w:hAnsi="仿宋" w:cs="仿宋" w:hint="eastAsia"/>
            <w:lang w:eastAsia="zh-CN"/>
          </w:rPr>
          <w:t>(四)、优化成本管理</w:t>
        </w:r>
        <w:r>
          <w:tab/>
        </w:r>
        <w:r>
          <w:fldChar w:fldCharType="begin"/>
        </w:r>
        <w:r>
          <w:instrText xml:space="preserve"> PAGEREF _Toc16521 \h </w:instrText>
        </w:r>
        <w:r>
          <w:fldChar w:fldCharType="separate"/>
        </w:r>
        <w:r>
          <w:t>42</w:t>
        </w:r>
        <w:r>
          <w:fldChar w:fldCharType="end"/>
        </w:r>
      </w:hyperlink>
    </w:p>
    <w:p>
      <w:pPr>
        <w:pStyle w:val="TOC1"/>
        <w:tabs>
          <w:tab w:val="right" w:leader="dot" w:pos="8306"/>
        </w:tabs>
      </w:pPr>
      <w:hyperlink w:anchor="_Toc16801" w:history="1">
        <w:r>
          <w:rPr>
            <w:rFonts w:ascii="仿宋" w:eastAsia="仿宋" w:hAnsi="仿宋" w:cs="仿宋" w:hint="eastAsia"/>
            <w:lang w:eastAsia="zh-CN"/>
          </w:rPr>
          <w:t>十二、热塑性聚酯PBT工程塑料及合金项目经营效益</w:t>
        </w:r>
        <w:r>
          <w:tab/>
        </w:r>
        <w:r>
          <w:fldChar w:fldCharType="begin"/>
        </w:r>
        <w:r>
          <w:instrText xml:space="preserve"> PAGEREF _Toc16801 \h </w:instrText>
        </w:r>
        <w:r>
          <w:fldChar w:fldCharType="separate"/>
        </w:r>
        <w:r>
          <w:t>44</w:t>
        </w:r>
        <w:r>
          <w:fldChar w:fldCharType="end"/>
        </w:r>
      </w:hyperlink>
    </w:p>
    <w:p>
      <w:pPr>
        <w:pStyle w:val="TOC2"/>
        <w:tabs>
          <w:tab w:val="right" w:leader="dot" w:pos="8306"/>
        </w:tabs>
      </w:pPr>
      <w:hyperlink w:anchor="_Toc23088" w:history="1">
        <w:r>
          <w:rPr>
            <w:rFonts w:ascii="仿宋" w:eastAsia="仿宋" w:hAnsi="仿宋" w:cs="仿宋" w:hint="eastAsia"/>
            <w:lang w:eastAsia="zh-CN"/>
          </w:rPr>
          <w:t>(一)、经济评价财务测算</w:t>
        </w:r>
        <w:r>
          <w:tab/>
        </w:r>
        <w:r>
          <w:fldChar w:fldCharType="begin"/>
        </w:r>
        <w:r>
          <w:instrText xml:space="preserve"> PAGEREF _Toc23088 \h </w:instrText>
        </w:r>
        <w:r>
          <w:fldChar w:fldCharType="separate"/>
        </w:r>
        <w:r>
          <w:t>44</w:t>
        </w:r>
        <w:r>
          <w:fldChar w:fldCharType="end"/>
        </w:r>
      </w:hyperlink>
    </w:p>
    <w:p>
      <w:pPr>
        <w:pStyle w:val="TOC2"/>
        <w:tabs>
          <w:tab w:val="right" w:leader="dot" w:pos="8306"/>
        </w:tabs>
      </w:pPr>
      <w:hyperlink w:anchor="_Toc46" w:history="1">
        <w:r>
          <w:rPr>
            <w:rFonts w:ascii="仿宋" w:eastAsia="仿宋" w:hAnsi="仿宋" w:cs="仿宋" w:hint="eastAsia"/>
            <w:lang w:eastAsia="zh-CN"/>
          </w:rPr>
          <w:t>(二)、热塑性聚酯PBT工程塑料及合金项目盈利能力分析</w:t>
        </w:r>
        <w:r>
          <w:tab/>
        </w:r>
        <w:r>
          <w:fldChar w:fldCharType="begin"/>
        </w:r>
        <w:r>
          <w:instrText xml:space="preserve"> PAGEREF _Toc46 \h </w:instrText>
        </w:r>
        <w:r>
          <w:fldChar w:fldCharType="separate"/>
        </w:r>
        <w:r>
          <w:t>45</w:t>
        </w:r>
        <w:r>
          <w:fldChar w:fldCharType="end"/>
        </w:r>
      </w:hyperlink>
    </w:p>
    <w:p>
      <w:pPr>
        <w:pStyle w:val="TOC1"/>
        <w:tabs>
          <w:tab w:val="right" w:leader="dot" w:pos="8306"/>
        </w:tabs>
      </w:pPr>
      <w:hyperlink w:anchor="_Toc13731" w:history="1">
        <w:r>
          <w:rPr>
            <w:rFonts w:ascii="仿宋" w:eastAsia="仿宋" w:hAnsi="仿宋" w:cs="仿宋" w:hint="eastAsia"/>
            <w:lang w:eastAsia="zh-CN"/>
          </w:rPr>
          <w:t>十三、热塑性聚酯PBT工程塑料及合金项目实施保障措施</w:t>
        </w:r>
        <w:r>
          <w:tab/>
        </w:r>
        <w:r>
          <w:fldChar w:fldCharType="begin"/>
        </w:r>
        <w:r>
          <w:instrText xml:space="preserve"> PAGEREF _Toc13731 \h </w:instrText>
        </w:r>
        <w:r>
          <w:fldChar w:fldCharType="separate"/>
        </w:r>
        <w:r>
          <w:t>46</w:t>
        </w:r>
        <w:r>
          <w:fldChar w:fldCharType="end"/>
        </w:r>
      </w:hyperlink>
    </w:p>
    <w:p>
      <w:pPr>
        <w:pStyle w:val="TOC2"/>
        <w:tabs>
          <w:tab w:val="right" w:leader="dot" w:pos="8306"/>
        </w:tabs>
      </w:pPr>
      <w:hyperlink w:anchor="_Toc31655" w:history="1">
        <w:r>
          <w:rPr>
            <w:rFonts w:ascii="仿宋" w:eastAsia="仿宋" w:hAnsi="仿宋" w:cs="仿宋" w:hint="eastAsia"/>
            <w:lang w:eastAsia="zh-CN"/>
          </w:rPr>
          <w:t>(一)、热塑性聚酯PBT工程塑料及合金项目实施保障机制</w:t>
        </w:r>
        <w:r>
          <w:tab/>
        </w:r>
        <w:r>
          <w:fldChar w:fldCharType="begin"/>
        </w:r>
        <w:r>
          <w:instrText xml:space="preserve"> PAGEREF _Toc31655 \h </w:instrText>
        </w:r>
        <w:r>
          <w:fldChar w:fldCharType="separate"/>
        </w:r>
        <w:r>
          <w:t>46</w:t>
        </w:r>
        <w:r>
          <w:fldChar w:fldCharType="end"/>
        </w:r>
      </w:hyperlink>
    </w:p>
    <w:p>
      <w:pPr>
        <w:pStyle w:val="TOC2"/>
        <w:tabs>
          <w:tab w:val="right" w:leader="dot" w:pos="8306"/>
        </w:tabs>
      </w:pPr>
      <w:hyperlink w:anchor="_Toc8292" w:history="1">
        <w:r>
          <w:rPr>
            <w:rFonts w:ascii="仿宋" w:eastAsia="仿宋" w:hAnsi="仿宋" w:cs="仿宋" w:hint="eastAsia"/>
            <w:lang w:eastAsia="zh-CN"/>
          </w:rPr>
          <w:t>(二)、热塑性聚酯PBT工程塑料及合金项目法律合规要求</w:t>
        </w:r>
        <w:r>
          <w:tab/>
        </w:r>
        <w:r>
          <w:fldChar w:fldCharType="begin"/>
        </w:r>
        <w:r>
          <w:instrText xml:space="preserve"> PAGEREF _Toc8292 \h </w:instrText>
        </w:r>
        <w:r>
          <w:fldChar w:fldCharType="separate"/>
        </w:r>
        <w:r>
          <w:t>50</w:t>
        </w:r>
        <w:r>
          <w:fldChar w:fldCharType="end"/>
        </w:r>
      </w:hyperlink>
    </w:p>
    <w:p>
      <w:pPr>
        <w:pStyle w:val="TOC2"/>
        <w:tabs>
          <w:tab w:val="right" w:leader="dot" w:pos="8306"/>
        </w:tabs>
      </w:pPr>
      <w:hyperlink w:anchor="_Toc4094" w:history="1">
        <w:r>
          <w:rPr>
            <w:rFonts w:ascii="仿宋" w:eastAsia="仿宋" w:hAnsi="仿宋" w:cs="仿宋" w:hint="eastAsia"/>
            <w:lang w:eastAsia="zh-CN"/>
          </w:rPr>
          <w:t>(三)、热塑性聚酯PBT工程塑料及合金项目合同管理与法律事务</w:t>
        </w:r>
        <w:r>
          <w:tab/>
        </w:r>
        <w:r>
          <w:fldChar w:fldCharType="begin"/>
        </w:r>
        <w:r>
          <w:instrText xml:space="preserve"> PAGEREF _Toc4094 \h </w:instrText>
        </w:r>
        <w:r>
          <w:fldChar w:fldCharType="separate"/>
        </w:r>
        <w:r>
          <w:t>55</w:t>
        </w:r>
        <w:r>
          <w:fldChar w:fldCharType="end"/>
        </w:r>
      </w:hyperlink>
    </w:p>
    <w:p>
      <w:pPr>
        <w:pStyle w:val="TOC2"/>
        <w:tabs>
          <w:tab w:val="right" w:leader="dot" w:pos="8306"/>
        </w:tabs>
      </w:pPr>
      <w:hyperlink w:anchor="_Toc8497" w:history="1">
        <w:r>
          <w:rPr>
            <w:rFonts w:ascii="仿宋" w:eastAsia="仿宋" w:hAnsi="仿宋" w:cs="仿宋" w:hint="eastAsia"/>
            <w:lang w:eastAsia="zh-CN"/>
          </w:rPr>
          <w:t>(四)、热塑性聚酯PBT工程塑料及合金项目知识产权保护策略</w:t>
        </w:r>
        <w:r>
          <w:tab/>
        </w:r>
        <w:r>
          <w:fldChar w:fldCharType="begin"/>
        </w:r>
        <w:r>
          <w:instrText xml:space="preserve"> PAGEREF _Toc8497 \h </w:instrText>
        </w:r>
        <w:r>
          <w:fldChar w:fldCharType="separate"/>
        </w:r>
        <w:r>
          <w:t>62</w:t>
        </w:r>
        <w:r>
          <w:fldChar w:fldCharType="end"/>
        </w:r>
      </w:hyperlink>
    </w:p>
    <w:p>
      <w:pPr>
        <w:pStyle w:val="TOC1"/>
        <w:tabs>
          <w:tab w:val="right" w:leader="dot" w:pos="8306"/>
        </w:tabs>
      </w:pPr>
      <w:hyperlink w:anchor="_Toc8515" w:history="1">
        <w:r>
          <w:rPr>
            <w:rFonts w:ascii="仿宋" w:eastAsia="仿宋" w:hAnsi="仿宋" w:cs="仿宋" w:hint="eastAsia"/>
            <w:lang w:eastAsia="zh-CN"/>
          </w:rPr>
          <w:t>十四、供应链管理</w:t>
        </w:r>
        <w:r>
          <w:tab/>
        </w:r>
        <w:r>
          <w:fldChar w:fldCharType="begin"/>
        </w:r>
        <w:r>
          <w:instrText xml:space="preserve"> PAGEREF _Toc8515 \h </w:instrText>
        </w:r>
        <w:r>
          <w:fldChar w:fldCharType="separate"/>
        </w:r>
        <w:r>
          <w:t>65</w:t>
        </w:r>
        <w:r>
          <w:fldChar w:fldCharType="end"/>
        </w:r>
      </w:hyperlink>
    </w:p>
    <w:p>
      <w:pPr>
        <w:pStyle w:val="TOC2"/>
        <w:tabs>
          <w:tab w:val="right" w:leader="dot" w:pos="8306"/>
        </w:tabs>
      </w:pPr>
      <w:hyperlink w:anchor="_Toc19193" w:history="1">
        <w:r>
          <w:rPr>
            <w:rFonts w:ascii="仿宋" w:eastAsia="仿宋" w:hAnsi="仿宋" w:cs="仿宋" w:hint="eastAsia"/>
            <w:lang w:eastAsia="zh-CN"/>
          </w:rPr>
          <w:t>(一)、供应链战略规划</w:t>
        </w:r>
        <w:r>
          <w:tab/>
        </w:r>
        <w:r>
          <w:fldChar w:fldCharType="begin"/>
        </w:r>
        <w:r>
          <w:instrText xml:space="preserve"> PAGEREF _Toc19193 \h </w:instrText>
        </w:r>
        <w:r>
          <w:fldChar w:fldCharType="separate"/>
        </w:r>
        <w:r>
          <w:t>65</w:t>
        </w:r>
        <w:r>
          <w:fldChar w:fldCharType="end"/>
        </w:r>
      </w:hyperlink>
    </w:p>
    <w:p>
      <w:pPr>
        <w:pStyle w:val="TOC2"/>
        <w:tabs>
          <w:tab w:val="right" w:leader="dot" w:pos="8306"/>
        </w:tabs>
      </w:pPr>
      <w:hyperlink w:anchor="_Toc16711" w:history="1">
        <w:r>
          <w:rPr>
            <w:rFonts w:ascii="仿宋" w:eastAsia="仿宋" w:hAnsi="仿宋" w:cs="仿宋" w:hint="eastAsia"/>
            <w:lang w:eastAsia="zh-CN"/>
          </w:rPr>
          <w:t>(二)、供应商选择与合作</w:t>
        </w:r>
        <w:r>
          <w:tab/>
        </w:r>
        <w:r>
          <w:fldChar w:fldCharType="begin"/>
        </w:r>
        <w:r>
          <w:instrText xml:space="preserve"> PAGEREF _Toc16711 \h </w:instrText>
        </w:r>
        <w:r>
          <w:fldChar w:fldCharType="separate"/>
        </w:r>
        <w:r>
          <w:t>66</w:t>
        </w:r>
        <w:r>
          <w:fldChar w:fldCharType="end"/>
        </w:r>
      </w:hyperlink>
    </w:p>
    <w:p>
      <w:pPr>
        <w:pStyle w:val="TOC2"/>
        <w:tabs>
          <w:tab w:val="right" w:leader="dot" w:pos="8306"/>
        </w:tabs>
      </w:pPr>
      <w:hyperlink w:anchor="_Toc28795" w:history="1">
        <w:r>
          <w:rPr>
            <w:rFonts w:ascii="仿宋" w:eastAsia="仿宋" w:hAnsi="仿宋" w:cs="仿宋" w:hint="eastAsia"/>
            <w:lang w:eastAsia="zh-CN"/>
          </w:rPr>
          <w:t>(三)、物流与库存管理</w:t>
        </w:r>
        <w:r>
          <w:tab/>
        </w:r>
        <w:r>
          <w:fldChar w:fldCharType="begin"/>
        </w:r>
        <w:r>
          <w:instrText xml:space="preserve"> PAGEREF _Toc28795 \h </w:instrText>
        </w:r>
        <w:r>
          <w:fldChar w:fldCharType="separate"/>
        </w:r>
        <w:r>
          <w:t>68</w:t>
        </w:r>
        <w:r>
          <w:fldChar w:fldCharType="end"/>
        </w:r>
      </w:hyperlink>
    </w:p>
    <w:p>
      <w:pPr>
        <w:pStyle w:val="TOC1"/>
        <w:tabs>
          <w:tab w:val="right" w:leader="dot" w:pos="8306"/>
        </w:tabs>
      </w:pPr>
      <w:hyperlink w:anchor="_Toc10034" w:history="1">
        <w:r>
          <w:rPr>
            <w:rFonts w:ascii="仿宋" w:eastAsia="仿宋" w:hAnsi="仿宋" w:cs="仿宋" w:hint="eastAsia"/>
            <w:lang w:eastAsia="zh-CN"/>
          </w:rPr>
          <w:t>十五、热塑性聚酯PBT工程塑料及合金项目变更管理</w:t>
        </w:r>
        <w:r>
          <w:tab/>
        </w:r>
        <w:r>
          <w:fldChar w:fldCharType="begin"/>
        </w:r>
        <w:r>
          <w:instrText xml:space="preserve"> PAGEREF _Toc10034 \h </w:instrText>
        </w:r>
        <w:r>
          <w:fldChar w:fldCharType="separate"/>
        </w:r>
        <w:r>
          <w:t>69</w:t>
        </w:r>
        <w:r>
          <w:fldChar w:fldCharType="end"/>
        </w:r>
      </w:hyperlink>
    </w:p>
    <w:p>
      <w:pPr>
        <w:pStyle w:val="TOC2"/>
        <w:tabs>
          <w:tab w:val="right" w:leader="dot" w:pos="8306"/>
        </w:tabs>
      </w:pPr>
      <w:hyperlink w:anchor="_Toc1540" w:history="1">
        <w:r>
          <w:rPr>
            <w:rFonts w:ascii="仿宋" w:eastAsia="仿宋" w:hAnsi="仿宋" w:cs="仿宋" w:hint="eastAsia"/>
            <w:lang w:eastAsia="zh-CN"/>
          </w:rPr>
          <w:t>(一)、变更申请与评估</w:t>
        </w:r>
        <w:r>
          <w:tab/>
        </w:r>
        <w:r>
          <w:fldChar w:fldCharType="begin"/>
        </w:r>
        <w:r>
          <w:instrText xml:space="preserve"> PAGEREF _Toc1540 \h </w:instrText>
        </w:r>
        <w:r>
          <w:fldChar w:fldCharType="separate"/>
        </w:r>
        <w:r>
          <w:t>69</w:t>
        </w:r>
        <w:r>
          <w:fldChar w:fldCharType="end"/>
        </w:r>
      </w:hyperlink>
    </w:p>
    <w:p>
      <w:pPr>
        <w:pStyle w:val="TOC2"/>
        <w:tabs>
          <w:tab w:val="right" w:leader="dot" w:pos="8306"/>
        </w:tabs>
      </w:pPr>
      <w:hyperlink w:anchor="_Toc12508" w:history="1">
        <w:r>
          <w:rPr>
            <w:rFonts w:ascii="仿宋" w:eastAsia="仿宋" w:hAnsi="仿宋" w:cs="仿宋" w:hint="eastAsia"/>
            <w:lang w:eastAsia="zh-CN"/>
          </w:rPr>
          <w:t>(二)、变更实施与控制</w:t>
        </w:r>
        <w:r>
          <w:tab/>
        </w:r>
        <w:r>
          <w:fldChar w:fldCharType="begin"/>
        </w:r>
        <w:r>
          <w:instrText xml:space="preserve"> PAGEREF _Toc12508 \h </w:instrText>
        </w:r>
        <w:r>
          <w:fldChar w:fldCharType="separate"/>
        </w:r>
        <w:r>
          <w:t>70</w:t>
        </w:r>
        <w:r>
          <w:fldChar w:fldCharType="end"/>
        </w:r>
      </w:hyperlink>
    </w:p>
    <w:p>
      <w:pPr>
        <w:pStyle w:val="TOC1"/>
        <w:tabs>
          <w:tab w:val="right" w:leader="dot" w:pos="8306"/>
        </w:tabs>
      </w:pPr>
      <w:hyperlink w:anchor="_Toc10718" w:history="1">
        <w:r>
          <w:rPr>
            <w:rFonts w:ascii="仿宋" w:eastAsia="仿宋" w:hAnsi="仿宋" w:cs="仿宋" w:hint="eastAsia"/>
            <w:lang w:eastAsia="zh-CN"/>
          </w:rPr>
          <w:t>十六、风险识别与分类</w:t>
        </w:r>
        <w:r>
          <w:tab/>
        </w:r>
        <w:r>
          <w:fldChar w:fldCharType="begin"/>
        </w:r>
        <w:r>
          <w:instrText xml:space="preserve"> PAGEREF _Toc10718 \h </w:instrText>
        </w:r>
        <w:r>
          <w:fldChar w:fldCharType="separate"/>
        </w:r>
        <w:r>
          <w:t>70</w:t>
        </w:r>
        <w:r>
          <w:fldChar w:fldCharType="end"/>
        </w:r>
      </w:hyperlink>
    </w:p>
    <w:p>
      <w:pPr>
        <w:pStyle w:val="TOC2"/>
        <w:tabs>
          <w:tab w:val="right" w:leader="dot" w:pos="8306"/>
        </w:tabs>
      </w:pPr>
      <w:hyperlink w:anchor="_Toc9198" w:history="1">
        <w:r>
          <w:rPr>
            <w:rFonts w:ascii="仿宋" w:eastAsia="仿宋" w:hAnsi="仿宋" w:cs="仿宋" w:hint="eastAsia"/>
            <w:lang w:eastAsia="zh-CN"/>
          </w:rPr>
          <w:t>(一)、风险识别</w:t>
        </w:r>
        <w:r>
          <w:tab/>
        </w:r>
        <w:r>
          <w:fldChar w:fldCharType="begin"/>
        </w:r>
        <w:r>
          <w:instrText xml:space="preserve"> PAGEREF _Toc9198 \h </w:instrText>
        </w:r>
        <w:r>
          <w:fldChar w:fldCharType="separate"/>
        </w:r>
        <w:r>
          <w:t>70</w:t>
        </w:r>
        <w:r>
          <w:fldChar w:fldCharType="end"/>
        </w:r>
      </w:hyperlink>
    </w:p>
    <w:p>
      <w:pPr>
        <w:pStyle w:val="TOC2"/>
        <w:tabs>
          <w:tab w:val="right" w:leader="dot" w:pos="8306"/>
        </w:tabs>
      </w:pPr>
      <w:hyperlink w:anchor="_Toc20843" w:history="1">
        <w:r>
          <w:rPr>
            <w:rFonts w:ascii="仿宋" w:eastAsia="仿宋" w:hAnsi="仿宋" w:cs="仿宋" w:hint="eastAsia"/>
            <w:lang w:eastAsia="zh-CN"/>
          </w:rPr>
          <w:t>(二)、风险分类</w:t>
        </w:r>
        <w:r>
          <w:tab/>
        </w:r>
        <w:r>
          <w:fldChar w:fldCharType="begin"/>
        </w:r>
        <w:r>
          <w:instrText xml:space="preserve"> PAGEREF _Toc20843 \h </w:instrText>
        </w:r>
        <w:r>
          <w:fldChar w:fldCharType="separate"/>
        </w:r>
        <w:r>
          <w:t>72</w:t>
        </w:r>
        <w:r>
          <w:fldChar w:fldCharType="end"/>
        </w:r>
      </w:hyperlink>
    </w:p>
    <w:p>
      <w:pPr>
        <w:pStyle w:val="TOC1"/>
        <w:tabs>
          <w:tab w:val="right" w:leader="dot" w:pos="8306"/>
        </w:tabs>
      </w:pPr>
      <w:hyperlink w:anchor="_Toc21784" w:history="1">
        <w:r>
          <w:rPr>
            <w:rFonts w:ascii="仿宋" w:eastAsia="仿宋" w:hAnsi="仿宋" w:cs="仿宋" w:hint="eastAsia"/>
            <w:lang w:eastAsia="zh-CN"/>
          </w:rPr>
          <w:t>十七、热塑性聚酯PBT工程塑料及合金项目实施时间节点</w:t>
        </w:r>
        <w:r>
          <w:tab/>
        </w:r>
        <w:r>
          <w:fldChar w:fldCharType="begin"/>
        </w:r>
        <w:r>
          <w:instrText xml:space="preserve"> PAGEREF _Toc21784 \h </w:instrText>
        </w:r>
        <w:r>
          <w:fldChar w:fldCharType="separate"/>
        </w:r>
        <w:r>
          <w:t>74</w:t>
        </w:r>
        <w:r>
          <w:fldChar w:fldCharType="end"/>
        </w:r>
      </w:hyperlink>
    </w:p>
    <w:p>
      <w:pPr>
        <w:pStyle w:val="TOC2"/>
        <w:tabs>
          <w:tab w:val="right" w:leader="dot" w:pos="8306"/>
        </w:tabs>
      </w:pPr>
      <w:hyperlink w:anchor="_Toc18448" w:history="1">
        <w:r>
          <w:rPr>
            <w:rFonts w:ascii="仿宋" w:eastAsia="仿宋" w:hAnsi="仿宋" w:cs="仿宋" w:hint="eastAsia"/>
            <w:lang w:eastAsia="zh-CN"/>
          </w:rPr>
          <w:t>(一)、热塑性聚酯PBT工程塑料及合金项目启动阶段时间节点</w:t>
        </w:r>
        <w:r>
          <w:tab/>
        </w:r>
        <w:r>
          <w:fldChar w:fldCharType="begin"/>
        </w:r>
        <w:r>
          <w:instrText xml:space="preserve"> PAGEREF _Toc18448 \h </w:instrText>
        </w:r>
        <w:r>
          <w:fldChar w:fldCharType="separate"/>
        </w:r>
        <w:r>
          <w:t>74</w:t>
        </w:r>
        <w:r>
          <w:fldChar w:fldCharType="end"/>
        </w:r>
      </w:hyperlink>
    </w:p>
    <w:p>
      <w:pPr>
        <w:pStyle w:val="TOC2"/>
        <w:tabs>
          <w:tab w:val="right" w:leader="dot" w:pos="8306"/>
        </w:tabs>
      </w:pPr>
      <w:hyperlink w:anchor="_Toc19932" w:history="1">
        <w:r>
          <w:rPr>
            <w:rFonts w:ascii="仿宋" w:eastAsia="仿宋" w:hAnsi="仿宋" w:cs="仿宋" w:hint="eastAsia"/>
            <w:lang w:eastAsia="zh-CN"/>
          </w:rPr>
          <w:t>(二)、热塑性聚酯PBT工程塑料及合金项目执行阶段时间节点</w:t>
        </w:r>
        <w:r>
          <w:tab/>
        </w:r>
        <w:r>
          <w:fldChar w:fldCharType="begin"/>
        </w:r>
        <w:r>
          <w:instrText xml:space="preserve"> PAGEREF _Toc19932 \h </w:instrText>
        </w:r>
        <w:r>
          <w:fldChar w:fldCharType="separate"/>
        </w:r>
        <w:r>
          <w:t>75</w:t>
        </w:r>
        <w:r>
          <w:fldChar w:fldCharType="end"/>
        </w:r>
      </w:hyperlink>
    </w:p>
    <w:p>
      <w:pPr>
        <w:pStyle w:val="TOC2"/>
        <w:tabs>
          <w:tab w:val="right" w:leader="dot" w:pos="8306"/>
        </w:tabs>
      </w:pPr>
      <w:hyperlink w:anchor="_Toc22091" w:history="1">
        <w:r>
          <w:rPr>
            <w:rFonts w:ascii="仿宋" w:eastAsia="仿宋" w:hAnsi="仿宋" w:cs="仿宋" w:hint="eastAsia"/>
            <w:lang w:eastAsia="zh-CN"/>
          </w:rPr>
          <w:t>(三)、热塑性聚酯PBT工程塑料及合金项目完成阶段时间节点</w:t>
        </w:r>
        <w:r>
          <w:tab/>
        </w:r>
        <w:r>
          <w:fldChar w:fldCharType="begin"/>
        </w:r>
        <w:r>
          <w:instrText xml:space="preserve"> PAGEREF _Toc22091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53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362"/>
      <w:r>
        <w:rPr>
          <w:rFonts w:ascii="仿宋" w:eastAsia="仿宋" w:hAnsi="仿宋" w:cs="仿宋" w:hint="eastAsia"/>
          <w:lang w:eastAsia="zh-CN"/>
        </w:rPr>
        <w:t>(一)、热塑性聚酯PBT工程塑料及合金行业分析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PBT工程塑料及合金行业一直以来都是市场的关注焦点。行业内的发展趋势、竞争态势以及潜在机会都对热塑性聚酯PBT工程塑料及合金项目的推进产生深远的影响。通过深入研究行业的整体概貌，我们将更好地理解行业的核心特征，为热塑性聚酯PBT工程塑料及合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塑性聚酯PBT工程塑料及合金行业，技术一直是推动创新和发展的关键因素。我们将对当前技术趋势进行详尽分析，包括但不限于人工智能、大数据应用、先进制造技术等。这有助于热塑性聚酯PBT工程塑料及合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热塑性聚酯PBT工程塑料及合金项目成功的基础。我们将对主要竞争对手进行深入研究，包括其市场份额、产品特点、市场定位等。通过全面了解竞争对手的优势和劣势，热塑性聚酯PBT工程塑料及合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963"/>
      <w:r>
        <w:rPr>
          <w:rFonts w:ascii="仿宋" w:eastAsia="仿宋" w:hAnsi="仿宋" w:cs="仿宋" w:hint="eastAsia"/>
          <w:sz w:val="28"/>
          <w:lang w:eastAsia="zh-CN"/>
        </w:rPr>
        <w:t>(二)、热塑性聚酯PBT工程塑料及合金市场分析预测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热塑性聚酯PBT工程塑料及合金市场未来的增长趋势。这包括市场的整体规模、各细分领域的发展趋势等。热塑性聚酯PBT工程塑料及合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热塑性聚酯PBT工程塑料及合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热塑性聚酯PBT工程塑料及合金项目实施过程中需要充分考虑的因素。我们将对市场风险进行全面评估，包括但不限于政策法规风险、市场竞争风险、技术变革风险等。通过对潜在风险的深入分析，热塑性聚酯PBT工程塑料及合金项目可以制定相应的风险缓解策略，降低不确定性对热塑性聚酯PBT工程塑料及合金项目的影响。</w:t>
      </w:r>
    </w:p>
    <w:p>
      <w:pPr>
        <w:pStyle w:val="Heading1"/>
        <w:ind w:firstLine="560" w:firstLineChars="200"/>
        <w:rPr>
          <w:rFonts w:ascii="仿宋" w:eastAsia="仿宋" w:hAnsi="仿宋" w:cs="仿宋" w:hint="eastAsia"/>
          <w:sz w:val="28"/>
          <w:lang w:eastAsia="zh-CN"/>
        </w:rPr>
      </w:pPr>
      <w:bookmarkStart w:id="5" w:name="_Toc1582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409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热塑性聚酯PBT工程塑料及合金项目的主要产品是XXXX，预计年产值为XXX万元。这一产品在市场中占据着重要的地位，其广泛的应用范围使得该热塑性聚酯PBT工程塑料及合金项目的市场前景非常广阔。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产业生态系统中，热塑性聚酯PBT工程塑料及合金项目的xxx产品作为重要的原材料之一，将在多个领域发挥关键作用。其在建筑、交通、能源等方面的广泛应用将为整个产业链提供强大的支持，形成产业协同效应。热塑性聚酯PBT工程塑料及合金项目的年产值XXX万XXX万XXX万万元不仅反映了其在市场上的巨大潜力，更预示着它对国民经济的积极贡献。这种关联度高、涉及面广的产业关系，使得该热塑性聚酯PBT工程塑料及合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683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PBT工程塑料及合金项目总征地面积为XXXX平方米，相当于约XX.XX亩，其中净用地面积为XXXX平方米，红线范围内相当于约XX.XX亩。这一用地规模充分考虑了热塑性聚酯PBT工程塑料及合金项目的建设需求，保障了热塑性聚酯PBT工程塑料及合金项目在合适的空间内得以充分发展。热塑性聚酯PBT工程塑料及合金项目规划的总建筑面积为XXXX平方米，其中主体工程建设占XXXX平方米，计容建筑面积达XXXX平方米。预计建筑工程的投资将达到XXXX万元，为热塑性聚酯PBT工程塑料及合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PBT工程塑料及合金项目计划购置的设备共计XXXX台（套），设备购置费用为XXXX万元。这一设备购置计划充分考虑到热塑性聚酯PBT工程塑料及合金项目的生产需求和技术要求，确保了热塑性聚酯PBT工程塑料及合金项目在生产运营中具备先进的技术装备和高效的生产能力。设备的合理配置将为热塑性聚酯PBT工程塑料及合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PBT工程塑料及合金项目计划总投资为XXXX万元，预计年实现营业收入为XXXX万元。这一产能规模的设定旨在确保热塑性聚酯PBT工程塑料及合金项目能够在投资与回报之间取得平衡，实现长期可持续的发展。热塑性聚酯PBT工程塑料及合金项目的总投资充分考虑到各个方面的需求，包括用地建设、设备购置等多个环节，以确保热塑性聚酯PBT工程塑料及合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5238"/>
      <w:r>
        <w:rPr>
          <w:rFonts w:ascii="仿宋" w:eastAsia="仿宋" w:hAnsi="仿宋" w:cs="仿宋" w:hint="eastAsia"/>
          <w:sz w:val="28"/>
          <w:lang w:eastAsia="zh-CN"/>
        </w:rPr>
        <w:t>三、热塑性聚酯PBT工程塑料及合金项目土建工程</w:t>
      </w:r>
      <w:bookmarkEnd w:id="8"/>
    </w:p>
    <w:p>
      <w:pPr>
        <w:pStyle w:val="Heading2"/>
        <w:rPr>
          <w:rFonts w:ascii="仿宋" w:eastAsia="仿宋" w:hAnsi="仿宋" w:cs="仿宋" w:hint="eastAsia"/>
          <w:lang w:eastAsia="zh-CN"/>
        </w:rPr>
      </w:pPr>
      <w:bookmarkStart w:id="9" w:name="_Toc2042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在热塑性聚酯PBT工程塑料及合金项目的建筑工程设计中，我们将秉承一系列重要的设计原则，以确保热塑性聚酯PBT工程塑料及合金项目建筑在功能、美观、可持续性等方面达到最佳效果。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首要原则是确保建筑的功能性得到最大化的发挥。我们将充分理解热塑性聚酯PBT工程塑料及合金项目的实际需求，合理布局各个功能区域，保证建筑在满足业务需求的同时，提供高效的工作环境。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在建筑设计中，我们将综合考虑建设和运营成本。通过精细的经济效益分析，确保设计方案在高效利用资源的同时，对热塑性聚酯PBT工程塑料及合金项目的长期盈利能力有积极的贡献。</w:t>
      </w:r>
    </w:p>
    <w:p>
      <w:pPr>
        <w:pStyle w:val="Heading2"/>
        <w:ind w:firstLine="560" w:firstLineChars="200"/>
        <w:rPr>
          <w:rFonts w:ascii="仿宋" w:eastAsia="仿宋" w:hAnsi="仿宋" w:cs="仿宋" w:hint="eastAsia"/>
          <w:sz w:val="28"/>
          <w:lang w:eastAsia="zh-CN"/>
        </w:rPr>
      </w:pPr>
      <w:bookmarkStart w:id="10" w:name="_Toc871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塑性聚酯PBT工程塑料及合金项目的土建工程设计中，我们将精准设定设计年限，结合热塑性聚酯PBT工程塑料及合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热塑性聚酯PBT工程塑料及合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571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热塑性聚酯PBT工程塑料及合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热塑性聚酯PBT工程塑料及合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热塑性聚酯PBT工程塑料及合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754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本期工程热塑性聚酯PBT工程塑料及合金项目预计总建筑面积XXX平方米，其中：计容建筑面积XXX平方米，计划建筑工程投资XX万元，占热塑性聚酯PBT工程塑料及合金项目总投资的XX%。</w:t>
      </w:r>
    </w:p>
    <w:p>
      <w:pPr>
        <w:pStyle w:val="Heading1"/>
        <w:ind w:firstLine="560" w:firstLineChars="200"/>
        <w:rPr>
          <w:rFonts w:ascii="仿宋" w:eastAsia="仿宋" w:hAnsi="仿宋" w:cs="仿宋" w:hint="eastAsia"/>
          <w:sz w:val="28"/>
          <w:lang w:eastAsia="zh-CN"/>
        </w:rPr>
      </w:pPr>
      <w:bookmarkStart w:id="13" w:name="_Toc11722"/>
      <w:r>
        <w:rPr>
          <w:rFonts w:ascii="仿宋" w:eastAsia="仿宋" w:hAnsi="仿宋" w:cs="仿宋" w:hint="eastAsia"/>
          <w:sz w:val="28"/>
          <w:lang w:eastAsia="zh-CN"/>
        </w:rPr>
        <w:t>四、热塑性聚酯PBT工程塑料及合金项目绩效评估</w:t>
      </w:r>
      <w:bookmarkEnd w:id="13"/>
    </w:p>
    <w:p>
      <w:pPr>
        <w:pStyle w:val="Heading2"/>
        <w:rPr>
          <w:rFonts w:ascii="仿宋" w:eastAsia="仿宋" w:hAnsi="仿宋" w:cs="仿宋" w:hint="eastAsia"/>
          <w:lang w:eastAsia="zh-CN"/>
        </w:rPr>
      </w:pPr>
      <w:bookmarkStart w:id="14" w:name="_Toc22030"/>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热塑性聚酯PBT工程塑料及合金项目中，我们设计了一套全面的绩效评估指标，以确保热塑性聚酯PBT工程塑料及合金项目的可控和成功交付。这些指标跨足热塑性聚酯PBT工程塑料及合金项目目标、成本、进度和质量等多个维度，为我们提供了全面洞察热塑性聚酯PBT工程塑料及合金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PBT工程塑料及合金项目目标达成率是我们关注的首要指标。我们设定了明确的目标，并通过定期监测和评估，迅速发现并应对潜在的目标偏差。这为热塑性聚酯PBT工程塑料及合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成本绩效是另一个核心关注点。通过实际成本与预算成本的对比分析，我们深入了解成本差异的原因，及时调整资源分配，保持热塑性聚酯PBT工程塑料及合金项目在经济效益方面的合理水平。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PBT工程塑料及合金项目进度作为关键的绩效指标之一，得到了精心的关注。我们制定了详细的热塑性聚酯PBT工程塑料及合金项目进度计划，并设立了进度符合度指标，确保实际进度与计划进度保持一致。这使我们能够快速发现和解决潜在的进度问题，保持热塑性聚酯PBT工程塑料及合金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质量指标是我们评估热塑性聚酯PBT工程塑料及合金项目绩效的不可或缺的一环。我们引入了一系列的质量标准和客户满意度指标，以确保热塑性聚酯PBT工程塑料及合金项目交付的成果在质量上达到或超越预期水平。通过持续监测这些指标，我们努力提升热塑性聚酯PBT工程塑料及合金项目整体质量水平，为热塑性聚酯PBT工程塑料及合金项目的成功交付提供有力保障。通过这些科学且全面的绩效评估，我们能够更好地引导热塑性聚酯PBT工程塑料及合金项目的持续改进，确保热塑性聚酯PBT工程塑料及合金项目目标的顺利达成。</w:t>
      </w:r>
    </w:p>
    <w:p>
      <w:pPr>
        <w:pStyle w:val="Heading2"/>
        <w:ind w:firstLine="560" w:firstLineChars="200"/>
        <w:rPr>
          <w:rFonts w:ascii="仿宋" w:eastAsia="仿宋" w:hAnsi="仿宋" w:cs="仿宋" w:hint="eastAsia"/>
          <w:sz w:val="28"/>
          <w:lang w:eastAsia="zh-CN"/>
        </w:rPr>
      </w:pPr>
      <w:bookmarkStart w:id="15" w:name="_Toc28526"/>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绩效评估是热塑性聚酯PBT工程塑料及合金项目中的关键环节，为确保热塑性聚酯PBT工程塑料及合金项目达到预期目标，我们采用了多层次、多维度的绩效评估方法。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热塑性聚酯PBT工程塑料及合金项目的战略目标对齐，确保每个决策和行动都与热塑性聚酯PBT工程塑料及合金项目整体目标保持一致。团队会定期召开战略对齐会议，审视当前工作与热塑性聚酯PBT工程塑料及合金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热塑性聚酯PBT工程塑料及合金项目进度、质量、成本和风险等方面。这些指标通过数据收集和分析，为热塑性聚酯PBT工程塑料及合金项目管理团队提供了客观的评估依据。例如，我们通过热塑性聚酯PBT工程塑料及合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热塑性聚酯PBT工程塑料及合金项目内部，还考虑了热塑性聚酯PBT工程塑料及合金项目对外部环境的影响。我们定期进行干系人满意度调查，以了解各利益相关方对热塑性聚酯PBT工程塑料及合金项目的期望和满意度，并及时做出调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这种多层次、多角度的绩效评估方法，使得我们能够全面了解热塑性聚酯PBT工程塑料及合金项目的运行状态，及时做出调整，确保热塑性聚酯PBT工程塑料及合金项目在不断变化的环境中保持稳健前行。</w:t>
      </w:r>
    </w:p>
    <w:p>
      <w:pPr>
        <w:pStyle w:val="Heading2"/>
        <w:ind w:firstLine="560" w:firstLineChars="200"/>
        <w:rPr>
          <w:rFonts w:ascii="仿宋" w:eastAsia="仿宋" w:hAnsi="仿宋" w:cs="仿宋" w:hint="eastAsia"/>
          <w:sz w:val="28"/>
          <w:lang w:eastAsia="zh-CN"/>
        </w:rPr>
      </w:pPr>
      <w:bookmarkStart w:id="16" w:name="_Toc21431"/>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热塑性聚酯PBT工程塑料及合金项目的有效管理和不断优化，我们采用了精心设计的绩效评估周期。这个周期旨在实现灵活、实时和全面的评估，以适应热塑性聚酯PBT工程塑料及合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热塑性聚酯PBT工程塑料及合金项目的不同需求，分为短期、中期和长期。短期评估关注每个迭代或工作周期，以及时发现和解决当前任务中的问题。中期评估涵盖几个迭代，深入了解整体热塑性聚酯PBT工程塑料及合金项目的趋势和性能。长期评估则着眼于整个热塑性聚酯PBT工程塑料及合金项目阶段，确保热塑性聚酯PBT工程塑料及合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热塑性聚酯PBT工程塑料及合金项目管理工具和协作平台，团队成员能够随时更新和分享热塑性聚酯PBT工程塑料及合金项目数据。这种实时性的反馈机制使我们能够及时察觉潜在问题，快速调整，保持热塑性聚酯PBT工程塑料及合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热塑性聚酯PBT工程塑料及合金项目的决策制定密不可分。每个周期的热塑性聚酯PBT工程塑料及合金项目回顾会议成为集体总结经验、识别问题深层次原因并找到创新解决方案的平台。这种定期的反思与调整机制使热塑性聚酯PBT工程塑料及合金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8401"/>
      <w:r>
        <w:rPr>
          <w:rFonts w:ascii="仿宋" w:eastAsia="仿宋" w:hAnsi="仿宋" w:cs="仿宋" w:hint="eastAsia"/>
          <w:sz w:val="28"/>
          <w:lang w:eastAsia="zh-CN"/>
        </w:rPr>
        <w:t>五、热塑性聚酯PBT工程塑料及合金项目文档管理</w:t>
      </w:r>
      <w:bookmarkEnd w:id="17"/>
    </w:p>
    <w:p>
      <w:pPr>
        <w:pStyle w:val="Heading2"/>
        <w:rPr>
          <w:rFonts w:ascii="仿宋" w:eastAsia="仿宋" w:hAnsi="仿宋" w:cs="仿宋" w:hint="eastAsia"/>
          <w:lang w:eastAsia="zh-CN"/>
        </w:rPr>
      </w:pPr>
      <w:bookmarkStart w:id="18" w:name="_Toc24903"/>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热塑性聚酯PBT工程塑料及合金项目高度重视文档的质量和准确性，以支持热塑性聚酯PBT工程塑料及合金项目的各项活动和决策。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塑性聚酯PBT工程塑料及合金项目文档的编制始于热塑性聚酯PBT工程塑料及合金项目计划的初期，我们制定了详细的文档编制计划，明确了每个文档的内容、格式和编写责任人。在热塑性聚酯PBT工程塑料及合金项目启动阶段，我们首先编制了热塑性聚酯PBT工程塑料及合金项目章程，明确定义了热塑性聚酯PBT工程塑料及合金项目的目标、范围、风险等关键要素。随后，热塑性聚酯PBT工程塑料及合金项目团队根据计划陆续编制了需求文档、设计文档、测试文档等各类文档，确保热塑性聚酯PBT工程塑料及合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热塑性聚酯PBT工程塑料及合金项目管理中的重要环节，旨在确保热塑性聚酯PBT工程塑料及合金项目文档符合质量标准和热塑性聚酯PBT工程塑料及合金项目需求。在热塑性聚酯PBT工程塑料及合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热塑性聚酯PBT工程塑料及合金项目相关利益方和专业领域的专家对文档进行独立审查。这有助于获取更全面、客观的反馈，确保热塑性聚酯PBT工程塑料及合金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热塑性聚酯PBT工程塑料及合金项目在文档编制与审查方面建立了严格的管理机制，通过规范的流程和多维度的审查，确保热塑性聚酯PBT工程塑料及合金项目文档的质量、准确性和可靠性，为热塑性聚酯PBT工程塑料及合金项目的顺利推进提供了有力支持。</w:t>
      </w:r>
    </w:p>
    <w:p>
      <w:pPr>
        <w:pStyle w:val="Heading2"/>
        <w:ind w:firstLine="560" w:firstLineChars="200"/>
        <w:rPr>
          <w:rFonts w:ascii="仿宋" w:eastAsia="仿宋" w:hAnsi="仿宋" w:cs="仿宋" w:hint="eastAsia"/>
          <w:sz w:val="28"/>
          <w:lang w:eastAsia="zh-CN"/>
        </w:rPr>
      </w:pPr>
      <w:bookmarkStart w:id="19" w:name="_Toc5289"/>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在热塑性聚酯PBT工程塑料及合金项目中，我们致力于优化文档发布与分发过程，以确保信息的高效传递和团队间协作的顺畅进行。以下是我们采取的关键优化策略：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我们通过多渠道发布文档，包括电子邮件、热塑性聚酯PBT工程塑料及合金项目管理平台、内部网站等，以满足不同团队成员的偏好和需求。多渠道发布确保了信息的全面覆盖。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我们采用了精细的权限控制，确保只有授权人员可以访问敏感信息。这种安全措施保护了热塑性聚酯PBT工程塑料及合金项目文档的机密性，防止了未经授权的信息泄露。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4781"/>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https://d.book118.com/267052032006006054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热塑性聚酯PBT工程塑料及合金项目计划设计方案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热塑性聚酯PBT工程塑料及合金项目计划设计方案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热塑性聚酯PBT工程塑料及合金项目计划设计方案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热塑性聚酯PBT工程塑料及合金项目计划设计方案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热塑性聚酯PBT工程塑料及合金项目计划设计方案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热塑性聚酯PBT工程塑料及合金项目计划设计方案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热塑性聚酯PBT工程塑料及合金项目计划设计方案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热塑性聚酯PBT工程塑料及合金项目计划设计方案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热塑性聚酯PBT工程塑料及合金项目计划设计方案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热塑性聚酯PBT工程塑料及合金项目计划设计方案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热塑性聚酯PBT工程塑料及合金项目计划设计方案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热塑性聚酯PBT工程塑料及合金项目计划设计方案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热塑性聚酯PBT工程塑料及合金项目计划设计方案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热塑性聚酯PBT工程塑料及合金项目计划设计方案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热塑性聚酯PBT工程塑料及合金项目计划设计方案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热塑性聚酯PBT工程塑料及合金项目计划设计方案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热塑性聚酯PBT工程塑料及合金项目计划设计方案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DD3B0E"/>
    <w:rsid w:val="41DD3B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052032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2024-03-05T23:52:00Z</dcterms:created>
  <dcterms:modified xsi:type="dcterms:W3CDTF">2024-03-05T23:52:55Z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C2E192ED6C6244B5A1672FA8DC7FDE81_11</vt:lpwstr>
  </property>
  <property fmtid="{D5CDD505-2E9C-101B-9397-08002B2CF9AE}" pid="3" name="KSOProductBuildVer">
    <vt:lpwstr>2052-12.1.0.16388</vt:lpwstr>
  </property>
</Properties>
</file>