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高分子复合材料项目计划设计方案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49" w:history="1">
        <w:r>
          <w:rPr>
            <w:rFonts w:ascii="仿宋" w:eastAsia="仿宋" w:hAnsi="仿宋" w:cs="仿宋" w:hint="eastAsia"/>
            <w:lang w:eastAsia="zh-CN"/>
          </w:rPr>
          <w:t>前言</w:t>
        </w:r>
        <w:r>
          <w:tab/>
        </w:r>
        <w:r>
          <w:fldChar w:fldCharType="begin"/>
        </w:r>
        <w:r>
          <w:instrText xml:space="preserve"> PAGEREF _Toc24349 \h </w:instrText>
        </w:r>
        <w:r>
          <w:fldChar w:fldCharType="separate"/>
        </w:r>
        <w:r>
          <w:t>3</w:t>
        </w:r>
        <w:r>
          <w:fldChar w:fldCharType="end"/>
        </w:r>
      </w:hyperlink>
    </w:p>
    <w:p>
      <w:pPr>
        <w:pStyle w:val="TOC1"/>
        <w:tabs>
          <w:tab w:val="right" w:leader="dot" w:pos="8306"/>
        </w:tabs>
      </w:pPr>
      <w:hyperlink w:anchor="_Toc19364" w:history="1">
        <w:r>
          <w:rPr>
            <w:rFonts w:ascii="仿宋" w:eastAsia="仿宋" w:hAnsi="仿宋" w:cs="仿宋" w:hint="eastAsia"/>
            <w:lang w:eastAsia="zh-CN"/>
          </w:rPr>
          <w:t>一、高分子复合材料项目概论</w:t>
        </w:r>
        <w:r>
          <w:tab/>
        </w:r>
        <w:r>
          <w:fldChar w:fldCharType="begin"/>
        </w:r>
        <w:r>
          <w:instrText xml:space="preserve"> PAGEREF _Toc19364 \h </w:instrText>
        </w:r>
        <w:r>
          <w:fldChar w:fldCharType="separate"/>
        </w:r>
        <w:r>
          <w:t>3</w:t>
        </w:r>
        <w:r>
          <w:fldChar w:fldCharType="end"/>
        </w:r>
      </w:hyperlink>
    </w:p>
    <w:p>
      <w:pPr>
        <w:pStyle w:val="TOC2"/>
        <w:tabs>
          <w:tab w:val="right" w:leader="dot" w:pos="8306"/>
        </w:tabs>
      </w:pPr>
      <w:hyperlink w:anchor="_Toc14125" w:history="1">
        <w:r>
          <w:rPr>
            <w:rFonts w:ascii="仿宋" w:eastAsia="仿宋" w:hAnsi="仿宋" w:cs="仿宋" w:hint="eastAsia"/>
            <w:lang w:eastAsia="zh-CN"/>
          </w:rPr>
          <w:t>(一)、高分子复合材料项目概况</w:t>
        </w:r>
        <w:r>
          <w:tab/>
        </w:r>
        <w:r>
          <w:fldChar w:fldCharType="begin"/>
        </w:r>
        <w:r>
          <w:instrText xml:space="preserve"> PAGEREF _Toc14125 \h </w:instrText>
        </w:r>
        <w:r>
          <w:fldChar w:fldCharType="separate"/>
        </w:r>
        <w:r>
          <w:t>3</w:t>
        </w:r>
        <w:r>
          <w:fldChar w:fldCharType="end"/>
        </w:r>
      </w:hyperlink>
    </w:p>
    <w:p>
      <w:pPr>
        <w:pStyle w:val="TOC2"/>
        <w:tabs>
          <w:tab w:val="right" w:leader="dot" w:pos="8306"/>
        </w:tabs>
      </w:pPr>
      <w:hyperlink w:anchor="_Toc29542" w:history="1">
        <w:r>
          <w:rPr>
            <w:rFonts w:ascii="仿宋" w:eastAsia="仿宋" w:hAnsi="仿宋" w:cs="仿宋" w:hint="eastAsia"/>
            <w:lang w:eastAsia="zh-CN"/>
          </w:rPr>
          <w:t>(二)、高分子复合材料项目目标</w:t>
        </w:r>
        <w:r>
          <w:tab/>
        </w:r>
        <w:r>
          <w:fldChar w:fldCharType="begin"/>
        </w:r>
        <w:r>
          <w:instrText xml:space="preserve"> PAGEREF _Toc29542 \h </w:instrText>
        </w:r>
        <w:r>
          <w:fldChar w:fldCharType="separate"/>
        </w:r>
        <w:r>
          <w:t>5</w:t>
        </w:r>
        <w:r>
          <w:fldChar w:fldCharType="end"/>
        </w:r>
      </w:hyperlink>
    </w:p>
    <w:p>
      <w:pPr>
        <w:pStyle w:val="TOC2"/>
        <w:tabs>
          <w:tab w:val="right" w:leader="dot" w:pos="8306"/>
        </w:tabs>
      </w:pPr>
      <w:hyperlink w:anchor="_Toc19377" w:history="1">
        <w:r>
          <w:rPr>
            <w:rFonts w:ascii="仿宋" w:eastAsia="仿宋" w:hAnsi="仿宋" w:cs="仿宋" w:hint="eastAsia"/>
            <w:lang w:eastAsia="zh-CN"/>
          </w:rPr>
          <w:t>(三)、高分子复合材料项目提出的理由</w:t>
        </w:r>
        <w:r>
          <w:tab/>
        </w:r>
        <w:r>
          <w:fldChar w:fldCharType="begin"/>
        </w:r>
        <w:r>
          <w:instrText xml:space="preserve"> PAGEREF _Toc19377 \h </w:instrText>
        </w:r>
        <w:r>
          <w:fldChar w:fldCharType="separate"/>
        </w:r>
        <w:r>
          <w:t>6</w:t>
        </w:r>
        <w:r>
          <w:fldChar w:fldCharType="end"/>
        </w:r>
      </w:hyperlink>
    </w:p>
    <w:p>
      <w:pPr>
        <w:pStyle w:val="TOC2"/>
        <w:tabs>
          <w:tab w:val="right" w:leader="dot" w:pos="8306"/>
        </w:tabs>
      </w:pPr>
      <w:hyperlink w:anchor="_Toc16287" w:history="1">
        <w:r>
          <w:rPr>
            <w:rFonts w:ascii="仿宋" w:eastAsia="仿宋" w:hAnsi="仿宋" w:cs="仿宋" w:hint="eastAsia"/>
            <w:lang w:eastAsia="zh-CN"/>
          </w:rPr>
          <w:t>(四)、高分子复合材料项目意义</w:t>
        </w:r>
        <w:r>
          <w:tab/>
        </w:r>
        <w:r>
          <w:fldChar w:fldCharType="begin"/>
        </w:r>
        <w:r>
          <w:instrText xml:space="preserve"> PAGEREF _Toc16287 \h </w:instrText>
        </w:r>
        <w:r>
          <w:fldChar w:fldCharType="separate"/>
        </w:r>
        <w:r>
          <w:t>8</w:t>
        </w:r>
        <w:r>
          <w:fldChar w:fldCharType="end"/>
        </w:r>
      </w:hyperlink>
    </w:p>
    <w:p>
      <w:pPr>
        <w:pStyle w:val="TOC2"/>
        <w:tabs>
          <w:tab w:val="right" w:leader="dot" w:pos="8306"/>
        </w:tabs>
      </w:pPr>
      <w:hyperlink w:anchor="_Toc16981" w:history="1">
        <w:r>
          <w:rPr>
            <w:rFonts w:ascii="仿宋" w:eastAsia="仿宋" w:hAnsi="仿宋" w:cs="仿宋" w:hint="eastAsia"/>
            <w:lang w:eastAsia="zh-CN"/>
          </w:rPr>
          <w:t>(五)、高分子复合材料项目背景</w:t>
        </w:r>
        <w:r>
          <w:tab/>
        </w:r>
        <w:r>
          <w:fldChar w:fldCharType="begin"/>
        </w:r>
        <w:r>
          <w:instrText xml:space="preserve"> PAGEREF _Toc16981 \h </w:instrText>
        </w:r>
        <w:r>
          <w:fldChar w:fldCharType="separate"/>
        </w:r>
        <w:r>
          <w:t>9</w:t>
        </w:r>
        <w:r>
          <w:fldChar w:fldCharType="end"/>
        </w:r>
      </w:hyperlink>
    </w:p>
    <w:p>
      <w:pPr>
        <w:pStyle w:val="TOC1"/>
        <w:tabs>
          <w:tab w:val="right" w:leader="dot" w:pos="8306"/>
        </w:tabs>
      </w:pPr>
      <w:hyperlink w:anchor="_Toc24552" w:history="1">
        <w:r>
          <w:rPr>
            <w:rFonts w:ascii="仿宋" w:eastAsia="仿宋" w:hAnsi="仿宋" w:cs="仿宋" w:hint="eastAsia"/>
            <w:lang w:eastAsia="zh-CN"/>
          </w:rPr>
          <w:t>二、高分子复合材料项目危机管理</w:t>
        </w:r>
        <w:r>
          <w:tab/>
        </w:r>
        <w:r>
          <w:fldChar w:fldCharType="begin"/>
        </w:r>
        <w:r>
          <w:instrText xml:space="preserve"> PAGEREF _Toc24552 \h </w:instrText>
        </w:r>
        <w:r>
          <w:fldChar w:fldCharType="separate"/>
        </w:r>
        <w:r>
          <w:t>10</w:t>
        </w:r>
        <w:r>
          <w:fldChar w:fldCharType="end"/>
        </w:r>
      </w:hyperlink>
    </w:p>
    <w:p>
      <w:pPr>
        <w:pStyle w:val="TOC2"/>
        <w:tabs>
          <w:tab w:val="right" w:leader="dot" w:pos="8306"/>
        </w:tabs>
      </w:pPr>
      <w:hyperlink w:anchor="_Toc4737" w:history="1">
        <w:r>
          <w:rPr>
            <w:rFonts w:ascii="仿宋" w:eastAsia="仿宋" w:hAnsi="仿宋" w:cs="仿宋" w:hint="eastAsia"/>
            <w:lang w:eastAsia="zh-CN"/>
          </w:rPr>
          <w:t>(一)、危机预警与识别</w:t>
        </w:r>
        <w:r>
          <w:tab/>
        </w:r>
        <w:r>
          <w:fldChar w:fldCharType="begin"/>
        </w:r>
        <w:r>
          <w:instrText xml:space="preserve"> PAGEREF _Toc4737 \h </w:instrText>
        </w:r>
        <w:r>
          <w:fldChar w:fldCharType="separate"/>
        </w:r>
        <w:r>
          <w:t>10</w:t>
        </w:r>
        <w:r>
          <w:fldChar w:fldCharType="end"/>
        </w:r>
      </w:hyperlink>
    </w:p>
    <w:p>
      <w:pPr>
        <w:pStyle w:val="TOC2"/>
        <w:tabs>
          <w:tab w:val="right" w:leader="dot" w:pos="8306"/>
        </w:tabs>
      </w:pPr>
      <w:hyperlink w:anchor="_Toc9067" w:history="1">
        <w:r>
          <w:rPr>
            <w:rFonts w:ascii="仿宋" w:eastAsia="仿宋" w:hAnsi="仿宋" w:cs="仿宋" w:hint="eastAsia"/>
            <w:lang w:eastAsia="zh-CN"/>
          </w:rPr>
          <w:t>(二)、危机应对与恢复</w:t>
        </w:r>
        <w:r>
          <w:tab/>
        </w:r>
        <w:r>
          <w:fldChar w:fldCharType="begin"/>
        </w:r>
        <w:r>
          <w:instrText xml:space="preserve"> PAGEREF _Toc9067 \h </w:instrText>
        </w:r>
        <w:r>
          <w:fldChar w:fldCharType="separate"/>
        </w:r>
        <w:r>
          <w:t>11</w:t>
        </w:r>
        <w:r>
          <w:fldChar w:fldCharType="end"/>
        </w:r>
      </w:hyperlink>
    </w:p>
    <w:p>
      <w:pPr>
        <w:pStyle w:val="TOC1"/>
        <w:tabs>
          <w:tab w:val="right" w:leader="dot" w:pos="8306"/>
        </w:tabs>
      </w:pPr>
      <w:hyperlink w:anchor="_Toc22137" w:history="1">
        <w:r>
          <w:rPr>
            <w:rFonts w:ascii="仿宋" w:eastAsia="仿宋" w:hAnsi="仿宋" w:cs="仿宋" w:hint="eastAsia"/>
            <w:lang w:eastAsia="zh-CN"/>
          </w:rPr>
          <w:t>三、市场分析、调研</w:t>
        </w:r>
        <w:r>
          <w:tab/>
        </w:r>
        <w:r>
          <w:fldChar w:fldCharType="begin"/>
        </w:r>
        <w:r>
          <w:instrText xml:space="preserve"> PAGEREF _Toc22137 \h </w:instrText>
        </w:r>
        <w:r>
          <w:fldChar w:fldCharType="separate"/>
        </w:r>
        <w:r>
          <w:t>12</w:t>
        </w:r>
        <w:r>
          <w:fldChar w:fldCharType="end"/>
        </w:r>
      </w:hyperlink>
    </w:p>
    <w:p>
      <w:pPr>
        <w:pStyle w:val="TOC2"/>
        <w:tabs>
          <w:tab w:val="right" w:leader="dot" w:pos="8306"/>
        </w:tabs>
      </w:pPr>
      <w:hyperlink w:anchor="_Toc11296" w:history="1">
        <w:r>
          <w:rPr>
            <w:rFonts w:ascii="仿宋" w:eastAsia="仿宋" w:hAnsi="仿宋" w:cs="仿宋" w:hint="eastAsia"/>
            <w:lang w:eastAsia="zh-CN"/>
          </w:rPr>
          <w:t>(一)、高分子复合材料行业分析</w:t>
        </w:r>
        <w:r>
          <w:tab/>
        </w:r>
        <w:r>
          <w:fldChar w:fldCharType="begin"/>
        </w:r>
        <w:r>
          <w:instrText xml:space="preserve"> PAGEREF _Toc11296 \h </w:instrText>
        </w:r>
        <w:r>
          <w:fldChar w:fldCharType="separate"/>
        </w:r>
        <w:r>
          <w:t>12</w:t>
        </w:r>
        <w:r>
          <w:fldChar w:fldCharType="end"/>
        </w:r>
      </w:hyperlink>
    </w:p>
    <w:p>
      <w:pPr>
        <w:pStyle w:val="TOC2"/>
        <w:tabs>
          <w:tab w:val="right" w:leader="dot" w:pos="8306"/>
        </w:tabs>
      </w:pPr>
      <w:hyperlink w:anchor="_Toc15911" w:history="1">
        <w:r>
          <w:rPr>
            <w:rFonts w:ascii="仿宋" w:eastAsia="仿宋" w:hAnsi="仿宋" w:cs="仿宋" w:hint="eastAsia"/>
            <w:lang w:eastAsia="zh-CN"/>
          </w:rPr>
          <w:t>(二)、高分子复合材料市场分析预测</w:t>
        </w:r>
        <w:r>
          <w:tab/>
        </w:r>
        <w:r>
          <w:fldChar w:fldCharType="begin"/>
        </w:r>
        <w:r>
          <w:instrText xml:space="preserve"> PAGEREF _Toc15911 \h </w:instrText>
        </w:r>
        <w:r>
          <w:fldChar w:fldCharType="separate"/>
        </w:r>
        <w:r>
          <w:t>13</w:t>
        </w:r>
        <w:r>
          <w:fldChar w:fldCharType="end"/>
        </w:r>
      </w:hyperlink>
    </w:p>
    <w:p>
      <w:pPr>
        <w:pStyle w:val="TOC1"/>
        <w:tabs>
          <w:tab w:val="right" w:leader="dot" w:pos="8306"/>
        </w:tabs>
      </w:pPr>
      <w:hyperlink w:anchor="_Toc28877" w:history="1">
        <w:r>
          <w:rPr>
            <w:rFonts w:ascii="仿宋" w:eastAsia="仿宋" w:hAnsi="仿宋" w:cs="仿宋" w:hint="eastAsia"/>
            <w:lang w:eastAsia="zh-CN"/>
          </w:rPr>
          <w:t>四、高分子复合材料项目可持续发展</w:t>
        </w:r>
        <w:r>
          <w:tab/>
        </w:r>
        <w:r>
          <w:fldChar w:fldCharType="begin"/>
        </w:r>
        <w:r>
          <w:instrText xml:space="preserve"> PAGEREF _Toc28877 \h </w:instrText>
        </w:r>
        <w:r>
          <w:fldChar w:fldCharType="separate"/>
        </w:r>
        <w:r>
          <w:t>14</w:t>
        </w:r>
        <w:r>
          <w:fldChar w:fldCharType="end"/>
        </w:r>
      </w:hyperlink>
    </w:p>
    <w:p>
      <w:pPr>
        <w:pStyle w:val="TOC2"/>
        <w:tabs>
          <w:tab w:val="right" w:leader="dot" w:pos="8306"/>
        </w:tabs>
      </w:pPr>
      <w:hyperlink w:anchor="_Toc31132" w:history="1">
        <w:r>
          <w:rPr>
            <w:rFonts w:ascii="仿宋" w:eastAsia="仿宋" w:hAnsi="仿宋" w:cs="仿宋" w:hint="eastAsia"/>
            <w:lang w:eastAsia="zh-CN"/>
          </w:rPr>
          <w:t>(一)、可持续战略与实践</w:t>
        </w:r>
        <w:r>
          <w:tab/>
        </w:r>
        <w:r>
          <w:fldChar w:fldCharType="begin"/>
        </w:r>
        <w:r>
          <w:instrText xml:space="preserve"> PAGEREF _Toc31132 \h </w:instrText>
        </w:r>
        <w:r>
          <w:fldChar w:fldCharType="separate"/>
        </w:r>
        <w:r>
          <w:t>14</w:t>
        </w:r>
        <w:r>
          <w:fldChar w:fldCharType="end"/>
        </w:r>
      </w:hyperlink>
    </w:p>
    <w:p>
      <w:pPr>
        <w:pStyle w:val="TOC2"/>
        <w:tabs>
          <w:tab w:val="right" w:leader="dot" w:pos="8306"/>
        </w:tabs>
      </w:pPr>
      <w:hyperlink w:anchor="_Toc11289" w:history="1">
        <w:r>
          <w:rPr>
            <w:rFonts w:ascii="仿宋" w:eastAsia="仿宋" w:hAnsi="仿宋" w:cs="仿宋" w:hint="eastAsia"/>
            <w:lang w:eastAsia="zh-CN"/>
          </w:rPr>
          <w:t>(二)、环保与社会责任</w:t>
        </w:r>
        <w:r>
          <w:tab/>
        </w:r>
        <w:r>
          <w:fldChar w:fldCharType="begin"/>
        </w:r>
        <w:r>
          <w:instrText xml:space="preserve"> PAGEREF _Toc11289 \h </w:instrText>
        </w:r>
        <w:r>
          <w:fldChar w:fldCharType="separate"/>
        </w:r>
        <w:r>
          <w:t>15</w:t>
        </w:r>
        <w:r>
          <w:fldChar w:fldCharType="end"/>
        </w:r>
      </w:hyperlink>
    </w:p>
    <w:p>
      <w:pPr>
        <w:pStyle w:val="TOC1"/>
        <w:tabs>
          <w:tab w:val="right" w:leader="dot" w:pos="8306"/>
        </w:tabs>
      </w:pPr>
      <w:hyperlink w:anchor="_Toc24661" w:history="1">
        <w:r>
          <w:rPr>
            <w:rFonts w:ascii="仿宋" w:eastAsia="仿宋" w:hAnsi="仿宋" w:cs="仿宋" w:hint="eastAsia"/>
            <w:lang w:eastAsia="zh-CN"/>
          </w:rPr>
          <w:t>五、高分子复合材料项目建设单位说明</w:t>
        </w:r>
        <w:r>
          <w:tab/>
        </w:r>
        <w:r>
          <w:fldChar w:fldCharType="begin"/>
        </w:r>
        <w:r>
          <w:instrText xml:space="preserve"> PAGEREF _Toc24661 \h </w:instrText>
        </w:r>
        <w:r>
          <w:fldChar w:fldCharType="separate"/>
        </w:r>
        <w:r>
          <w:t>16</w:t>
        </w:r>
        <w:r>
          <w:fldChar w:fldCharType="end"/>
        </w:r>
      </w:hyperlink>
    </w:p>
    <w:p>
      <w:pPr>
        <w:pStyle w:val="TOC2"/>
        <w:tabs>
          <w:tab w:val="right" w:leader="dot" w:pos="8306"/>
        </w:tabs>
      </w:pPr>
      <w:hyperlink w:anchor="_Toc2360" w:history="1">
        <w:r>
          <w:rPr>
            <w:rFonts w:ascii="仿宋" w:eastAsia="仿宋" w:hAnsi="仿宋" w:cs="仿宋" w:hint="eastAsia"/>
            <w:lang w:eastAsia="zh-CN"/>
          </w:rPr>
          <w:t>(一)、高分子复合材料项目承办单位基本情况</w:t>
        </w:r>
        <w:r>
          <w:tab/>
        </w:r>
        <w:r>
          <w:fldChar w:fldCharType="begin"/>
        </w:r>
        <w:r>
          <w:instrText xml:space="preserve"> PAGEREF _Toc2360 \h </w:instrText>
        </w:r>
        <w:r>
          <w:fldChar w:fldCharType="separate"/>
        </w:r>
        <w:r>
          <w:t>16</w:t>
        </w:r>
        <w:r>
          <w:fldChar w:fldCharType="end"/>
        </w:r>
      </w:hyperlink>
    </w:p>
    <w:p>
      <w:pPr>
        <w:pStyle w:val="TOC2"/>
        <w:tabs>
          <w:tab w:val="right" w:leader="dot" w:pos="8306"/>
        </w:tabs>
      </w:pPr>
      <w:hyperlink w:anchor="_Toc950" w:history="1">
        <w:r>
          <w:rPr>
            <w:rFonts w:ascii="仿宋" w:eastAsia="仿宋" w:hAnsi="仿宋" w:cs="仿宋" w:hint="eastAsia"/>
            <w:lang w:eastAsia="zh-CN"/>
          </w:rPr>
          <w:t>(二)、公司经济效益分析</w:t>
        </w:r>
        <w:r>
          <w:tab/>
        </w:r>
        <w:r>
          <w:fldChar w:fldCharType="begin"/>
        </w:r>
        <w:r>
          <w:instrText xml:space="preserve"> PAGEREF _Toc950 \h </w:instrText>
        </w:r>
        <w:r>
          <w:fldChar w:fldCharType="separate"/>
        </w:r>
        <w:r>
          <w:t>16</w:t>
        </w:r>
        <w:r>
          <w:fldChar w:fldCharType="end"/>
        </w:r>
      </w:hyperlink>
    </w:p>
    <w:p>
      <w:pPr>
        <w:pStyle w:val="TOC1"/>
        <w:tabs>
          <w:tab w:val="right" w:leader="dot" w:pos="8306"/>
        </w:tabs>
      </w:pPr>
      <w:hyperlink w:anchor="_Toc8955" w:history="1">
        <w:r>
          <w:rPr>
            <w:rFonts w:ascii="仿宋" w:eastAsia="仿宋" w:hAnsi="仿宋" w:cs="仿宋" w:hint="eastAsia"/>
            <w:lang w:eastAsia="zh-CN"/>
          </w:rPr>
          <w:t>六、工艺说明</w:t>
        </w:r>
        <w:r>
          <w:tab/>
        </w:r>
        <w:r>
          <w:fldChar w:fldCharType="begin"/>
        </w:r>
        <w:r>
          <w:instrText xml:space="preserve"> PAGEREF _Toc8955 \h </w:instrText>
        </w:r>
        <w:r>
          <w:fldChar w:fldCharType="separate"/>
        </w:r>
        <w:r>
          <w:t>17</w:t>
        </w:r>
        <w:r>
          <w:fldChar w:fldCharType="end"/>
        </w:r>
      </w:hyperlink>
    </w:p>
    <w:p>
      <w:pPr>
        <w:pStyle w:val="TOC2"/>
        <w:tabs>
          <w:tab w:val="right" w:leader="dot" w:pos="8306"/>
        </w:tabs>
      </w:pPr>
      <w:hyperlink w:anchor="_Toc3681" w:history="1">
        <w:r>
          <w:rPr>
            <w:rFonts w:ascii="仿宋" w:eastAsia="仿宋" w:hAnsi="仿宋" w:cs="仿宋" w:hint="eastAsia"/>
            <w:lang w:eastAsia="zh-CN"/>
          </w:rPr>
          <w:t>(一)、技术管理特点</w:t>
        </w:r>
        <w:r>
          <w:tab/>
        </w:r>
        <w:r>
          <w:fldChar w:fldCharType="begin"/>
        </w:r>
        <w:r>
          <w:instrText xml:space="preserve"> PAGEREF _Toc3681 \h </w:instrText>
        </w:r>
        <w:r>
          <w:fldChar w:fldCharType="separate"/>
        </w:r>
        <w:r>
          <w:t>17</w:t>
        </w:r>
        <w:r>
          <w:fldChar w:fldCharType="end"/>
        </w:r>
      </w:hyperlink>
    </w:p>
    <w:p>
      <w:pPr>
        <w:pStyle w:val="TOC2"/>
        <w:tabs>
          <w:tab w:val="right" w:leader="dot" w:pos="8306"/>
        </w:tabs>
      </w:pPr>
      <w:hyperlink w:anchor="_Toc20545" w:history="1">
        <w:r>
          <w:rPr>
            <w:rFonts w:ascii="仿宋" w:eastAsia="仿宋" w:hAnsi="仿宋" w:cs="仿宋" w:hint="eastAsia"/>
            <w:lang w:eastAsia="zh-CN"/>
          </w:rPr>
          <w:t>(二)、高分子复合材料项目工艺技术设计方案</w:t>
        </w:r>
        <w:r>
          <w:tab/>
        </w:r>
        <w:r>
          <w:fldChar w:fldCharType="begin"/>
        </w:r>
        <w:r>
          <w:instrText xml:space="preserve"> PAGEREF _Toc20545 \h </w:instrText>
        </w:r>
        <w:r>
          <w:fldChar w:fldCharType="separate"/>
        </w:r>
        <w:r>
          <w:t>18</w:t>
        </w:r>
        <w:r>
          <w:fldChar w:fldCharType="end"/>
        </w:r>
      </w:hyperlink>
    </w:p>
    <w:p>
      <w:pPr>
        <w:pStyle w:val="TOC2"/>
        <w:tabs>
          <w:tab w:val="right" w:leader="dot" w:pos="8306"/>
        </w:tabs>
      </w:pPr>
      <w:hyperlink w:anchor="_Toc8023" w:history="1">
        <w:r>
          <w:rPr>
            <w:rFonts w:ascii="仿宋" w:eastAsia="仿宋" w:hAnsi="仿宋" w:cs="仿宋" w:hint="eastAsia"/>
            <w:lang w:eastAsia="zh-CN"/>
          </w:rPr>
          <w:t>(三)、设备选型方案</w:t>
        </w:r>
        <w:r>
          <w:tab/>
        </w:r>
        <w:r>
          <w:fldChar w:fldCharType="begin"/>
        </w:r>
        <w:r>
          <w:instrText xml:space="preserve"> PAGEREF _Toc8023 \h </w:instrText>
        </w:r>
        <w:r>
          <w:fldChar w:fldCharType="separate"/>
        </w:r>
        <w:r>
          <w:t>20</w:t>
        </w:r>
        <w:r>
          <w:fldChar w:fldCharType="end"/>
        </w:r>
      </w:hyperlink>
    </w:p>
    <w:p>
      <w:pPr>
        <w:pStyle w:val="TOC1"/>
        <w:tabs>
          <w:tab w:val="right" w:leader="dot" w:pos="8306"/>
        </w:tabs>
      </w:pPr>
      <w:hyperlink w:anchor="_Toc20771" w:history="1">
        <w:r>
          <w:rPr>
            <w:rFonts w:ascii="仿宋" w:eastAsia="仿宋" w:hAnsi="仿宋" w:cs="仿宋" w:hint="eastAsia"/>
            <w:lang w:eastAsia="zh-CN"/>
          </w:rPr>
          <w:t>七、生产安全保护</w:t>
        </w:r>
        <w:r>
          <w:tab/>
        </w:r>
        <w:r>
          <w:fldChar w:fldCharType="begin"/>
        </w:r>
        <w:r>
          <w:instrText xml:space="preserve"> PAGEREF _Toc20771 \h </w:instrText>
        </w:r>
        <w:r>
          <w:fldChar w:fldCharType="separate"/>
        </w:r>
        <w:r>
          <w:t>21</w:t>
        </w:r>
        <w:r>
          <w:fldChar w:fldCharType="end"/>
        </w:r>
      </w:hyperlink>
    </w:p>
    <w:p>
      <w:pPr>
        <w:pStyle w:val="TOC2"/>
        <w:tabs>
          <w:tab w:val="right" w:leader="dot" w:pos="8306"/>
        </w:tabs>
      </w:pPr>
      <w:hyperlink w:anchor="_Toc1793" w:history="1">
        <w:r>
          <w:rPr>
            <w:rFonts w:ascii="仿宋" w:eastAsia="仿宋" w:hAnsi="仿宋" w:cs="仿宋" w:hint="eastAsia"/>
            <w:lang w:eastAsia="zh-CN"/>
          </w:rPr>
          <w:t>(一)、消防安全</w:t>
        </w:r>
        <w:r>
          <w:tab/>
        </w:r>
        <w:r>
          <w:fldChar w:fldCharType="begin"/>
        </w:r>
        <w:r>
          <w:instrText xml:space="preserve"> PAGEREF _Toc1793 \h </w:instrText>
        </w:r>
        <w:r>
          <w:fldChar w:fldCharType="separate"/>
        </w:r>
        <w:r>
          <w:t>21</w:t>
        </w:r>
        <w:r>
          <w:fldChar w:fldCharType="end"/>
        </w:r>
      </w:hyperlink>
    </w:p>
    <w:p>
      <w:pPr>
        <w:pStyle w:val="TOC2"/>
        <w:tabs>
          <w:tab w:val="right" w:leader="dot" w:pos="8306"/>
        </w:tabs>
      </w:pPr>
      <w:hyperlink w:anchor="_Toc19027" w:history="1">
        <w:r>
          <w:rPr>
            <w:rFonts w:ascii="仿宋" w:eastAsia="仿宋" w:hAnsi="仿宋" w:cs="仿宋" w:hint="eastAsia"/>
            <w:lang w:eastAsia="zh-CN"/>
          </w:rPr>
          <w:t>(二)、防火防爆总图布置措施</w:t>
        </w:r>
        <w:r>
          <w:tab/>
        </w:r>
        <w:r>
          <w:fldChar w:fldCharType="begin"/>
        </w:r>
        <w:r>
          <w:instrText xml:space="preserve"> PAGEREF _Toc19027 \h </w:instrText>
        </w:r>
        <w:r>
          <w:fldChar w:fldCharType="separate"/>
        </w:r>
        <w:r>
          <w:t>23</w:t>
        </w:r>
        <w:r>
          <w:fldChar w:fldCharType="end"/>
        </w:r>
      </w:hyperlink>
    </w:p>
    <w:p>
      <w:pPr>
        <w:pStyle w:val="TOC2"/>
        <w:tabs>
          <w:tab w:val="right" w:leader="dot" w:pos="8306"/>
        </w:tabs>
      </w:pPr>
      <w:hyperlink w:anchor="_Toc15758" w:history="1">
        <w:r>
          <w:rPr>
            <w:rFonts w:ascii="仿宋" w:eastAsia="仿宋" w:hAnsi="仿宋" w:cs="仿宋" w:hint="eastAsia"/>
            <w:lang w:eastAsia="zh-CN"/>
          </w:rPr>
          <w:t>(三)、自然灾害防范措施</w:t>
        </w:r>
        <w:r>
          <w:tab/>
        </w:r>
        <w:r>
          <w:fldChar w:fldCharType="begin"/>
        </w:r>
        <w:r>
          <w:instrText xml:space="preserve"> PAGEREF _Toc15758 \h </w:instrText>
        </w:r>
        <w:r>
          <w:fldChar w:fldCharType="separate"/>
        </w:r>
        <w:r>
          <w:t>24</w:t>
        </w:r>
        <w:r>
          <w:fldChar w:fldCharType="end"/>
        </w:r>
      </w:hyperlink>
    </w:p>
    <w:p>
      <w:pPr>
        <w:pStyle w:val="TOC2"/>
        <w:tabs>
          <w:tab w:val="right" w:leader="dot" w:pos="8306"/>
        </w:tabs>
      </w:pPr>
      <w:hyperlink w:anchor="_Toc10361" w:history="1">
        <w:r>
          <w:rPr>
            <w:rFonts w:ascii="仿宋" w:eastAsia="仿宋" w:hAnsi="仿宋" w:cs="仿宋" w:hint="eastAsia"/>
            <w:lang w:eastAsia="zh-CN"/>
          </w:rPr>
          <w:t>(四)、安全色及安全标志使用要求</w:t>
        </w:r>
        <w:r>
          <w:tab/>
        </w:r>
        <w:r>
          <w:fldChar w:fldCharType="begin"/>
        </w:r>
        <w:r>
          <w:instrText xml:space="preserve"> PAGEREF _Toc10361 \h </w:instrText>
        </w:r>
        <w:r>
          <w:fldChar w:fldCharType="separate"/>
        </w:r>
        <w:r>
          <w:t>25</w:t>
        </w:r>
        <w:r>
          <w:fldChar w:fldCharType="end"/>
        </w:r>
      </w:hyperlink>
    </w:p>
    <w:p>
      <w:pPr>
        <w:pStyle w:val="TOC2"/>
        <w:tabs>
          <w:tab w:val="right" w:leader="dot" w:pos="8306"/>
        </w:tabs>
      </w:pPr>
      <w:hyperlink w:anchor="_Toc25939" w:history="1">
        <w:r>
          <w:rPr>
            <w:rFonts w:ascii="仿宋" w:eastAsia="仿宋" w:hAnsi="仿宋" w:cs="仿宋" w:hint="eastAsia"/>
            <w:lang w:eastAsia="zh-CN"/>
          </w:rPr>
          <w:t>(五)、防尘防毒措施</w:t>
        </w:r>
        <w:r>
          <w:tab/>
        </w:r>
        <w:r>
          <w:fldChar w:fldCharType="begin"/>
        </w:r>
        <w:r>
          <w:instrText xml:space="preserve"> PAGEREF _Toc25939 \h </w:instrText>
        </w:r>
        <w:r>
          <w:fldChar w:fldCharType="separate"/>
        </w:r>
        <w:r>
          <w:t>26</w:t>
        </w:r>
        <w:r>
          <w:fldChar w:fldCharType="end"/>
        </w:r>
      </w:hyperlink>
    </w:p>
    <w:p>
      <w:pPr>
        <w:pStyle w:val="TOC2"/>
        <w:tabs>
          <w:tab w:val="right" w:leader="dot" w:pos="8306"/>
        </w:tabs>
      </w:pPr>
      <w:hyperlink w:anchor="_Toc5028" w:history="1">
        <w:r>
          <w:rPr>
            <w:rFonts w:ascii="仿宋" w:eastAsia="仿宋" w:hAnsi="仿宋" w:cs="仿宋" w:hint="eastAsia"/>
            <w:lang w:eastAsia="zh-CN"/>
          </w:rPr>
          <w:t>(六)、防静电、触电防护及防雷措施</w:t>
        </w:r>
        <w:r>
          <w:tab/>
        </w:r>
        <w:r>
          <w:fldChar w:fldCharType="begin"/>
        </w:r>
        <w:r>
          <w:instrText xml:space="preserve"> PAGEREF _Toc5028 \h </w:instrText>
        </w:r>
        <w:r>
          <w:fldChar w:fldCharType="separate"/>
        </w:r>
        <w:r>
          <w:t>27</w:t>
        </w:r>
        <w:r>
          <w:fldChar w:fldCharType="end"/>
        </w:r>
      </w:hyperlink>
    </w:p>
    <w:p>
      <w:pPr>
        <w:pStyle w:val="TOC2"/>
        <w:tabs>
          <w:tab w:val="right" w:leader="dot" w:pos="8306"/>
        </w:tabs>
      </w:pPr>
      <w:hyperlink w:anchor="_Toc265" w:history="1">
        <w:r>
          <w:rPr>
            <w:rFonts w:ascii="仿宋" w:eastAsia="仿宋" w:hAnsi="仿宋" w:cs="仿宋" w:hint="eastAsia"/>
            <w:lang w:eastAsia="zh-CN"/>
          </w:rPr>
          <w:t>(七)、机械设备安全保障措施</w:t>
        </w:r>
        <w:r>
          <w:tab/>
        </w:r>
        <w:r>
          <w:fldChar w:fldCharType="begin"/>
        </w:r>
        <w:r>
          <w:instrText xml:space="preserve"> PAGEREF _Toc265 \h </w:instrText>
        </w:r>
        <w:r>
          <w:fldChar w:fldCharType="separate"/>
        </w:r>
        <w:r>
          <w:t>28</w:t>
        </w:r>
        <w:r>
          <w:fldChar w:fldCharType="end"/>
        </w:r>
      </w:hyperlink>
    </w:p>
    <w:p>
      <w:pPr>
        <w:pStyle w:val="TOC1"/>
        <w:tabs>
          <w:tab w:val="right" w:leader="dot" w:pos="8306"/>
        </w:tabs>
      </w:pPr>
      <w:hyperlink w:anchor="_Toc6910" w:history="1">
        <w:r>
          <w:rPr>
            <w:rFonts w:ascii="仿宋" w:eastAsia="仿宋" w:hAnsi="仿宋" w:cs="仿宋" w:hint="eastAsia"/>
            <w:lang w:eastAsia="zh-CN"/>
          </w:rPr>
          <w:t>八、高分子复合材料项目环境影响分析</w:t>
        </w:r>
        <w:r>
          <w:tab/>
        </w:r>
        <w:r>
          <w:fldChar w:fldCharType="begin"/>
        </w:r>
        <w:r>
          <w:instrText xml:space="preserve"> PAGEREF _Toc6910 \h </w:instrText>
        </w:r>
        <w:r>
          <w:fldChar w:fldCharType="separate"/>
        </w:r>
        <w:r>
          <w:t>29</w:t>
        </w:r>
        <w:r>
          <w:fldChar w:fldCharType="end"/>
        </w:r>
      </w:hyperlink>
    </w:p>
    <w:p>
      <w:pPr>
        <w:pStyle w:val="TOC2"/>
        <w:tabs>
          <w:tab w:val="right" w:leader="dot" w:pos="8306"/>
        </w:tabs>
      </w:pPr>
      <w:hyperlink w:anchor="_Toc1312" w:history="1">
        <w:r>
          <w:rPr>
            <w:rFonts w:ascii="仿宋" w:eastAsia="仿宋" w:hAnsi="仿宋" w:cs="仿宋" w:hint="eastAsia"/>
            <w:lang w:eastAsia="zh-CN"/>
          </w:rPr>
          <w:t>(一)、建设区域环境质量现状</w:t>
        </w:r>
        <w:r>
          <w:tab/>
        </w:r>
        <w:r>
          <w:fldChar w:fldCharType="begin"/>
        </w:r>
        <w:r>
          <w:instrText xml:space="preserve"> PAGEREF _Toc1312 \h </w:instrText>
        </w:r>
        <w:r>
          <w:fldChar w:fldCharType="separate"/>
        </w:r>
        <w:r>
          <w:t>29</w:t>
        </w:r>
        <w:r>
          <w:fldChar w:fldCharType="end"/>
        </w:r>
      </w:hyperlink>
    </w:p>
    <w:p>
      <w:pPr>
        <w:pStyle w:val="TOC2"/>
        <w:tabs>
          <w:tab w:val="right" w:leader="dot" w:pos="8306"/>
        </w:tabs>
      </w:pPr>
      <w:hyperlink w:anchor="_Toc17255" w:history="1">
        <w:r>
          <w:rPr>
            <w:rFonts w:ascii="仿宋" w:eastAsia="仿宋" w:hAnsi="仿宋" w:cs="仿宋" w:hint="eastAsia"/>
            <w:lang w:eastAsia="zh-CN"/>
          </w:rPr>
          <w:t>(二)、建设期环境保护</w:t>
        </w:r>
        <w:r>
          <w:tab/>
        </w:r>
        <w:r>
          <w:fldChar w:fldCharType="begin"/>
        </w:r>
        <w:r>
          <w:instrText xml:space="preserve"> PAGEREF _Toc17255 \h </w:instrText>
        </w:r>
        <w:r>
          <w:fldChar w:fldCharType="separate"/>
        </w:r>
        <w:r>
          <w:t>31</w:t>
        </w:r>
        <w:r>
          <w:fldChar w:fldCharType="end"/>
        </w:r>
      </w:hyperlink>
    </w:p>
    <w:p>
      <w:pPr>
        <w:pStyle w:val="TOC2"/>
        <w:tabs>
          <w:tab w:val="right" w:leader="dot" w:pos="8306"/>
        </w:tabs>
      </w:pPr>
      <w:hyperlink w:anchor="_Toc25725" w:history="1">
        <w:r>
          <w:rPr>
            <w:rFonts w:ascii="仿宋" w:eastAsia="仿宋" w:hAnsi="仿宋" w:cs="仿宋" w:hint="eastAsia"/>
            <w:lang w:eastAsia="zh-CN"/>
          </w:rPr>
          <w:t>(三)、运营期环境保护</w:t>
        </w:r>
        <w:r>
          <w:tab/>
        </w:r>
        <w:r>
          <w:fldChar w:fldCharType="begin"/>
        </w:r>
        <w:r>
          <w:instrText xml:space="preserve"> PAGEREF _Toc25725 \h </w:instrText>
        </w:r>
        <w:r>
          <w:fldChar w:fldCharType="separate"/>
        </w:r>
        <w:r>
          <w:t>32</w:t>
        </w:r>
        <w:r>
          <w:fldChar w:fldCharType="end"/>
        </w:r>
      </w:hyperlink>
    </w:p>
    <w:p>
      <w:pPr>
        <w:pStyle w:val="TOC2"/>
        <w:tabs>
          <w:tab w:val="right" w:leader="dot" w:pos="8306"/>
        </w:tabs>
      </w:pPr>
      <w:hyperlink w:anchor="_Toc14245" w:history="1">
        <w:r>
          <w:rPr>
            <w:rFonts w:ascii="仿宋" w:eastAsia="仿宋" w:hAnsi="仿宋" w:cs="仿宋" w:hint="eastAsia"/>
            <w:lang w:eastAsia="zh-CN"/>
          </w:rPr>
          <w:t>(四)、高分子复合材料项目建设对区域经济的影响</w:t>
        </w:r>
        <w:r>
          <w:tab/>
        </w:r>
        <w:r>
          <w:fldChar w:fldCharType="begin"/>
        </w:r>
        <w:r>
          <w:instrText xml:space="preserve"> PAGEREF _Toc14245 \h </w:instrText>
        </w:r>
        <w:r>
          <w:fldChar w:fldCharType="separate"/>
        </w:r>
        <w:r>
          <w:t>34</w:t>
        </w:r>
        <w:r>
          <w:fldChar w:fldCharType="end"/>
        </w:r>
      </w:hyperlink>
    </w:p>
    <w:p>
      <w:pPr>
        <w:pStyle w:val="TOC2"/>
        <w:tabs>
          <w:tab w:val="right" w:leader="dot" w:pos="8306"/>
        </w:tabs>
      </w:pPr>
      <w:hyperlink w:anchor="_Toc31841" w:history="1">
        <w:r>
          <w:rPr>
            <w:rFonts w:ascii="仿宋" w:eastAsia="仿宋" w:hAnsi="仿宋" w:cs="仿宋" w:hint="eastAsia"/>
            <w:lang w:eastAsia="zh-CN"/>
          </w:rPr>
          <w:t>(五)、废弃物处理</w:t>
        </w:r>
        <w:r>
          <w:tab/>
        </w:r>
        <w:r>
          <w:fldChar w:fldCharType="begin"/>
        </w:r>
        <w:r>
          <w:instrText xml:space="preserve"> PAGEREF _Toc31841 \h </w:instrText>
        </w:r>
        <w:r>
          <w:fldChar w:fldCharType="separate"/>
        </w:r>
        <w:r>
          <w:t>35</w:t>
        </w:r>
        <w:r>
          <w:fldChar w:fldCharType="end"/>
        </w:r>
      </w:hyperlink>
    </w:p>
    <w:p>
      <w:pPr>
        <w:pStyle w:val="TOC2"/>
        <w:tabs>
          <w:tab w:val="right" w:leader="dot" w:pos="8306"/>
        </w:tabs>
      </w:pPr>
      <w:hyperlink w:anchor="_Toc3908" w:history="1">
        <w:r>
          <w:rPr>
            <w:rFonts w:ascii="仿宋" w:eastAsia="仿宋" w:hAnsi="仿宋" w:cs="仿宋" w:hint="eastAsia"/>
            <w:lang w:eastAsia="zh-CN"/>
          </w:rPr>
          <w:t>(六)、特殊环境影响分析</w:t>
        </w:r>
        <w:r>
          <w:tab/>
        </w:r>
        <w:r>
          <w:fldChar w:fldCharType="begin"/>
        </w:r>
        <w:r>
          <w:instrText xml:space="preserve"> PAGEREF _Toc3908 \h </w:instrText>
        </w:r>
        <w:r>
          <w:fldChar w:fldCharType="separate"/>
        </w:r>
        <w:r>
          <w:t>37</w:t>
        </w:r>
        <w:r>
          <w:fldChar w:fldCharType="end"/>
        </w:r>
      </w:hyperlink>
    </w:p>
    <w:p>
      <w:pPr>
        <w:pStyle w:val="TOC2"/>
        <w:tabs>
          <w:tab w:val="right" w:leader="dot" w:pos="8306"/>
        </w:tabs>
      </w:pPr>
      <w:hyperlink w:anchor="_Toc8265" w:history="1">
        <w:r>
          <w:rPr>
            <w:rFonts w:ascii="仿宋" w:eastAsia="仿宋" w:hAnsi="仿宋" w:cs="仿宋" w:hint="eastAsia"/>
            <w:lang w:eastAsia="zh-CN"/>
          </w:rPr>
          <w:t>(七)、清洁生产</w:t>
        </w:r>
        <w:r>
          <w:tab/>
        </w:r>
        <w:r>
          <w:fldChar w:fldCharType="begin"/>
        </w:r>
        <w:r>
          <w:instrText xml:space="preserve"> PAGEREF _Toc8265 \h </w:instrText>
        </w:r>
        <w:r>
          <w:fldChar w:fldCharType="separate"/>
        </w:r>
        <w:r>
          <w:t>38</w:t>
        </w:r>
        <w:r>
          <w:fldChar w:fldCharType="end"/>
        </w:r>
      </w:hyperlink>
    </w:p>
    <w:p>
      <w:pPr>
        <w:pStyle w:val="TOC2"/>
        <w:tabs>
          <w:tab w:val="right" w:leader="dot" w:pos="8306"/>
        </w:tabs>
      </w:pPr>
      <w:hyperlink w:anchor="_Toc2404" w:history="1">
        <w:r>
          <w:rPr>
            <w:rFonts w:ascii="仿宋" w:eastAsia="仿宋" w:hAnsi="仿宋" w:cs="仿宋" w:hint="eastAsia"/>
            <w:lang w:eastAsia="zh-CN"/>
          </w:rPr>
          <w:t>(八)、环境保护综合评价</w:t>
        </w:r>
        <w:r>
          <w:tab/>
        </w:r>
        <w:r>
          <w:fldChar w:fldCharType="begin"/>
        </w:r>
        <w:r>
          <w:instrText xml:space="preserve"> PAGEREF _Toc2404 \h </w:instrText>
        </w:r>
        <w:r>
          <w:fldChar w:fldCharType="separate"/>
        </w:r>
        <w:r>
          <w:t>39</w:t>
        </w:r>
        <w:r>
          <w:fldChar w:fldCharType="end"/>
        </w:r>
      </w:hyperlink>
    </w:p>
    <w:p>
      <w:pPr>
        <w:pStyle w:val="TOC1"/>
        <w:tabs>
          <w:tab w:val="right" w:leader="dot" w:pos="8306"/>
        </w:tabs>
      </w:pPr>
      <w:hyperlink w:anchor="_Toc19970" w:history="1">
        <w:r>
          <w:rPr>
            <w:rFonts w:ascii="仿宋" w:eastAsia="仿宋" w:hAnsi="仿宋" w:cs="仿宋" w:hint="eastAsia"/>
            <w:lang w:eastAsia="zh-CN"/>
          </w:rPr>
          <w:t>九、高分子复合材料项目经营效益</w:t>
        </w:r>
        <w:r>
          <w:tab/>
        </w:r>
        <w:r>
          <w:fldChar w:fldCharType="begin"/>
        </w:r>
        <w:r>
          <w:instrText xml:space="preserve"> PAGEREF _Toc19970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7" w:history="1">
        <w:r>
          <w:rPr>
            <w:rFonts w:ascii="仿宋" w:eastAsia="仿宋" w:hAnsi="仿宋" w:cs="仿宋" w:hint="eastAsia"/>
            <w:lang w:eastAsia="zh-CN"/>
          </w:rPr>
          <w:t>(一)、经济评价财务测算</w:t>
        </w:r>
        <w:r>
          <w:tab/>
        </w:r>
        <w:r>
          <w:fldChar w:fldCharType="begin"/>
        </w:r>
        <w:r>
          <w:instrText xml:space="preserve"> PAGEREF _Toc17157 \h </w:instrText>
        </w:r>
        <w:r>
          <w:fldChar w:fldCharType="separate"/>
        </w:r>
        <w:r>
          <w:t>40</w:t>
        </w:r>
        <w:r>
          <w:fldChar w:fldCharType="end"/>
        </w:r>
      </w:hyperlink>
    </w:p>
    <w:p>
      <w:pPr>
        <w:pStyle w:val="TOC2"/>
        <w:tabs>
          <w:tab w:val="right" w:leader="dot" w:pos="8306"/>
        </w:tabs>
      </w:pPr>
      <w:hyperlink w:anchor="_Toc4950" w:history="1">
        <w:r>
          <w:rPr>
            <w:rFonts w:ascii="仿宋" w:eastAsia="仿宋" w:hAnsi="仿宋" w:cs="仿宋" w:hint="eastAsia"/>
            <w:lang w:eastAsia="zh-CN"/>
          </w:rPr>
          <w:t>(二)、高分子复合材料项目盈利能力分析</w:t>
        </w:r>
        <w:r>
          <w:tab/>
        </w:r>
        <w:r>
          <w:fldChar w:fldCharType="begin"/>
        </w:r>
        <w:r>
          <w:instrText xml:space="preserve"> PAGEREF _Toc4950 \h </w:instrText>
        </w:r>
        <w:r>
          <w:fldChar w:fldCharType="separate"/>
        </w:r>
        <w:r>
          <w:t>42</w:t>
        </w:r>
        <w:r>
          <w:fldChar w:fldCharType="end"/>
        </w:r>
      </w:hyperlink>
    </w:p>
    <w:p>
      <w:pPr>
        <w:pStyle w:val="TOC1"/>
        <w:tabs>
          <w:tab w:val="right" w:leader="dot" w:pos="8306"/>
        </w:tabs>
      </w:pPr>
      <w:hyperlink w:anchor="_Toc27786" w:history="1">
        <w:r>
          <w:rPr>
            <w:rFonts w:ascii="仿宋" w:eastAsia="仿宋" w:hAnsi="仿宋" w:cs="仿宋" w:hint="eastAsia"/>
            <w:lang w:eastAsia="zh-CN"/>
          </w:rPr>
          <w:t>十、高分子复合材料项目风险管理</w:t>
        </w:r>
        <w:r>
          <w:tab/>
        </w:r>
        <w:r>
          <w:fldChar w:fldCharType="begin"/>
        </w:r>
        <w:r>
          <w:instrText xml:space="preserve"> PAGEREF _Toc27786 \h </w:instrText>
        </w:r>
        <w:r>
          <w:fldChar w:fldCharType="separate"/>
        </w:r>
        <w:r>
          <w:t>42</w:t>
        </w:r>
        <w:r>
          <w:fldChar w:fldCharType="end"/>
        </w:r>
      </w:hyperlink>
    </w:p>
    <w:p>
      <w:pPr>
        <w:pStyle w:val="TOC2"/>
        <w:tabs>
          <w:tab w:val="right" w:leader="dot" w:pos="8306"/>
        </w:tabs>
      </w:pPr>
      <w:hyperlink w:anchor="_Toc14823" w:history="1">
        <w:r>
          <w:rPr>
            <w:rFonts w:ascii="仿宋" w:eastAsia="仿宋" w:hAnsi="仿宋" w:cs="仿宋" w:hint="eastAsia"/>
            <w:lang w:eastAsia="zh-CN"/>
          </w:rPr>
          <w:t>(一)、风险识别与评估</w:t>
        </w:r>
        <w:r>
          <w:tab/>
        </w:r>
        <w:r>
          <w:fldChar w:fldCharType="begin"/>
        </w:r>
        <w:r>
          <w:instrText xml:space="preserve"> PAGEREF _Toc14823 \h </w:instrText>
        </w:r>
        <w:r>
          <w:fldChar w:fldCharType="separate"/>
        </w:r>
        <w:r>
          <w:t>42</w:t>
        </w:r>
        <w:r>
          <w:fldChar w:fldCharType="end"/>
        </w:r>
      </w:hyperlink>
    </w:p>
    <w:p>
      <w:pPr>
        <w:pStyle w:val="TOC2"/>
        <w:tabs>
          <w:tab w:val="right" w:leader="dot" w:pos="8306"/>
        </w:tabs>
      </w:pPr>
      <w:hyperlink w:anchor="_Toc24722" w:history="1">
        <w:r>
          <w:rPr>
            <w:rFonts w:ascii="仿宋" w:eastAsia="仿宋" w:hAnsi="仿宋" w:cs="仿宋" w:hint="eastAsia"/>
            <w:lang w:eastAsia="zh-CN"/>
          </w:rPr>
          <w:t>(二)、风险应对策略</w:t>
        </w:r>
        <w:r>
          <w:tab/>
        </w:r>
        <w:r>
          <w:fldChar w:fldCharType="begin"/>
        </w:r>
        <w:r>
          <w:instrText xml:space="preserve"> PAGEREF _Toc24722 \h </w:instrText>
        </w:r>
        <w:r>
          <w:fldChar w:fldCharType="separate"/>
        </w:r>
        <w:r>
          <w:t>44</w:t>
        </w:r>
        <w:r>
          <w:fldChar w:fldCharType="end"/>
        </w:r>
      </w:hyperlink>
    </w:p>
    <w:p>
      <w:pPr>
        <w:pStyle w:val="TOC2"/>
        <w:tabs>
          <w:tab w:val="right" w:leader="dot" w:pos="8306"/>
        </w:tabs>
      </w:pPr>
      <w:hyperlink w:anchor="_Toc13121" w:history="1">
        <w:r>
          <w:rPr>
            <w:rFonts w:ascii="仿宋" w:eastAsia="仿宋" w:hAnsi="仿宋" w:cs="仿宋" w:hint="eastAsia"/>
            <w:lang w:eastAsia="zh-CN"/>
          </w:rPr>
          <w:t>(三)、风险监控与控制</w:t>
        </w:r>
        <w:r>
          <w:tab/>
        </w:r>
        <w:r>
          <w:fldChar w:fldCharType="begin"/>
        </w:r>
        <w:r>
          <w:instrText xml:space="preserve"> PAGEREF _Toc13121 \h </w:instrText>
        </w:r>
        <w:r>
          <w:fldChar w:fldCharType="separate"/>
        </w:r>
        <w:r>
          <w:t>45</w:t>
        </w:r>
        <w:r>
          <w:fldChar w:fldCharType="end"/>
        </w:r>
      </w:hyperlink>
    </w:p>
    <w:p>
      <w:pPr>
        <w:pStyle w:val="TOC1"/>
        <w:tabs>
          <w:tab w:val="right" w:leader="dot" w:pos="8306"/>
        </w:tabs>
      </w:pPr>
      <w:hyperlink w:anchor="_Toc20051" w:history="1">
        <w:r>
          <w:rPr>
            <w:rFonts w:ascii="仿宋" w:eastAsia="仿宋" w:hAnsi="仿宋" w:cs="仿宋" w:hint="eastAsia"/>
            <w:lang w:eastAsia="zh-CN"/>
          </w:rPr>
          <w:t>十一、高分子复合材料项目投资规划</w:t>
        </w:r>
        <w:r>
          <w:tab/>
        </w:r>
        <w:r>
          <w:fldChar w:fldCharType="begin"/>
        </w:r>
        <w:r>
          <w:instrText xml:space="preserve"> PAGEREF _Toc20051 \h </w:instrText>
        </w:r>
        <w:r>
          <w:fldChar w:fldCharType="separate"/>
        </w:r>
        <w:r>
          <w:t>46</w:t>
        </w:r>
        <w:r>
          <w:fldChar w:fldCharType="end"/>
        </w:r>
      </w:hyperlink>
    </w:p>
    <w:p>
      <w:pPr>
        <w:pStyle w:val="TOC2"/>
        <w:tabs>
          <w:tab w:val="right" w:leader="dot" w:pos="8306"/>
        </w:tabs>
      </w:pPr>
      <w:hyperlink w:anchor="_Toc20013" w:history="1">
        <w:r>
          <w:rPr>
            <w:rFonts w:ascii="仿宋" w:eastAsia="仿宋" w:hAnsi="仿宋" w:cs="仿宋" w:hint="eastAsia"/>
            <w:lang w:eastAsia="zh-CN"/>
          </w:rPr>
          <w:t>(一)、高分子复合材料项目总投资估算</w:t>
        </w:r>
        <w:r>
          <w:tab/>
        </w:r>
        <w:r>
          <w:fldChar w:fldCharType="begin"/>
        </w:r>
        <w:r>
          <w:instrText xml:space="preserve"> PAGEREF _Toc20013 \h </w:instrText>
        </w:r>
        <w:r>
          <w:fldChar w:fldCharType="separate"/>
        </w:r>
        <w:r>
          <w:t>46</w:t>
        </w:r>
        <w:r>
          <w:fldChar w:fldCharType="end"/>
        </w:r>
      </w:hyperlink>
    </w:p>
    <w:p>
      <w:pPr>
        <w:pStyle w:val="TOC2"/>
        <w:tabs>
          <w:tab w:val="right" w:leader="dot" w:pos="8306"/>
        </w:tabs>
      </w:pPr>
      <w:hyperlink w:anchor="_Toc31775" w:history="1">
        <w:r>
          <w:rPr>
            <w:rFonts w:ascii="仿宋" w:eastAsia="仿宋" w:hAnsi="仿宋" w:cs="仿宋" w:hint="eastAsia"/>
            <w:lang w:eastAsia="zh-CN"/>
          </w:rPr>
          <w:t>(二)、资金筹措</w:t>
        </w:r>
        <w:r>
          <w:tab/>
        </w:r>
        <w:r>
          <w:fldChar w:fldCharType="begin"/>
        </w:r>
        <w:r>
          <w:instrText xml:space="preserve"> PAGEREF _Toc31775 \h </w:instrText>
        </w:r>
        <w:r>
          <w:fldChar w:fldCharType="separate"/>
        </w:r>
        <w:r>
          <w:t>48</w:t>
        </w:r>
        <w:r>
          <w:fldChar w:fldCharType="end"/>
        </w:r>
      </w:hyperlink>
    </w:p>
    <w:p>
      <w:pPr>
        <w:pStyle w:val="TOC1"/>
        <w:tabs>
          <w:tab w:val="right" w:leader="dot" w:pos="8306"/>
        </w:tabs>
      </w:pPr>
      <w:hyperlink w:anchor="_Toc18364" w:history="1">
        <w:r>
          <w:rPr>
            <w:rFonts w:ascii="仿宋" w:eastAsia="仿宋" w:hAnsi="仿宋" w:cs="仿宋" w:hint="eastAsia"/>
            <w:lang w:eastAsia="zh-CN"/>
          </w:rPr>
          <w:t>十二、高分子复合材料项目人力资源培养与发展</w:t>
        </w:r>
        <w:r>
          <w:tab/>
        </w:r>
        <w:r>
          <w:fldChar w:fldCharType="begin"/>
        </w:r>
        <w:r>
          <w:instrText xml:space="preserve"> PAGEREF _Toc18364 \h </w:instrText>
        </w:r>
        <w:r>
          <w:fldChar w:fldCharType="separate"/>
        </w:r>
        <w:r>
          <w:t>48</w:t>
        </w:r>
        <w:r>
          <w:fldChar w:fldCharType="end"/>
        </w:r>
      </w:hyperlink>
    </w:p>
    <w:p>
      <w:pPr>
        <w:pStyle w:val="TOC2"/>
        <w:tabs>
          <w:tab w:val="right" w:leader="dot" w:pos="8306"/>
        </w:tabs>
      </w:pPr>
      <w:hyperlink w:anchor="_Toc2746" w:history="1">
        <w:r>
          <w:rPr>
            <w:rFonts w:ascii="仿宋" w:eastAsia="仿宋" w:hAnsi="仿宋" w:cs="仿宋" w:hint="eastAsia"/>
            <w:lang w:eastAsia="zh-CN"/>
          </w:rPr>
          <w:t>(一)、人才需求与规划</w:t>
        </w:r>
        <w:r>
          <w:tab/>
        </w:r>
        <w:r>
          <w:fldChar w:fldCharType="begin"/>
        </w:r>
        <w:r>
          <w:instrText xml:space="preserve"> PAGEREF _Toc2746 \h </w:instrText>
        </w:r>
        <w:r>
          <w:fldChar w:fldCharType="separate"/>
        </w:r>
        <w:r>
          <w:t>48</w:t>
        </w:r>
        <w:r>
          <w:fldChar w:fldCharType="end"/>
        </w:r>
      </w:hyperlink>
    </w:p>
    <w:p>
      <w:pPr>
        <w:pStyle w:val="TOC2"/>
        <w:tabs>
          <w:tab w:val="right" w:leader="dot" w:pos="8306"/>
        </w:tabs>
      </w:pPr>
      <w:hyperlink w:anchor="_Toc7602" w:history="1">
        <w:r>
          <w:rPr>
            <w:rFonts w:ascii="仿宋" w:eastAsia="仿宋" w:hAnsi="仿宋" w:cs="仿宋" w:hint="eastAsia"/>
            <w:lang w:eastAsia="zh-CN"/>
          </w:rPr>
          <w:t>(二)、培训与发展计划</w:t>
        </w:r>
        <w:r>
          <w:tab/>
        </w:r>
        <w:r>
          <w:fldChar w:fldCharType="begin"/>
        </w:r>
        <w:r>
          <w:instrText xml:space="preserve"> PAGEREF _Toc7602 \h </w:instrText>
        </w:r>
        <w:r>
          <w:fldChar w:fldCharType="separate"/>
        </w:r>
        <w:r>
          <w:t>49</w:t>
        </w:r>
        <w:r>
          <w:fldChar w:fldCharType="end"/>
        </w:r>
      </w:hyperlink>
    </w:p>
    <w:p>
      <w:pPr>
        <w:pStyle w:val="TOC1"/>
        <w:tabs>
          <w:tab w:val="right" w:leader="dot" w:pos="8306"/>
        </w:tabs>
      </w:pPr>
      <w:hyperlink w:anchor="_Toc10404" w:history="1">
        <w:r>
          <w:rPr>
            <w:rFonts w:ascii="仿宋" w:eastAsia="仿宋" w:hAnsi="仿宋" w:cs="仿宋" w:hint="eastAsia"/>
            <w:lang w:eastAsia="zh-CN"/>
          </w:rPr>
          <w:t>十三、利益相关者分析与沟通计划</w:t>
        </w:r>
        <w:r>
          <w:tab/>
        </w:r>
        <w:r>
          <w:fldChar w:fldCharType="begin"/>
        </w:r>
        <w:r>
          <w:instrText xml:space="preserve"> PAGEREF _Toc10404 \h </w:instrText>
        </w:r>
        <w:r>
          <w:fldChar w:fldCharType="separate"/>
        </w:r>
        <w:r>
          <w:t>49</w:t>
        </w:r>
        <w:r>
          <w:fldChar w:fldCharType="end"/>
        </w:r>
      </w:hyperlink>
    </w:p>
    <w:p>
      <w:pPr>
        <w:pStyle w:val="TOC2"/>
        <w:tabs>
          <w:tab w:val="right" w:leader="dot" w:pos="8306"/>
        </w:tabs>
      </w:pPr>
      <w:hyperlink w:anchor="_Toc30001" w:history="1">
        <w:r>
          <w:rPr>
            <w:rFonts w:ascii="仿宋" w:eastAsia="仿宋" w:hAnsi="仿宋" w:cs="仿宋" w:hint="eastAsia"/>
            <w:lang w:eastAsia="zh-CN"/>
          </w:rPr>
          <w:t>(一)、利益相关者分析</w:t>
        </w:r>
        <w:r>
          <w:tab/>
        </w:r>
        <w:r>
          <w:fldChar w:fldCharType="begin"/>
        </w:r>
        <w:r>
          <w:instrText xml:space="preserve"> PAGEREF _Toc30001 \h </w:instrText>
        </w:r>
        <w:r>
          <w:fldChar w:fldCharType="separate"/>
        </w:r>
        <w:r>
          <w:t>49</w:t>
        </w:r>
        <w:r>
          <w:fldChar w:fldCharType="end"/>
        </w:r>
      </w:hyperlink>
    </w:p>
    <w:p>
      <w:pPr>
        <w:pStyle w:val="TOC2"/>
        <w:tabs>
          <w:tab w:val="right" w:leader="dot" w:pos="8306"/>
        </w:tabs>
      </w:pPr>
      <w:hyperlink w:anchor="_Toc23694" w:history="1">
        <w:r>
          <w:rPr>
            <w:rFonts w:ascii="仿宋" w:eastAsia="仿宋" w:hAnsi="仿宋" w:cs="仿宋" w:hint="eastAsia"/>
            <w:lang w:eastAsia="zh-CN"/>
          </w:rPr>
          <w:t>(二)、沟通计划</w:t>
        </w:r>
        <w:r>
          <w:tab/>
        </w:r>
        <w:r>
          <w:fldChar w:fldCharType="begin"/>
        </w:r>
        <w:r>
          <w:instrText xml:space="preserve"> PAGEREF _Toc23694 \h </w:instrText>
        </w:r>
        <w:r>
          <w:fldChar w:fldCharType="separate"/>
        </w:r>
        <w:r>
          <w:t>51</w:t>
        </w:r>
        <w:r>
          <w:fldChar w:fldCharType="end"/>
        </w:r>
      </w:hyperlink>
    </w:p>
    <w:p>
      <w:pPr>
        <w:pStyle w:val="TOC1"/>
        <w:tabs>
          <w:tab w:val="right" w:leader="dot" w:pos="8306"/>
        </w:tabs>
      </w:pPr>
      <w:hyperlink w:anchor="_Toc16343" w:history="1">
        <w:r>
          <w:rPr>
            <w:rFonts w:ascii="仿宋" w:eastAsia="仿宋" w:hAnsi="仿宋" w:cs="仿宋" w:hint="eastAsia"/>
            <w:lang w:eastAsia="zh-CN"/>
          </w:rPr>
          <w:t>十四、高分子复合材料项目实施时间节点</w:t>
        </w:r>
        <w:r>
          <w:tab/>
        </w:r>
        <w:r>
          <w:fldChar w:fldCharType="begin"/>
        </w:r>
        <w:r>
          <w:instrText xml:space="preserve"> PAGEREF _Toc16343 \h </w:instrText>
        </w:r>
        <w:r>
          <w:fldChar w:fldCharType="separate"/>
        </w:r>
        <w:r>
          <w:t>52</w:t>
        </w:r>
        <w:r>
          <w:fldChar w:fldCharType="end"/>
        </w:r>
      </w:hyperlink>
    </w:p>
    <w:p>
      <w:pPr>
        <w:pStyle w:val="TOC2"/>
        <w:tabs>
          <w:tab w:val="right" w:leader="dot" w:pos="8306"/>
        </w:tabs>
      </w:pPr>
      <w:hyperlink w:anchor="_Toc2189" w:history="1">
        <w:r>
          <w:rPr>
            <w:rFonts w:ascii="仿宋" w:eastAsia="仿宋" w:hAnsi="仿宋" w:cs="仿宋" w:hint="eastAsia"/>
            <w:lang w:eastAsia="zh-CN"/>
          </w:rPr>
          <w:t>(一)、高分子复合材料项目启动阶段时间节点</w:t>
        </w:r>
        <w:r>
          <w:tab/>
        </w:r>
        <w:r>
          <w:fldChar w:fldCharType="begin"/>
        </w:r>
        <w:r>
          <w:instrText xml:space="preserve"> PAGEREF _Toc2189 \h </w:instrText>
        </w:r>
        <w:r>
          <w:fldChar w:fldCharType="separate"/>
        </w:r>
        <w:r>
          <w:t>52</w:t>
        </w:r>
        <w:r>
          <w:fldChar w:fldCharType="end"/>
        </w:r>
      </w:hyperlink>
    </w:p>
    <w:p>
      <w:pPr>
        <w:pStyle w:val="TOC2"/>
        <w:tabs>
          <w:tab w:val="right" w:leader="dot" w:pos="8306"/>
        </w:tabs>
      </w:pPr>
      <w:hyperlink w:anchor="_Toc23209" w:history="1">
        <w:r>
          <w:rPr>
            <w:rFonts w:ascii="仿宋" w:eastAsia="仿宋" w:hAnsi="仿宋" w:cs="仿宋" w:hint="eastAsia"/>
            <w:lang w:eastAsia="zh-CN"/>
          </w:rPr>
          <w:t>(二)、高分子复合材料项目执行阶段时间节点</w:t>
        </w:r>
        <w:r>
          <w:tab/>
        </w:r>
        <w:r>
          <w:fldChar w:fldCharType="begin"/>
        </w:r>
        <w:r>
          <w:instrText xml:space="preserve"> PAGEREF _Toc23209 \h </w:instrText>
        </w:r>
        <w:r>
          <w:fldChar w:fldCharType="separate"/>
        </w:r>
        <w:r>
          <w:t>53</w:t>
        </w:r>
        <w:r>
          <w:fldChar w:fldCharType="end"/>
        </w:r>
      </w:hyperlink>
    </w:p>
    <w:p>
      <w:pPr>
        <w:pStyle w:val="TOC2"/>
        <w:tabs>
          <w:tab w:val="right" w:leader="dot" w:pos="8306"/>
        </w:tabs>
      </w:pPr>
      <w:hyperlink w:anchor="_Toc5064" w:history="1">
        <w:r>
          <w:rPr>
            <w:rFonts w:ascii="仿宋" w:eastAsia="仿宋" w:hAnsi="仿宋" w:cs="仿宋" w:hint="eastAsia"/>
            <w:lang w:eastAsia="zh-CN"/>
          </w:rPr>
          <w:t>(三)、高分子复合材料项目完成阶段时间节点</w:t>
        </w:r>
        <w:r>
          <w:tab/>
        </w:r>
        <w:r>
          <w:fldChar w:fldCharType="begin"/>
        </w:r>
        <w:r>
          <w:instrText xml:space="preserve"> PAGEREF _Toc5064 \h </w:instrText>
        </w:r>
        <w:r>
          <w:fldChar w:fldCharType="separate"/>
        </w:r>
        <w:r>
          <w:t>54</w:t>
        </w:r>
        <w:r>
          <w:fldChar w:fldCharType="end"/>
        </w:r>
      </w:hyperlink>
    </w:p>
    <w:p>
      <w:pPr>
        <w:pStyle w:val="TOC1"/>
        <w:tabs>
          <w:tab w:val="right" w:leader="dot" w:pos="8306"/>
        </w:tabs>
      </w:pPr>
      <w:hyperlink w:anchor="_Toc32132" w:history="1">
        <w:r>
          <w:rPr>
            <w:rFonts w:ascii="仿宋" w:eastAsia="仿宋" w:hAnsi="仿宋" w:cs="仿宋" w:hint="eastAsia"/>
            <w:lang w:eastAsia="zh-CN"/>
          </w:rPr>
          <w:t>十五、供应链管理</w:t>
        </w:r>
        <w:r>
          <w:tab/>
        </w:r>
        <w:r>
          <w:fldChar w:fldCharType="begin"/>
        </w:r>
        <w:r>
          <w:instrText xml:space="preserve"> PAGEREF _Toc32132 \h </w:instrText>
        </w:r>
        <w:r>
          <w:fldChar w:fldCharType="separate"/>
        </w:r>
        <w:r>
          <w:t>55</w:t>
        </w:r>
        <w:r>
          <w:fldChar w:fldCharType="end"/>
        </w:r>
      </w:hyperlink>
    </w:p>
    <w:p>
      <w:pPr>
        <w:pStyle w:val="TOC2"/>
        <w:tabs>
          <w:tab w:val="right" w:leader="dot" w:pos="8306"/>
        </w:tabs>
      </w:pPr>
      <w:hyperlink w:anchor="_Toc22195" w:history="1">
        <w:r>
          <w:rPr>
            <w:rFonts w:ascii="仿宋" w:eastAsia="仿宋" w:hAnsi="仿宋" w:cs="仿宋" w:hint="eastAsia"/>
            <w:lang w:eastAsia="zh-CN"/>
          </w:rPr>
          <w:t>(一)、供应链战略规划</w:t>
        </w:r>
        <w:r>
          <w:tab/>
        </w:r>
        <w:r>
          <w:fldChar w:fldCharType="begin"/>
        </w:r>
        <w:r>
          <w:instrText xml:space="preserve"> PAGEREF _Toc22195 \h </w:instrText>
        </w:r>
        <w:r>
          <w:fldChar w:fldCharType="separate"/>
        </w:r>
        <w:r>
          <w:t>55</w:t>
        </w:r>
        <w:r>
          <w:fldChar w:fldCharType="end"/>
        </w:r>
      </w:hyperlink>
    </w:p>
    <w:p>
      <w:pPr>
        <w:pStyle w:val="TOC2"/>
        <w:tabs>
          <w:tab w:val="right" w:leader="dot" w:pos="8306"/>
        </w:tabs>
      </w:pPr>
      <w:hyperlink w:anchor="_Toc18157" w:history="1">
        <w:r>
          <w:rPr>
            <w:rFonts w:ascii="仿宋" w:eastAsia="仿宋" w:hAnsi="仿宋" w:cs="仿宋" w:hint="eastAsia"/>
            <w:lang w:eastAsia="zh-CN"/>
          </w:rPr>
          <w:t>(二)、供应商选择与合作</w:t>
        </w:r>
        <w:r>
          <w:tab/>
        </w:r>
        <w:r>
          <w:fldChar w:fldCharType="begin"/>
        </w:r>
        <w:r>
          <w:instrText xml:space="preserve"> PAGEREF _Toc18157 \h </w:instrText>
        </w:r>
        <w:r>
          <w:fldChar w:fldCharType="separate"/>
        </w:r>
        <w:r>
          <w:t>57</w:t>
        </w:r>
        <w:r>
          <w:fldChar w:fldCharType="end"/>
        </w:r>
      </w:hyperlink>
    </w:p>
    <w:p>
      <w:pPr>
        <w:pStyle w:val="TOC2"/>
        <w:tabs>
          <w:tab w:val="right" w:leader="dot" w:pos="8306"/>
        </w:tabs>
      </w:pPr>
      <w:hyperlink w:anchor="_Toc1564" w:history="1">
        <w:r>
          <w:rPr>
            <w:rFonts w:ascii="仿宋" w:eastAsia="仿宋" w:hAnsi="仿宋" w:cs="仿宋" w:hint="eastAsia"/>
            <w:lang w:eastAsia="zh-CN"/>
          </w:rPr>
          <w:t>(三)、物流与库存管理</w:t>
        </w:r>
        <w:r>
          <w:tab/>
        </w:r>
        <w:r>
          <w:fldChar w:fldCharType="begin"/>
        </w:r>
        <w:r>
          <w:instrText xml:space="preserve"> PAGEREF _Toc1564 \h </w:instrText>
        </w:r>
        <w:r>
          <w:fldChar w:fldCharType="separate"/>
        </w:r>
        <w:r>
          <w:t>58</w:t>
        </w:r>
        <w:r>
          <w:fldChar w:fldCharType="end"/>
        </w:r>
      </w:hyperlink>
    </w:p>
    <w:p>
      <w:pPr>
        <w:pStyle w:val="TOC1"/>
        <w:tabs>
          <w:tab w:val="right" w:leader="dot" w:pos="8306"/>
        </w:tabs>
      </w:pPr>
      <w:hyperlink w:anchor="_Toc20333" w:history="1">
        <w:r>
          <w:rPr>
            <w:rFonts w:ascii="仿宋" w:eastAsia="仿宋" w:hAnsi="仿宋" w:cs="仿宋" w:hint="eastAsia"/>
            <w:lang w:eastAsia="zh-CN"/>
          </w:rPr>
          <w:t>十六、高分子复合材料项目工程方案分析</w:t>
        </w:r>
        <w:r>
          <w:tab/>
        </w:r>
        <w:r>
          <w:fldChar w:fldCharType="begin"/>
        </w:r>
        <w:r>
          <w:instrText xml:space="preserve"> PAGEREF _Toc20333 \h </w:instrText>
        </w:r>
        <w:r>
          <w:fldChar w:fldCharType="separate"/>
        </w:r>
        <w:r>
          <w:t>59</w:t>
        </w:r>
        <w:r>
          <w:fldChar w:fldCharType="end"/>
        </w:r>
      </w:hyperlink>
    </w:p>
    <w:p>
      <w:pPr>
        <w:pStyle w:val="TOC2"/>
        <w:tabs>
          <w:tab w:val="right" w:leader="dot" w:pos="8306"/>
        </w:tabs>
      </w:pPr>
      <w:hyperlink w:anchor="_Toc31628" w:history="1">
        <w:r>
          <w:rPr>
            <w:rFonts w:ascii="仿宋" w:eastAsia="仿宋" w:hAnsi="仿宋" w:cs="仿宋" w:hint="eastAsia"/>
            <w:lang w:eastAsia="zh-CN"/>
          </w:rPr>
          <w:t>(一)、建筑工程设计原则</w:t>
        </w:r>
        <w:r>
          <w:tab/>
        </w:r>
        <w:r>
          <w:fldChar w:fldCharType="begin"/>
        </w:r>
        <w:r>
          <w:instrText xml:space="preserve"> PAGEREF _Toc31628 \h </w:instrText>
        </w:r>
        <w:r>
          <w:fldChar w:fldCharType="separate"/>
        </w:r>
        <w:r>
          <w:t>59</w:t>
        </w:r>
        <w:r>
          <w:fldChar w:fldCharType="end"/>
        </w:r>
      </w:hyperlink>
    </w:p>
    <w:p>
      <w:pPr>
        <w:pStyle w:val="TOC2"/>
        <w:tabs>
          <w:tab w:val="right" w:leader="dot" w:pos="8306"/>
        </w:tabs>
      </w:pPr>
      <w:hyperlink w:anchor="_Toc18666" w:history="1">
        <w:r>
          <w:rPr>
            <w:rFonts w:ascii="仿宋" w:eastAsia="仿宋" w:hAnsi="仿宋" w:cs="仿宋" w:hint="eastAsia"/>
            <w:lang w:eastAsia="zh-CN"/>
          </w:rPr>
          <w:t>(二)、土建工程建设指标</w:t>
        </w:r>
        <w:r>
          <w:tab/>
        </w:r>
        <w:r>
          <w:fldChar w:fldCharType="begin"/>
        </w:r>
        <w:r>
          <w:instrText xml:space="preserve"> PAGEREF _Toc18666 \h </w:instrText>
        </w:r>
        <w:r>
          <w:fldChar w:fldCharType="separate"/>
        </w:r>
        <w:r>
          <w:t>63</w:t>
        </w:r>
        <w:r>
          <w:fldChar w:fldCharType="end"/>
        </w:r>
      </w:hyperlink>
    </w:p>
    <w:p>
      <w:pPr>
        <w:pStyle w:val="TOC1"/>
        <w:tabs>
          <w:tab w:val="right" w:leader="dot" w:pos="8306"/>
        </w:tabs>
      </w:pPr>
      <w:hyperlink w:anchor="_Toc28110" w:history="1">
        <w:r>
          <w:rPr>
            <w:rFonts w:ascii="仿宋" w:eastAsia="仿宋" w:hAnsi="仿宋" w:cs="仿宋" w:hint="eastAsia"/>
            <w:lang w:eastAsia="zh-CN"/>
          </w:rPr>
          <w:t>十七、质量管理体系</w:t>
        </w:r>
        <w:r>
          <w:tab/>
        </w:r>
        <w:r>
          <w:fldChar w:fldCharType="begin"/>
        </w:r>
        <w:r>
          <w:instrText xml:space="preserve"> PAGEREF _Toc28110 \h </w:instrText>
        </w:r>
        <w:r>
          <w:fldChar w:fldCharType="separate"/>
        </w:r>
        <w:r>
          <w:t>64</w:t>
        </w:r>
        <w:r>
          <w:fldChar w:fldCharType="end"/>
        </w:r>
      </w:hyperlink>
    </w:p>
    <w:p>
      <w:pPr>
        <w:pStyle w:val="TOC2"/>
        <w:tabs>
          <w:tab w:val="right" w:leader="dot" w:pos="8306"/>
        </w:tabs>
      </w:pPr>
      <w:hyperlink w:anchor="_Toc4500" w:history="1">
        <w:r>
          <w:rPr>
            <w:rFonts w:ascii="仿宋" w:eastAsia="仿宋" w:hAnsi="仿宋" w:cs="仿宋" w:hint="eastAsia"/>
            <w:lang w:eastAsia="zh-CN"/>
          </w:rPr>
          <w:t>(一)、质量目标与方针</w:t>
        </w:r>
        <w:r>
          <w:tab/>
        </w:r>
        <w:r>
          <w:fldChar w:fldCharType="begin"/>
        </w:r>
        <w:r>
          <w:instrText xml:space="preserve"> PAGEREF _Toc4500 \h </w:instrText>
        </w:r>
        <w:r>
          <w:fldChar w:fldCharType="separate"/>
        </w:r>
        <w:r>
          <w:t>64</w:t>
        </w:r>
        <w:r>
          <w:fldChar w:fldCharType="end"/>
        </w:r>
      </w:hyperlink>
    </w:p>
    <w:p>
      <w:pPr>
        <w:pStyle w:val="TOC2"/>
        <w:tabs>
          <w:tab w:val="right" w:leader="dot" w:pos="8306"/>
        </w:tabs>
      </w:pPr>
      <w:hyperlink w:anchor="_Toc670" w:history="1">
        <w:r>
          <w:rPr>
            <w:rFonts w:ascii="仿宋" w:eastAsia="仿宋" w:hAnsi="仿宋" w:cs="仿宋" w:hint="eastAsia"/>
            <w:lang w:eastAsia="zh-CN"/>
          </w:rPr>
          <w:t>(二)、质量管理责任</w:t>
        </w:r>
        <w:r>
          <w:tab/>
        </w:r>
        <w:r>
          <w:fldChar w:fldCharType="begin"/>
        </w:r>
        <w:r>
          <w:instrText xml:space="preserve"> PAGEREF _Toc670 \h </w:instrText>
        </w:r>
        <w:r>
          <w:fldChar w:fldCharType="separate"/>
        </w:r>
        <w:r>
          <w:t>65</w:t>
        </w:r>
        <w:r>
          <w:fldChar w:fldCharType="end"/>
        </w:r>
      </w:hyperlink>
    </w:p>
    <w:p>
      <w:pPr>
        <w:pStyle w:val="TOC2"/>
        <w:tabs>
          <w:tab w:val="right" w:leader="dot" w:pos="8306"/>
        </w:tabs>
      </w:pPr>
      <w:hyperlink w:anchor="_Toc8026" w:history="1">
        <w:r>
          <w:rPr>
            <w:rFonts w:ascii="仿宋" w:eastAsia="仿宋" w:hAnsi="仿宋" w:cs="仿宋" w:hint="eastAsia"/>
            <w:lang w:eastAsia="zh-CN"/>
          </w:rPr>
          <w:t>(三)、质量管理体系文件</w:t>
        </w:r>
        <w:r>
          <w:tab/>
        </w:r>
        <w:r>
          <w:fldChar w:fldCharType="begin"/>
        </w:r>
        <w:r>
          <w:instrText xml:space="preserve"> PAGEREF _Toc8026 \h </w:instrText>
        </w:r>
        <w:r>
          <w:fldChar w:fldCharType="separate"/>
        </w:r>
        <w:r>
          <w:t>67</w:t>
        </w:r>
        <w:r>
          <w:fldChar w:fldCharType="end"/>
        </w:r>
      </w:hyperlink>
    </w:p>
    <w:p>
      <w:pPr>
        <w:pStyle w:val="TOC2"/>
        <w:tabs>
          <w:tab w:val="right" w:leader="dot" w:pos="8306"/>
        </w:tabs>
      </w:pPr>
      <w:hyperlink w:anchor="_Toc10951" w:history="1">
        <w:r>
          <w:rPr>
            <w:rFonts w:ascii="仿宋" w:eastAsia="仿宋" w:hAnsi="仿宋" w:cs="仿宋" w:hint="eastAsia"/>
            <w:lang w:eastAsia="zh-CN"/>
          </w:rPr>
          <w:t>(四)、质量培训与教育</w:t>
        </w:r>
        <w:r>
          <w:tab/>
        </w:r>
        <w:r>
          <w:fldChar w:fldCharType="begin"/>
        </w:r>
        <w:r>
          <w:instrText xml:space="preserve"> PAGEREF _Toc10951 \h </w:instrText>
        </w:r>
        <w:r>
          <w:fldChar w:fldCharType="separate"/>
        </w:r>
        <w:r>
          <w:t>69</w:t>
        </w:r>
        <w:r>
          <w:fldChar w:fldCharType="end"/>
        </w:r>
      </w:hyperlink>
    </w:p>
    <w:p>
      <w:pPr>
        <w:pStyle w:val="TOC2"/>
        <w:tabs>
          <w:tab w:val="right" w:leader="dot" w:pos="8306"/>
        </w:tabs>
      </w:pPr>
      <w:hyperlink w:anchor="_Toc4111" w:history="1">
        <w:r>
          <w:rPr>
            <w:rFonts w:ascii="仿宋" w:eastAsia="仿宋" w:hAnsi="仿宋" w:cs="仿宋" w:hint="eastAsia"/>
            <w:lang w:eastAsia="zh-CN"/>
          </w:rPr>
          <w:t>(五)、质量审核与评价</w:t>
        </w:r>
        <w:r>
          <w:tab/>
        </w:r>
        <w:r>
          <w:fldChar w:fldCharType="begin"/>
        </w:r>
        <w:r>
          <w:instrText xml:space="preserve"> PAGEREF _Toc4111 \h </w:instrText>
        </w:r>
        <w:r>
          <w:fldChar w:fldCharType="separate"/>
        </w:r>
        <w:r>
          <w:t>70</w:t>
        </w:r>
        <w:r>
          <w:fldChar w:fldCharType="end"/>
        </w:r>
      </w:hyperlink>
    </w:p>
    <w:p>
      <w:pPr>
        <w:pStyle w:val="TOC2"/>
        <w:tabs>
          <w:tab w:val="right" w:leader="dot" w:pos="8306"/>
        </w:tabs>
      </w:pPr>
      <w:hyperlink w:anchor="_Toc1082" w:history="1">
        <w:r>
          <w:rPr>
            <w:rFonts w:ascii="仿宋" w:eastAsia="仿宋" w:hAnsi="仿宋" w:cs="仿宋" w:hint="eastAsia"/>
            <w:lang w:eastAsia="zh-CN"/>
          </w:rPr>
          <w:t>(六)、不符合与纠正措施</w:t>
        </w:r>
        <w:r>
          <w:tab/>
        </w:r>
        <w:r>
          <w:fldChar w:fldCharType="begin"/>
        </w:r>
        <w:r>
          <w:instrText xml:space="preserve"> PAGEREF _Toc1082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64"/>
      <w:r>
        <w:rPr>
          <w:rFonts w:ascii="仿宋" w:eastAsia="仿宋" w:hAnsi="仿宋" w:cs="仿宋" w:hint="eastAsia"/>
          <w:sz w:val="28"/>
          <w:lang w:eastAsia="zh-CN"/>
        </w:rPr>
        <w:t>一、高分子复合材料项目概论</w:t>
      </w:r>
      <w:bookmarkEnd w:id="2"/>
    </w:p>
    <w:p>
      <w:pPr>
        <w:pStyle w:val="Heading2"/>
        <w:rPr>
          <w:rFonts w:ascii="仿宋" w:eastAsia="仿宋" w:hAnsi="仿宋" w:cs="仿宋" w:hint="eastAsia"/>
          <w:lang w:eastAsia="zh-CN"/>
        </w:rPr>
      </w:pPr>
      <w:bookmarkStart w:id="3" w:name="_Toc14125"/>
      <w:r>
        <w:rPr>
          <w:rFonts w:ascii="仿宋" w:eastAsia="仿宋" w:hAnsi="仿宋" w:cs="仿宋" w:hint="eastAsia"/>
          <w:lang w:eastAsia="zh-CN"/>
        </w:rPr>
        <w:t>(一)、高分子复合材料项目概况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起源追溯至对市场的深入洞察。市场的不断演变与变革为高分子复合材料项目提供了难得的机遇。当前市场存在的需求缺口和变革的大环境共同构成了高分子复合材料项目的背景。这个高分子复合材料项目旨在充分利用市场机遇，填补行业中尚未满足的需求，为客户提供全新的解决方案。市场的变革和需求的增长使得这个高分子复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高分子复合材料项目名称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分子复合材料项目正式命名为高分子复合材料。这个名称不仅仅是一个标识，更代表了高分子复合材料项目的核心理念和愿景。它蕴含着高分子复合材料项目所要解决问题的关键字，具有强烈的表达和辨识度，为高分子复合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高分子复合材料项目目标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核心目标是提供一种全新、高效的解决方案，满足客户日益增长的需求。高分子复合材料项目追求的不仅仅是满足市场需求，更是在市场中获得卓越的竞争优势。通过不断提升产品或服务的质量和创新水平，高分子复合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高分子复合材料项目范围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全面涵盖了产品研发、制造、市场推广和售后服务，确保从产品设计到最终用户体验的全方位关注。这一全面的高分子复合材料项目范围是为了确保高分子复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高分子复合材料项目时间表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高分子复合材料项目计划在未来18个月内完成，包括研发、测试、市场试点和正式推出等不同阶段。这个时间表的合理设计是为了确保高分子复合材料项目各个阶段的顺利推进，以便按时交付高质量的成果。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高分子复合材料项目预算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总预算估算为XX百万美元，主要分配在研发、市场推广、人员培训和运营等方面。这一充足的预算为高分子复合材料项目提供了充足的资源，确保高分子复合材料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高分子复合材料项目风险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可能面临的风险包括市场接受度低、技术难题、竞争激烈等。高分子复合材料项目团队已经制定了相应的风险应对计划，通过前瞻性的风险管理，确保高分子复合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高分子复合材料项目团队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高分子复合材料项目汇聚了一支经验丰富、多领域专业素养的核心团队，确保高分子复合材料项目在各个方面都能拥有高水平的执行力。团队的协同作战是高分子复合材料项目成功的关键因素之一。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高分子复合材料项目背景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高分子复合材料项目的背景根植于市场对更高效、创新产品的渴望，同时也受到科技发展对行业格局的深刻改变的影响。这为高分子复合材料项目提供了广阔的发展空间和市场需求。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高分子复合材料项目现状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截至目前，高分子复合材料项目已完成市场调研和技术验证，取得了初步的成功。这为高分子复合材料项目在未来的发展奠定了坚实的基础，为更远大的目标打下了坚实的基石。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542"/>
      <w:r>
        <w:rPr>
          <w:rFonts w:ascii="仿宋" w:eastAsia="仿宋" w:hAnsi="仿宋" w:cs="仿宋" w:hint="eastAsia"/>
          <w:sz w:val="28"/>
          <w:lang w:eastAsia="zh-CN"/>
        </w:rPr>
        <w:t>(二)、高分子复合材料项目目标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keyword》高分子复合材料项目首要业务目标是在市场中占据有利地位，实现产品/服务的成功推广和销售。通过不断提升产品质量、创新性，高分子复合材料项目追求成为行业中的领导者，赢得更多客户的青睐。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在科技迅速发展的时代，高分子复合材料项目着眼于技术创新。通过持续的研发和技术升级，高分子复合材料项目旨在推出更具创新性的产品或服务，以满足市场对新鲜、先进解决方案的需求。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为了建立可持续的客户关系，高分子复合材料项目设定了客户满意度目标。通过提供卓越的产品质量和优质的客户服务，高分子复合材料项目追求赢得客户的信任和忠诚度，确保他们的满意度达到行业领先水平。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高分子复合材料项目注重社会责任和可持续发展。通过实施环保、社会责任高分子复合材料项目，高分子复合材料项目致力于在经济发展的同时保护环境，促进社会公平，实现可持续经营。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高分子复合材料项目的团队是实现目标的核心驱动力。因此，高分子复合材料项目设定了团队发展目标，包括提升团队成员的专业技能、培养领导力，以及搭建协同高效的团队工作氛围。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377"/>
      <w:r>
        <w:rPr>
          <w:rFonts w:ascii="仿宋" w:eastAsia="仿宋" w:hAnsi="仿宋" w:cs="仿宋" w:hint="eastAsia"/>
          <w:sz w:val="28"/>
          <w:lang w:eastAsia="zh-CN"/>
        </w:rPr>
        <w:t>(三)、高分子复合材料项目提出的理由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高分子复合材料项目提出的理由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提出源于对市场机遇的深刻洞察。当前市场中存在的需求缺口和行业发展趋势表明，有巨大的商业机会等待被开发。通过准确捕捉市场机遇，高分子复合材料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理念基于对技术创新的信仰。通过持续的研发和技术投入，高分子复合材料项目有望推出更具创新性的产品或服务。在科技飞速发展的当下，高分子复合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提出是为了增强企业的行业竞争力。通过提升产品或服务的质量和独特性，高分子复合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响应了消费者需求的变化。随着社会和科技的不断发展，消费者对产品和服务的需求也在发生变化。通过深入了解并及时回应消费者的新需求，高分子复合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提出是企业战略发展规划的一部分。在面对日益激烈的市场竞争和不断变化的商业环境中，高分子复合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提出不仅仅是基于商业考量，还注重社会责任。通过推出环保、社会责任等方面的高分子复合材料项目，高分子复合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高分子复合材料项目的提出反映了对利益相关者期望的关注。包括客户、员工、投资者等利益相关者在企业发展中都有着各自的期望，高分子复合材料项目力求在满足这些期望的同时，取得更大的共赢。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287"/>
      <w:r>
        <w:rPr>
          <w:rFonts w:ascii="仿宋" w:eastAsia="仿宋" w:hAnsi="仿宋" w:cs="仿宋" w:hint="eastAsia"/>
          <w:sz w:val="28"/>
          <w:lang w:eastAsia="zh-CN"/>
        </w:rPr>
        <w:t>(四)、高分子复合材料项目意义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在实施高分子复合材料项目的过程中，我们不仅仅是在追逐商业成功，更是为企业和社会的多个层面创造了深远的意义。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首要意义在于提升企业的市场竞争力。通过持续的创新和对产品质量的高标准要求，高分子复合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分子复合材料项目的推进将促使行业技术水平的提升。通过引入先进技术和创新性解决方案，高分子复合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分子复合材料项目不仅创造了大量就业机会，提高了就业水平，还注重社会责任和环保。通过参与社会公益事业和推动环保高分子复合材料项目，高分子复合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综合而言，高分子复合材料项目意义重大，不仅推动了企业的发展，也为行业和社会的进步贡献了积极力量。这是一个全面而深刻的影响，将在未来产生可持续的正面效应。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981"/>
      <w:r>
        <w:rPr>
          <w:rFonts w:ascii="仿宋" w:eastAsia="仿宋" w:hAnsi="仿宋" w:cs="仿宋" w:hint="eastAsia"/>
          <w:sz w:val="28"/>
          <w:lang w:eastAsia="zh-CN"/>
        </w:rPr>
        <w:t>(五)、高分子复合材料项目背景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在当今迅猛发展的商业环境中，高分子复合材料项目的动因根植于对多方面因素的审慎考量。这个高分子复合材料项目的提出并非孤立的决策，而是对企业所处背景深入思考的产物。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分子复合材料项目背后的首要原因。科技的迅速发展和全球市场的快速变化使得企业必须灵活应对。高分子复合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竞争的激烈程度也是高分子复合材料项目背景中不可忽视的一环。企业需要在激烈竞争中脱颖而出，为此，高分子复合材料项目致力于打破常规，提供独特的价值主张，以吸引客户并确保市场份额的增长。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技术的迅速发展为企业带来了机遇与挑战。作为高分子复合材料项目启动的背景之一，对新兴技术的应用将有助于提升企业的技术水平，使其在不断演进的商业环境中保持竞争优势。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此外，社会对企业责任的期望也在逐渐升高。高分子复合材料项目充分融入了社会责任的理念，通过可持续经营和社会公益高分子复合材料项目，企图为社会贡献一份力量，在商业成功的同时关注社会价值。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552"/>
      <w:r>
        <w:rPr>
          <w:rFonts w:ascii="仿宋" w:eastAsia="仿宋" w:hAnsi="仿宋" w:cs="仿宋" w:hint="eastAsia"/>
          <w:sz w:val="28"/>
          <w:lang w:eastAsia="zh-CN"/>
        </w:rPr>
        <w:t>二、高分子复合材料项目危机管理</w:t>
      </w:r>
      <w:bookmarkEnd w:id="8"/>
    </w:p>
    <w:p>
      <w:pPr>
        <w:pStyle w:val="Heading2"/>
        <w:rPr>
          <w:rFonts w:ascii="仿宋" w:eastAsia="仿宋" w:hAnsi="仿宋" w:cs="仿宋" w:hint="eastAsia"/>
          <w:lang w:eastAsia="zh-CN"/>
        </w:rPr>
      </w:pPr>
      <w:bookmarkStart w:id="9" w:name="_Toc473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材料项目危机管理中，危机预警与识别是确保高分子复合材料项目稳健运行的核心步骤。通过建立全面的监测机制，高分子复合材料项目团队旨在及时发现和理解潜在的风险和危机因素，以便采取及时的预防和应对措施，确保高分子复合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分子复合材料项目团队全面分析了整个高分子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分子复合材料项目团队着重于明确定义高分子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分子复合材料项目进展的持续监控，团队能够及时发现潜在问题并作出迅速反应。高分子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在这一阶段，团队的专业素养和反应速度将发挥至关重要的作用，以确保潜在危机能够在初期得到有效的处理，最大程度地减轻负面影响。通过危机预警与识别，高分子复合材料项目得以更有序、可控地推进。</w:t>
      </w:r>
    </w:p>
    <w:p>
      <w:pPr>
        <w:pStyle w:val="Heading2"/>
        <w:ind w:firstLine="560" w:firstLineChars="200"/>
        <w:rPr>
          <w:rFonts w:ascii="仿宋" w:eastAsia="仿宋" w:hAnsi="仿宋" w:cs="仿宋" w:hint="eastAsia"/>
          <w:sz w:val="28"/>
          <w:lang w:eastAsia="zh-CN"/>
        </w:rPr>
      </w:pPr>
      <w:bookmarkStart w:id="10" w:name="_Toc906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在危机发生时，高分子复合材料项目团队立即行动，成立了应急小组。该小组的任务是迅速制定并实施紧急应对措施，以最小化潜在损失。以下是采取的主要措施：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暂停高分子复合材料项目进度：为遏制危机蔓延，高分子复合材料项目暂时停止进行，以便全面评估当前状况。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资源重新分配：重新评估高分子复合材料项目资源的分配，确保最大限度地减小损失。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实时沟通：与关键利益相关者建立实时沟通机制，向他们传递高分子复合材料项目危机的实际状况，保障高分子复合材料项目核心利益。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在紧急应对的同时，高分子复合材料项目团队强调了团队协作和有效沟通的重要性。以下是团队协作的关键举措：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信息共享机制：建立了信息共享平台，确保团队成员能够及时获取高分子复合材料项目危机的实时信息。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领导者沟通：高分子复合材料项目领导者通过定期会议和即时沟通工具，指导团队应对危机，保持团队稳定运行。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随着危机得到初步控制，高分子复合材料项目团队转向制定恢复计划，以确保高分子复合材料项目能够从中迅速恢复。主要恢复计划包括：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修复受损的进度计划：重新评估高分子复合材料项目进度，制定修复计划，确保高分子复合材料项目尽快回归正常进程。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重新调整资源分配：优化资源分配，确保高分子复合材料项目在有限资源下高效运转。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风险管理机制加强：对高分子复合材料项目风险进行全面评估，制定更强化的风险管理策略，以预防未来可能的危机。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13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296"/>
      <w:r>
        <w:rPr>
          <w:rFonts w:ascii="仿宋" w:eastAsia="仿宋" w:hAnsi="仿宋" w:cs="仿宋" w:hint="eastAsia"/>
          <w:lang w:eastAsia="zh-CN"/>
        </w:rPr>
        <w:t>(一)、高分子复合材料行业分析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行业一直以来都是市场的关注焦点。行业内的发展趋势、竞争态势以及潜在机会都对高分子复合材料项目的推进产生深远的影响。通过深入研究行业的整体概貌，我们将更好地理解行业的核心特征，为高分子复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材料行业，技术一直是推动创新和发展的关键因素。我们将对当前技术趋势进行详尽分析，包括但不限于人工智能、大数据应用、先进制造技术等。这有助于高分子复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分子复合材料项目成功的基础。我们将对主要竞争对手进行深入研究，包括其市场份额、产品特点、市场定位等。通过全面了解竞争对手的优势和劣势，高分子复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5911"/>
      <w:r>
        <w:rPr>
          <w:rFonts w:ascii="仿宋" w:eastAsia="仿宋" w:hAnsi="仿宋" w:cs="仿宋" w:hint="eastAsia"/>
          <w:sz w:val="28"/>
          <w:lang w:eastAsia="zh-CN"/>
        </w:rPr>
        <w:t>(二)、高分子复合材料市场分析预测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分子复合材料市场未来的增长趋势。这包括市场的整体规模、各细分领域的发展趋势等。高分子复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分子复合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分子复合材料项目实施过程中需要充分考虑的因素。我们将对市场风险进行全面评估，包括但不限于政策法规风险、市场竞争风险、技术变革风险等。通过对潜在风险的深入分析，高分子复合材料项目可以制定相应的风险缓解策略，降低不确定性对高分子复合材料项目的影响。</w:t>
      </w:r>
    </w:p>
    <w:p>
      <w:pPr>
        <w:pStyle w:val="Heading1"/>
        <w:ind w:firstLine="560" w:firstLineChars="200"/>
        <w:rPr>
          <w:rFonts w:ascii="仿宋" w:eastAsia="仿宋" w:hAnsi="仿宋" w:cs="仿宋" w:hint="eastAsia"/>
          <w:sz w:val="28"/>
          <w:lang w:eastAsia="zh-CN"/>
        </w:rPr>
      </w:pPr>
      <w:bookmarkStart w:id="14" w:name="_Toc28877"/>
      <w:r>
        <w:rPr>
          <w:rFonts w:ascii="仿宋" w:eastAsia="仿宋" w:hAnsi="仿宋" w:cs="仿宋" w:hint="eastAsia"/>
          <w:sz w:val="28"/>
          <w:lang w:eastAsia="zh-CN"/>
        </w:rPr>
        <w:t>四、高分子复合材料项目可持续发展</w:t>
      </w:r>
      <w:bookmarkEnd w:id="14"/>
    </w:p>
    <w:p>
      <w:pPr>
        <w:pStyle w:val="Heading2"/>
        <w:rPr>
          <w:rFonts w:ascii="仿宋" w:eastAsia="仿宋" w:hAnsi="仿宋" w:cs="仿宋" w:hint="eastAsia"/>
          <w:lang w:eastAsia="zh-CN"/>
        </w:rPr>
      </w:pPr>
      <w:bookmarkStart w:id="15" w:name="_Toc3113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材料项目中，高分子复合材料项目团队着眼于未来，明确了可持续发展的战略方向。制定的具体可持续发展目标包括降低资源使用、采用环保技术、最大化社会效益等。这一步骤不仅有助于高分子复合材料项目在环保和社会责任方面达到最高标准，也为未来提供了明确的指引，确保高分子复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可持续实践的融入高分子复合材料项目管理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分子复合材料项目管理周期。从高分子复合材料项目规划开始，高分子复合材料项目团队就考虑了环境和社会的因素。在执行阶段，高分子复合材料项目团队积极推动绿色技术的应用，优化资源利用。此外，关注员工的社会责任，通过培训和沟通活动提高员工对可持续发展的认知，使他们能够在日常工作中践行可持续实践。这些举措不仅为高分子复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28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扎根于高分子复合材料项目的可持续发展理念，我们深信环保与社会责任是高分子复合材料项目成功的关键支柱。在高分子复合材料项目的每一步，我们都致力于通过创新和实践，履行对环境和社会的坚定责任。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团队通过引入先进的环保技术、建立高效的废物处理系统以及推动能源节约措施，积极履行环保责任。定期的环保监测和评估确保高分子复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不仅致力于自身可持续发展，还注重对社会的回馈。通过支持社区高分子复合材料项目、参与慈善事业、提供培训机会等方式，高分子复合材料项目积极履行社会责任。与当地社区建立积极互动，关注员工的工作与生活平衡，以及员工的身心健康，是高分子复合材料项目在社会责任层面的关键举措。这样的实践不仅增强了高分子复合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661"/>
      <w:r>
        <w:rPr>
          <w:rFonts w:ascii="仿宋" w:eastAsia="仿宋" w:hAnsi="仿宋" w:cs="仿宋" w:hint="eastAsia"/>
          <w:sz w:val="28"/>
          <w:lang w:eastAsia="zh-CN"/>
        </w:rPr>
        <w:t>五、高分子复合材料项目建设单位说明</w:t>
      </w:r>
      <w:bookmarkEnd w:id="17"/>
    </w:p>
    <w:p>
      <w:pPr>
        <w:pStyle w:val="Heading2"/>
        <w:rPr>
          <w:rFonts w:ascii="仿宋" w:eastAsia="仿宋" w:hAnsi="仿宋" w:cs="仿宋" w:hint="eastAsia"/>
          <w:lang w:eastAsia="zh-CN"/>
        </w:rPr>
      </w:pPr>
      <w:bookmarkStart w:id="18" w:name="_Toc2360"/>
      <w:r>
        <w:rPr>
          <w:rFonts w:ascii="仿宋" w:eastAsia="仿宋" w:hAnsi="仿宋" w:cs="仿宋" w:hint="eastAsia"/>
          <w:lang w:eastAsia="zh-CN"/>
        </w:rPr>
        <w:t>(一)、高分子复合材料项目承办单位基本情况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95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https://d.book118.com/267066006134006050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E1507D"/>
    <w:rsid w:val="16E150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66006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2024-02-27T10:27:00Z</dcterms:created>
  <dcterms:modified xsi:type="dcterms:W3CDTF">2024-02-27T10:28:01Z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DE2A8AAA30DB4273A9A107607D87C0BB_11</vt:lpwstr>
  </property>
  <property fmtid="{D5CDD505-2E9C-101B-9397-08002B2CF9AE}" pid="3" name="KSOProductBuildVer">
    <vt:lpwstr>2052-12.1.0.16388</vt:lpwstr>
  </property>
</Properties>
</file>