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>
      <w:pPr>
        <w:pStyle w:val="Heading1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13" w:lineRule="atLeast"/>
        <w:ind w:left="0" w:right="0" w:firstLine="0"/>
        <w:jc w:val="left"/>
        <w:rPr>
          <w:rFonts w:ascii="微软雅黑" w:eastAsia="微软雅黑" w:hAnsi="微软雅黑" w:cs="微软雅黑"/>
        </w:rPr>
      </w:pPr>
      <w:hyperlink r:id="rId5" w:history="1">
        <w:r>
          <w:rPr>
            <w:rFonts w:ascii="微软雅黑" w:eastAsia="微软雅黑" w:hAnsi="微软雅黑" w:cs="微软雅黑" w:hint="eastAsia"/>
          </w:rPr>
          <w:t>智能阀式温控器（Smart Radiator Thermostat)产品需求</w:t>
        </w:r>
      </w:hyperlink>
      <w:r>
        <w:rPr>
          <w:rFonts w:ascii="微软雅黑" w:eastAsia="微软雅黑" w:hAnsi="微软雅黑" w:cs="微软雅黑" w:hint="eastAsia"/>
          <w:lang w:val="en-US" w:eastAsia="zh-CN"/>
        </w:rPr>
        <w:t>文件</w:t>
      </w:r>
    </w:p>
    <w:p>
      <w:pPr>
        <w:pStyle w:val="Heading1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13" w:lineRule="atLeast"/>
        <w:ind w:left="0" w:right="0" w:firstLine="0"/>
        <w:jc w:val="left"/>
        <w:rPr>
          <w:rFonts w:ascii="微软雅黑" w:eastAsia="微软雅黑" w:hAnsi="微软雅黑" w:cs="微软雅黑"/>
        </w:rPr>
      </w:pPr>
    </w:p>
    <w:p>
      <w:pPr>
        <w:pStyle w:val="NormalWeb"/>
        <w:keepNext w:val="0"/>
        <w:keepLines w:val="0"/>
        <w:widowControl/>
        <w:suppressLineNumbers w:val="0"/>
        <w:rPr>
          <w:rFonts w:ascii="微软雅黑" w:eastAsia="微软雅黑" w:hAnsi="微软雅黑" w:cs="微软雅黑" w:hint="eastAsia"/>
        </w:rPr>
      </w:pPr>
    </w:p>
    <w:p>
      <w:pPr>
        <w:pStyle w:val="NormalWeb"/>
        <w:keepNext w:val="0"/>
        <w:keepLines w:val="0"/>
        <w:widowControl/>
        <w:suppressLineNumbers w:val="0"/>
        <w:rPr>
          <w:rFonts w:ascii="微软雅黑" w:eastAsia="微软雅黑" w:hAnsi="微软雅黑" w:cs="微软雅黑" w:hint="eastAsia"/>
        </w:rPr>
      </w:pPr>
    </w:p>
    <w:p>
      <w:pPr>
        <w:pStyle w:val="Heading1"/>
        <w:keepNext w:val="0"/>
        <w:keepLines w:val="0"/>
        <w:widowControl/>
        <w:suppressLineNumbers w:val="0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color w:val="000000"/>
        </w:rPr>
        <w:t>更新记录：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shd w:val="clear" w:color="auto" w:fill="auto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2"/>
        <w:gridCol w:w="5964"/>
        <w:gridCol w:w="1277"/>
        <w:gridCol w:w="1439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版本</w:t>
            </w:r>
          </w:p>
        </w:tc>
        <w:tc>
          <w:tcPr>
            <w:tcW w:w="5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修订内容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修订人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日期</w:t>
            </w:r>
          </w:p>
        </w:tc>
      </w:tr>
      <w:tr>
        <w:tblPrEx>
          <w:tblW w:w="0" w:type="auto"/>
          <w:tblInd w:w="0" w:type="dxa"/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V0.1</w:t>
            </w:r>
          </w:p>
        </w:tc>
        <w:tc>
          <w:tcPr>
            <w:tcW w:w="5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jc w:val="center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初始化版本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jc w:val="center"/>
              <w:rPr>
                <w:rFonts w:ascii="微软雅黑" w:eastAsia="微软雅黑" w:hAnsi="微软雅黑" w:cs="微软雅黑" w:hint="default"/>
              </w:rPr>
            </w:pPr>
            <w:r>
              <w:rPr>
                <w:rFonts w:ascii="微软雅黑" w:eastAsia="微软雅黑" w:hAnsi="微软雅黑" w:cs="微软雅黑" w:hint="eastAsia"/>
                <w:lang w:val="en-US" w:eastAsia="zh-CN"/>
              </w:rPr>
              <w:t>张泳伦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jc w:val="center"/>
              <w:rPr>
                <w:rFonts w:ascii="微软雅黑" w:eastAsia="微软雅黑" w:hAnsi="微软雅黑" w:cs="微软雅黑" w:hint="default"/>
              </w:rPr>
            </w:pPr>
            <w:r>
              <w:rPr>
                <w:rFonts w:ascii="微软雅黑" w:eastAsia="微软雅黑" w:hAnsi="微软雅黑" w:cs="微软雅黑" w:hint="eastAsia"/>
                <w:lang w:val="en-US" w:eastAsia="zh-CN"/>
              </w:rPr>
              <w:t>2021-8-3</w:t>
            </w:r>
          </w:p>
        </w:tc>
      </w:tr>
      <w:tr>
        <w:tblPrEx>
          <w:tblW w:w="0" w:type="auto"/>
          <w:tblInd w:w="0" w:type="dxa"/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  <w:rPr>
                <w:rFonts w:ascii="微软雅黑" w:eastAsia="微软雅黑" w:hAnsi="微软雅黑" w:cs="微软雅黑" w:hint="eastAsia"/>
              </w:rPr>
            </w:pPr>
          </w:p>
        </w:tc>
        <w:tc>
          <w:tcPr>
            <w:tcW w:w="5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rPr>
                <w:rFonts w:ascii="微软雅黑" w:eastAsia="微软雅黑" w:hAnsi="微软雅黑" w:cs="微软雅黑" w:hint="eastAsia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  <w:rPr>
                <w:rFonts w:ascii="微软雅黑" w:eastAsia="微软雅黑" w:hAnsi="微软雅黑" w:cs="微软雅黑" w:hint="eastAsia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  <w:rPr>
                <w:rFonts w:ascii="微软雅黑" w:eastAsia="微软雅黑" w:hAnsi="微软雅黑" w:cs="微软雅黑" w:hint="eastAsia"/>
              </w:rPr>
            </w:pPr>
          </w:p>
        </w:tc>
      </w:tr>
      <w:tr>
        <w:tblPrEx>
          <w:tblW w:w="0" w:type="auto"/>
          <w:tblInd w:w="0" w:type="dxa"/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  <w:rPr>
                <w:rFonts w:ascii="微软雅黑" w:eastAsia="微软雅黑" w:hAnsi="微软雅黑" w:cs="微软雅黑" w:hint="eastAsia"/>
              </w:rPr>
            </w:pPr>
          </w:p>
        </w:tc>
        <w:tc>
          <w:tcPr>
            <w:tcW w:w="5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rPr>
                <w:rFonts w:ascii="微软雅黑" w:eastAsia="微软雅黑" w:hAnsi="微软雅黑" w:cs="微软雅黑" w:hint="eastAsia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  <w:rPr>
                <w:rFonts w:ascii="微软雅黑" w:eastAsia="微软雅黑" w:hAnsi="微软雅黑" w:cs="微软雅黑" w:hint="eastAsia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  <w:rPr>
                <w:rFonts w:ascii="微软雅黑" w:eastAsia="微软雅黑" w:hAnsi="微软雅黑" w:cs="微软雅黑" w:hint="eastAsia"/>
              </w:rPr>
            </w:pPr>
          </w:p>
        </w:tc>
      </w:tr>
      <w:tr>
        <w:tblPrEx>
          <w:tblW w:w="0" w:type="auto"/>
          <w:tblInd w:w="0" w:type="dxa"/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  <w:rPr>
                <w:rFonts w:ascii="微软雅黑" w:eastAsia="微软雅黑" w:hAnsi="微软雅黑" w:cs="微软雅黑" w:hint="eastAsia"/>
              </w:rPr>
            </w:pPr>
          </w:p>
        </w:tc>
        <w:tc>
          <w:tcPr>
            <w:tcW w:w="5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rPr>
                <w:rFonts w:ascii="微软雅黑" w:eastAsia="微软雅黑" w:hAnsi="微软雅黑" w:cs="微软雅黑" w:hint="eastAsia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  <w:rPr>
                <w:rFonts w:ascii="微软雅黑" w:eastAsia="微软雅黑" w:hAnsi="微软雅黑" w:cs="微软雅黑" w:hint="eastAsia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  <w:rPr>
                <w:rFonts w:ascii="微软雅黑" w:eastAsia="微软雅黑" w:hAnsi="微软雅黑" w:cs="微软雅黑" w:hint="eastAsia"/>
              </w:rPr>
            </w:pPr>
          </w:p>
        </w:tc>
      </w:tr>
      <w:tr>
        <w:tblPrEx>
          <w:tblW w:w="0" w:type="auto"/>
          <w:tblInd w:w="0" w:type="dxa"/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  <w:rPr>
                <w:rFonts w:ascii="微软雅黑" w:eastAsia="微软雅黑" w:hAnsi="微软雅黑" w:cs="微软雅黑" w:hint="eastAsia"/>
              </w:rPr>
            </w:pPr>
          </w:p>
        </w:tc>
        <w:tc>
          <w:tcPr>
            <w:tcW w:w="5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  <w:rPr>
                <w:rFonts w:ascii="微软雅黑" w:eastAsia="微软雅黑" w:hAnsi="微软雅黑" w:cs="微软雅黑" w:hint="eastAsia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  <w:rPr>
                <w:rFonts w:ascii="微软雅黑" w:eastAsia="微软雅黑" w:hAnsi="微软雅黑" w:cs="微软雅黑" w:hint="eastAsia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jc w:val="center"/>
              <w:rPr>
                <w:rFonts w:ascii="微软雅黑" w:eastAsia="微软雅黑" w:hAnsi="微软雅黑" w:cs="微软雅黑" w:hint="eastAsia"/>
              </w:rPr>
            </w:pPr>
          </w:p>
        </w:tc>
      </w:tr>
      <w:tr>
        <w:tblPrEx>
          <w:tblW w:w="0" w:type="auto"/>
          <w:tblInd w:w="0" w:type="dxa"/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  <w:rPr>
                <w:rFonts w:ascii="微软雅黑" w:eastAsia="微软雅黑" w:hAnsi="微软雅黑" w:cs="微软雅黑" w:hint="eastAsia"/>
              </w:rPr>
            </w:pPr>
          </w:p>
        </w:tc>
        <w:tc>
          <w:tcPr>
            <w:tcW w:w="5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  <w:rPr>
                <w:rFonts w:ascii="微软雅黑" w:eastAsia="微软雅黑" w:hAnsi="微软雅黑" w:cs="微软雅黑" w:hint="eastAsia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  <w:rPr>
                <w:rFonts w:ascii="微软雅黑" w:eastAsia="微软雅黑" w:hAnsi="微软雅黑" w:cs="微软雅黑" w:hint="eastAsia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/>
              <w:keepLines w:val="0"/>
              <w:widowControl/>
              <w:suppressLineNumbers w:val="0"/>
              <w:jc w:val="center"/>
              <w:rPr>
                <w:rFonts w:ascii="微软雅黑" w:eastAsia="微软雅黑" w:hAnsi="微软雅黑" w:cs="微软雅黑" w:hint="eastAsia"/>
              </w:rPr>
            </w:pPr>
          </w:p>
        </w:tc>
      </w:tr>
    </w:tbl>
    <w:p>
      <w:pPr>
        <w:pStyle w:val="NormalWeb"/>
        <w:keepNext w:val="0"/>
        <w:keepLines w:val="0"/>
        <w:widowControl/>
        <w:suppressLineNumbers w:val="0"/>
        <w:rPr>
          <w:rFonts w:ascii="微软雅黑" w:eastAsia="微软雅黑" w:hAnsi="微软雅黑" w:cs="微软雅黑" w:hint="eastAsia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rFonts w:ascii="微软雅黑" w:eastAsia="微软雅黑" w:hAnsi="微软雅黑" w:cs="微软雅黑" w:hint="eastAsia"/>
        </w:rPr>
      </w:pPr>
      <w:hyperlink w:anchor="id-智能温控器S3产品需求文件-更新记录：" w:history="1">
        <w:r>
          <w:rPr>
            <w:rStyle w:val="Hyperlink"/>
            <w:rFonts w:ascii="微软雅黑" w:eastAsia="微软雅黑" w:hAnsi="微软雅黑" w:cs="微软雅黑" w:hint="eastAsia"/>
          </w:rPr>
          <w:t>更新记录：</w:t>
        </w:r>
      </w:hyperlink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rFonts w:ascii="微软雅黑" w:eastAsia="微软雅黑" w:hAnsi="微软雅黑" w:cs="微软雅黑" w:hint="eastAsia"/>
        </w:rPr>
      </w:pPr>
      <w:hyperlink w:anchor="id-智能温控器S3产品需求文件-1.销售区域&amp;渠道" w:history="1">
        <w:r>
          <w:rPr>
            <w:rStyle w:val="Hyperlink"/>
            <w:rFonts w:ascii="微软雅黑" w:eastAsia="微软雅黑" w:hAnsi="微软雅黑" w:cs="微软雅黑" w:hint="eastAsia"/>
          </w:rPr>
          <w:t>1.  销售区域&amp;渠道</w:t>
        </w:r>
      </w:hyperlink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rFonts w:ascii="微软雅黑" w:eastAsia="微软雅黑" w:hAnsi="微软雅黑" w:cs="微软雅黑" w:hint="eastAsia"/>
        </w:rPr>
      </w:pPr>
      <w:hyperlink w:anchor="id-智能温控器S3产品需求文件-2.产品概要" w:history="1">
        <w:r>
          <w:rPr>
            <w:rStyle w:val="Hyperlink"/>
            <w:rFonts w:ascii="微软雅黑" w:eastAsia="微软雅黑" w:hAnsi="微软雅黑" w:cs="微软雅黑" w:hint="eastAsia"/>
          </w:rPr>
          <w:t>2.  产品概要</w:t>
        </w:r>
      </w:hyperlink>
      <w:r>
        <w:rPr>
          <w:rFonts w:ascii="微软雅黑" w:eastAsia="微软雅黑" w:hAnsi="微软雅黑" w:cs="微软雅黑" w:hint="eastAsia"/>
        </w:rPr>
        <w:t xml:space="preserve"> </w:t>
      </w:r>
    </w:p>
    <w:p>
      <w:pPr>
        <w:keepNext w:val="0"/>
        <w:keepLines w:val="0"/>
        <w:widowControl/>
        <w:numPr>
          <w:ilvl w:val="1"/>
          <w:numId w:val="1"/>
        </w:numPr>
        <w:suppressLineNumbers w:val="0"/>
        <w:spacing w:before="0" w:beforeAutospacing="1" w:after="0" w:afterAutospacing="1"/>
        <w:ind w:left="1440" w:hanging="360"/>
        <w:rPr>
          <w:rFonts w:ascii="微软雅黑" w:eastAsia="微软雅黑" w:hAnsi="微软雅黑" w:cs="微软雅黑" w:hint="eastAsia"/>
        </w:rPr>
      </w:pPr>
      <w:hyperlink w:anchor="id-智能温控器S3产品需求文件-2.1.产品简介" w:history="1">
        <w:r>
          <w:rPr>
            <w:rStyle w:val="Hyperlink"/>
            <w:rFonts w:ascii="微软雅黑" w:eastAsia="微软雅黑" w:hAnsi="微软雅黑" w:cs="微软雅黑" w:hint="eastAsia"/>
          </w:rPr>
          <w:t>2.1.  产品简介</w:t>
        </w:r>
      </w:hyperlink>
    </w:p>
    <w:p>
      <w:pPr>
        <w:keepNext w:val="0"/>
        <w:keepLines w:val="0"/>
        <w:widowControl/>
        <w:numPr>
          <w:ilvl w:val="1"/>
          <w:numId w:val="1"/>
        </w:numPr>
        <w:suppressLineNumbers w:val="0"/>
        <w:spacing w:before="0" w:beforeAutospacing="1" w:after="0" w:afterAutospacing="1"/>
        <w:ind w:left="1440" w:hanging="360"/>
        <w:rPr>
          <w:rFonts w:ascii="微软雅黑" w:eastAsia="微软雅黑" w:hAnsi="微软雅黑" w:cs="微软雅黑" w:hint="eastAsia"/>
        </w:rPr>
      </w:pPr>
      <w:hyperlink w:anchor="id-智能温控器S3产品需求文件-2.2.产品版本" w:history="1">
        <w:r>
          <w:rPr>
            <w:rStyle w:val="Hyperlink"/>
            <w:rFonts w:ascii="微软雅黑" w:eastAsia="微软雅黑" w:hAnsi="微软雅黑" w:cs="微软雅黑" w:hint="eastAsia"/>
          </w:rPr>
          <w:t>2.2.  产品版本</w:t>
        </w:r>
      </w:hyperlink>
    </w:p>
    <w:p>
      <w:pPr>
        <w:keepNext w:val="0"/>
        <w:keepLines w:val="0"/>
        <w:widowControl/>
        <w:numPr>
          <w:ilvl w:val="1"/>
          <w:numId w:val="1"/>
        </w:numPr>
        <w:suppressLineNumbers w:val="0"/>
        <w:spacing w:before="0" w:beforeAutospacing="1" w:after="0" w:afterAutospacing="1"/>
        <w:ind w:left="1440" w:hanging="360"/>
        <w:rPr>
          <w:rFonts w:ascii="微软雅黑" w:eastAsia="微软雅黑" w:hAnsi="微软雅黑" w:cs="微软雅黑" w:hint="eastAsia"/>
        </w:rPr>
      </w:pPr>
      <w:hyperlink w:anchor="id-智能温控器S3产品需求文件-2.3.产品定位" w:history="1">
        <w:r>
          <w:rPr>
            <w:rStyle w:val="Hyperlink"/>
            <w:rFonts w:ascii="微软雅黑" w:eastAsia="微软雅黑" w:hAnsi="微软雅黑" w:cs="微软雅黑" w:hint="eastAsia"/>
          </w:rPr>
          <w:t>2.3.  产品定位</w:t>
        </w:r>
      </w:hyperlink>
    </w:p>
    <w:p>
      <w:pPr>
        <w:keepNext w:val="0"/>
        <w:keepLines w:val="0"/>
        <w:widowControl/>
        <w:numPr>
          <w:ilvl w:val="1"/>
          <w:numId w:val="1"/>
        </w:numPr>
        <w:suppressLineNumbers w:val="0"/>
        <w:spacing w:before="0" w:beforeAutospacing="1" w:after="0" w:afterAutospacing="1"/>
        <w:ind w:left="1440" w:hanging="360"/>
        <w:rPr>
          <w:rFonts w:ascii="微软雅黑" w:eastAsia="微软雅黑" w:hAnsi="微软雅黑" w:cs="微软雅黑" w:hint="eastAsia"/>
        </w:rPr>
        <w:sectPr>
          <w:pgSz w:w="12240" w:h="15840"/>
          <w:pgMar w:top="1440" w:right="1440" w:bottom="1440" w:left="1440" w:header="720" w:footer="720" w:gutter="0"/>
          <w:cols w:num="1" w:space="0"/>
        </w:sectPr>
      </w:pPr>
      <w:hyperlink w:anchor="id-智能温控器S3产品需求文件-2.4产品功能简述" w:history="1">
        <w:r>
          <w:rPr>
            <w:rStyle w:val="Hyperlink"/>
            <w:rFonts w:ascii="微软雅黑" w:eastAsia="微软雅黑" w:hAnsi="微软雅黑" w:cs="微软雅黑" w:hint="eastAsia"/>
          </w:rPr>
          <w:t>2.4 产品功能简述</w:t>
        </w:r>
      </w:hyperlink>
    </w:p>
    <w:p>
      <w:pPr>
        <w:keepNext w:val="0"/>
        <w:keepLines w:val="0"/>
        <w:widowControl/>
        <w:numPr>
          <w:ilvl w:val="1"/>
          <w:numId w:val="1"/>
        </w:numPr>
        <w:suppressLineNumbers w:val="0"/>
        <w:spacing w:before="0" w:beforeAutospacing="1" w:after="0" w:afterAutospacing="1"/>
        <w:ind w:left="1440" w:hanging="360"/>
        <w:rPr>
          <w:rFonts w:ascii="微软雅黑" w:eastAsia="微软雅黑" w:hAnsi="微软雅黑" w:cs="微软雅黑" w:hint="eastAsia"/>
        </w:rPr>
      </w:pPr>
      <w:hyperlink w:anchor="id-智能温控器S3产品需求文件-2.5产品硬件架构" w:history="1">
        <w:r>
          <w:rPr>
            <w:rStyle w:val="Hyperlink"/>
            <w:rFonts w:ascii="微软雅黑" w:eastAsia="微软雅黑" w:hAnsi="微软雅黑" w:cs="微软雅黑" w:hint="eastAsia"/>
          </w:rPr>
          <w:t>2.5 产品硬件</w:t>
        </w:r>
      </w:hyperlink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rFonts w:ascii="微软雅黑" w:eastAsia="微软雅黑" w:hAnsi="微软雅黑" w:cs="微软雅黑" w:hint="eastAsia"/>
        </w:rPr>
      </w:pPr>
      <w:hyperlink w:anchor="id-智能温控器S3产品需求文件-3.产品定义" w:history="1">
        <w:r>
          <w:rPr>
            <w:rStyle w:val="Hyperlink"/>
            <w:rFonts w:ascii="微软雅黑" w:eastAsia="微软雅黑" w:hAnsi="微软雅黑" w:cs="微软雅黑" w:hint="eastAsia"/>
          </w:rPr>
          <w:t>3.  产品定义</w:t>
        </w:r>
      </w:hyperlink>
      <w:r>
        <w:rPr>
          <w:rFonts w:ascii="微软雅黑" w:eastAsia="微软雅黑" w:hAnsi="微软雅黑" w:cs="微软雅黑" w:hint="eastAsia"/>
        </w:rPr>
        <w:t xml:space="preserve"> </w:t>
      </w:r>
    </w:p>
    <w:p>
      <w:pPr>
        <w:keepNext w:val="0"/>
        <w:keepLines w:val="0"/>
        <w:widowControl/>
        <w:numPr>
          <w:ilvl w:val="1"/>
          <w:numId w:val="2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  <w:rPr>
          <w:rFonts w:ascii="微软雅黑" w:eastAsia="微软雅黑" w:hAnsi="微软雅黑" w:cs="微软雅黑" w:hint="eastAsia"/>
        </w:rPr>
      </w:pPr>
      <w:hyperlink w:anchor="id-智能温控器S3产品需求文件-3.1.产品结构" w:history="1">
        <w:r>
          <w:rPr>
            <w:rStyle w:val="Hyperlink"/>
            <w:rFonts w:ascii="微软雅黑" w:eastAsia="微软雅黑" w:hAnsi="微软雅黑" w:cs="微软雅黑" w:hint="eastAsia"/>
          </w:rPr>
          <w:t>3.1.  产品结构</w:t>
        </w:r>
      </w:hyperlink>
      <w:r>
        <w:rPr>
          <w:rFonts w:ascii="微软雅黑" w:eastAsia="微软雅黑" w:hAnsi="微软雅黑" w:cs="微软雅黑" w:hint="eastAsia"/>
        </w:rPr>
        <w:t xml:space="preserve"> </w:t>
      </w:r>
    </w:p>
    <w:p>
      <w:pPr>
        <w:keepNext w:val="0"/>
        <w:keepLines w:val="0"/>
        <w:widowControl/>
        <w:numPr>
          <w:ilvl w:val="2"/>
          <w:numId w:val="1"/>
        </w:numPr>
        <w:suppressLineNumbers w:val="0"/>
        <w:spacing w:before="0" w:beforeAutospacing="1" w:after="0" w:afterAutospacing="1"/>
        <w:ind w:left="2160" w:hanging="360"/>
        <w:rPr>
          <w:rFonts w:ascii="微软雅黑" w:eastAsia="微软雅黑" w:hAnsi="微软雅黑" w:cs="微软雅黑" w:hint="eastAsia"/>
        </w:rPr>
      </w:pPr>
      <w:hyperlink w:anchor="id-智能温控器S3产品需求文件-3.1.1外观设计需求" w:history="1">
        <w:r>
          <w:rPr>
            <w:rStyle w:val="Hyperlink"/>
            <w:rFonts w:ascii="微软雅黑" w:eastAsia="微软雅黑" w:hAnsi="微软雅黑" w:cs="微软雅黑" w:hint="eastAsia"/>
          </w:rPr>
          <w:t>3.1.1 外观设计需求</w:t>
        </w:r>
      </w:hyperlink>
    </w:p>
    <w:p>
      <w:pPr>
        <w:keepNext w:val="0"/>
        <w:keepLines w:val="0"/>
        <w:widowControl/>
        <w:numPr>
          <w:ilvl w:val="2"/>
          <w:numId w:val="1"/>
        </w:numPr>
        <w:suppressLineNumbers w:val="0"/>
        <w:spacing w:before="0" w:beforeAutospacing="1" w:after="0" w:afterAutospacing="1"/>
        <w:ind w:left="2160" w:hanging="360"/>
        <w:rPr>
          <w:rFonts w:ascii="微软雅黑" w:eastAsia="微软雅黑" w:hAnsi="微软雅黑" w:cs="微软雅黑" w:hint="eastAsia"/>
        </w:rPr>
      </w:pPr>
      <w:hyperlink w:anchor="id-智能温控器S3产品需求文件-3.1.2结构设计需求" w:history="1">
        <w:r>
          <w:rPr>
            <w:rStyle w:val="Hyperlink"/>
            <w:rFonts w:ascii="微软雅黑" w:eastAsia="微软雅黑" w:hAnsi="微软雅黑" w:cs="微软雅黑" w:hint="eastAsia"/>
          </w:rPr>
          <w:t>3.1.2 结构设计需求</w:t>
        </w:r>
      </w:hyperlink>
    </w:p>
    <w:p>
      <w:pPr>
        <w:keepNext w:val="0"/>
        <w:keepLines w:val="0"/>
        <w:widowControl/>
        <w:numPr>
          <w:ilvl w:val="2"/>
          <w:numId w:val="1"/>
        </w:numPr>
        <w:suppressLineNumbers w:val="0"/>
        <w:spacing w:before="0" w:beforeAutospacing="1" w:after="0" w:afterAutospacing="1"/>
        <w:ind w:left="2160" w:hanging="360"/>
        <w:rPr>
          <w:rFonts w:ascii="微软雅黑" w:eastAsia="微软雅黑" w:hAnsi="微软雅黑" w:cs="微软雅黑" w:hint="eastAsia"/>
        </w:rPr>
      </w:pPr>
      <w:hyperlink w:anchor="id-智能温控器S3产品需求文件-3.1.3初步ID及UI参考" w:history="1">
        <w:r>
          <w:rPr>
            <w:rStyle w:val="Hyperlink"/>
            <w:rFonts w:ascii="微软雅黑" w:eastAsia="微软雅黑" w:hAnsi="微软雅黑" w:cs="微软雅黑" w:hint="eastAsia"/>
          </w:rPr>
          <w:t>3.1.3初步ID及UI参考</w:t>
        </w:r>
      </w:hyperlink>
    </w:p>
    <w:p>
      <w:pPr>
        <w:keepNext w:val="0"/>
        <w:keepLines w:val="0"/>
        <w:widowControl/>
        <w:numPr>
          <w:ilvl w:val="1"/>
          <w:numId w:val="2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  <w:rPr>
          <w:rFonts w:ascii="微软雅黑" w:eastAsia="微软雅黑" w:hAnsi="微软雅黑" w:cs="微软雅黑" w:hint="eastAsia"/>
        </w:rPr>
      </w:pPr>
      <w:hyperlink w:anchor="id-智能温控器S3产品需求文件-3.2.关键参数" w:history="1">
        <w:r>
          <w:rPr>
            <w:rStyle w:val="Hyperlink"/>
            <w:rFonts w:ascii="微软雅黑" w:eastAsia="微软雅黑" w:hAnsi="微软雅黑" w:cs="微软雅黑" w:hint="eastAsia"/>
          </w:rPr>
          <w:t>3.2.  关键参数</w:t>
        </w:r>
      </w:hyperlink>
    </w:p>
    <w:p>
      <w:pPr>
        <w:keepNext w:val="0"/>
        <w:keepLines w:val="0"/>
        <w:widowControl/>
        <w:numPr>
          <w:ilvl w:val="1"/>
          <w:numId w:val="2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  <w:rPr>
          <w:rFonts w:ascii="微软雅黑" w:eastAsia="微软雅黑" w:hAnsi="微软雅黑" w:cs="微软雅黑" w:hint="eastAsia"/>
        </w:rPr>
      </w:pPr>
      <w:hyperlink w:anchor="id-智能温控器S3产品需求文件-3.3.基础功能列表" w:history="1">
        <w:r>
          <w:rPr>
            <w:rStyle w:val="Hyperlink"/>
            <w:rFonts w:ascii="微软雅黑" w:eastAsia="微软雅黑" w:hAnsi="微软雅黑" w:cs="微软雅黑" w:hint="eastAsia"/>
          </w:rPr>
          <w:t>3.3.  功能列表</w:t>
        </w:r>
      </w:hyperlink>
    </w:p>
    <w:p>
      <w:pPr>
        <w:keepNext w:val="0"/>
        <w:keepLines w:val="0"/>
        <w:widowControl/>
        <w:numPr>
          <w:ilvl w:val="1"/>
          <w:numId w:val="2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  <w:rPr>
          <w:rFonts w:ascii="微软雅黑" w:eastAsia="微软雅黑" w:hAnsi="微软雅黑" w:cs="微软雅黑" w:hint="eastAsia"/>
        </w:rPr>
      </w:pPr>
      <w:hyperlink w:anchor="id-智能温控器S3产品需求文件-3.4.包装及说明书" w:history="1">
        <w:r>
          <w:rPr>
            <w:rStyle w:val="Hyperlink"/>
            <w:rFonts w:ascii="微软雅黑" w:eastAsia="微软雅黑" w:hAnsi="微软雅黑" w:cs="微软雅黑" w:hint="eastAsia"/>
          </w:rPr>
          <w:t>3.4.  包装及说明书</w:t>
        </w:r>
      </w:hyperlink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rFonts w:ascii="微软雅黑" w:eastAsia="微软雅黑" w:hAnsi="微软雅黑" w:cs="微软雅黑" w:hint="eastAsia"/>
        </w:rPr>
      </w:pPr>
      <w:hyperlink w:anchor="id-智能温控器S3产品需求文件-4.硬件交互" w:history="1">
        <w:r>
          <w:rPr>
            <w:rStyle w:val="Hyperlink"/>
            <w:rFonts w:ascii="微软雅黑" w:eastAsia="微软雅黑" w:hAnsi="微软雅黑" w:cs="微软雅黑" w:hint="eastAsia"/>
          </w:rPr>
          <w:t>4.  硬件交互</w:t>
        </w:r>
      </w:hyperlink>
      <w:r>
        <w:rPr>
          <w:rFonts w:ascii="微软雅黑" w:eastAsia="微软雅黑" w:hAnsi="微软雅黑" w:cs="微软雅黑" w:hint="eastAsia"/>
        </w:rPr>
        <w:t xml:space="preserve"> </w:t>
      </w:r>
    </w:p>
    <w:p>
      <w:pPr>
        <w:keepNext w:val="0"/>
        <w:keepLines w:val="0"/>
        <w:widowControl/>
        <w:numPr>
          <w:ilvl w:val="1"/>
          <w:numId w:val="2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  <w:rPr>
          <w:rFonts w:ascii="微软雅黑" w:eastAsia="微软雅黑" w:hAnsi="微软雅黑" w:cs="微软雅黑" w:hint="eastAsia"/>
        </w:rPr>
      </w:pPr>
      <w:hyperlink w:anchor="id-智能温控器S3产品需求文件-4.1.按键" w:history="1">
        <w:r>
          <w:rPr>
            <w:rStyle w:val="Hyperlink"/>
            <w:rFonts w:ascii="微软雅黑" w:eastAsia="微软雅黑" w:hAnsi="微软雅黑" w:cs="微软雅黑" w:hint="eastAsia"/>
          </w:rPr>
          <w:t>4.1.  按键</w:t>
        </w:r>
      </w:hyperlink>
    </w:p>
    <w:p>
      <w:pPr>
        <w:keepNext w:val="0"/>
        <w:keepLines w:val="0"/>
        <w:widowControl/>
        <w:numPr>
          <w:ilvl w:val="1"/>
          <w:numId w:val="2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  <w:rPr>
          <w:rStyle w:val="Hyperlink"/>
          <w:rFonts w:ascii="微软雅黑" w:eastAsia="微软雅黑" w:hAnsi="微软雅黑" w:cs="微软雅黑" w:hint="eastAsia"/>
          <w:sz w:val="21"/>
          <w:szCs w:val="22"/>
        </w:rPr>
      </w:pPr>
      <w:hyperlink w:anchor="id-智能温控器S3产品需求文件-4.2.扬声器" w:history="1">
        <w:r>
          <w:rPr>
            <w:rStyle w:val="Hyperlink"/>
            <w:rFonts w:ascii="微软雅黑" w:eastAsia="微软雅黑" w:hAnsi="微软雅黑" w:cs="微软雅黑" w:hint="eastAsia"/>
          </w:rPr>
          <w:t>4.2.  </w:t>
        </w:r>
        <w:r>
          <w:rPr>
            <w:rStyle w:val="Hyperlink"/>
            <w:rFonts w:ascii="微软雅黑" w:eastAsia="微软雅黑" w:hAnsi="微软雅黑" w:cs="微软雅黑" w:hint="eastAsia"/>
            <w:lang w:val="en-US" w:eastAsia="zh-CN"/>
          </w:rPr>
          <w:t>L</w:t>
        </w:r>
      </w:hyperlink>
      <w:r>
        <w:rPr>
          <w:rStyle w:val="Hyperlink"/>
          <w:rFonts w:ascii="微软雅黑" w:eastAsia="微软雅黑" w:hAnsi="微软雅黑" w:cs="微软雅黑" w:hint="eastAsia"/>
          <w:sz w:val="22"/>
          <w:szCs w:val="24"/>
          <w:lang w:val="en-US" w:eastAsia="zh-CN"/>
        </w:rPr>
        <w:t>ED指示灯</w:t>
      </w:r>
    </w:p>
    <w:p>
      <w:pPr>
        <w:keepNext w:val="0"/>
        <w:keepLines w:val="0"/>
        <w:widowControl/>
        <w:numPr>
          <w:ilvl w:val="1"/>
          <w:numId w:val="2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  <w:rPr>
          <w:rFonts w:ascii="微软雅黑" w:eastAsia="微软雅黑" w:hAnsi="微软雅黑" w:cs="微软雅黑" w:hint="eastAsia"/>
        </w:rPr>
      </w:pPr>
      <w:hyperlink w:anchor="id-智能温控器S3产品需求文件-4.3.触摸屏" w:history="1">
        <w:r>
          <w:rPr>
            <w:rStyle w:val="Hyperlink"/>
            <w:rFonts w:ascii="微软雅黑" w:eastAsia="微软雅黑" w:hAnsi="微软雅黑" w:cs="微软雅黑" w:hint="eastAsia"/>
          </w:rPr>
          <w:t>4.3.  </w:t>
        </w:r>
        <w:r>
          <w:rPr>
            <w:rStyle w:val="Hyperlink"/>
            <w:rFonts w:ascii="微软雅黑" w:eastAsia="微软雅黑" w:hAnsi="微软雅黑" w:cs="微软雅黑" w:hint="eastAsia"/>
            <w:lang w:val="en-US" w:eastAsia="zh-CN"/>
          </w:rPr>
          <w:t>LCD</w:t>
        </w:r>
        <w:r>
          <w:rPr>
            <w:rStyle w:val="Hyperlink"/>
            <w:rFonts w:ascii="微软雅黑" w:eastAsia="微软雅黑" w:hAnsi="微软雅黑" w:cs="微软雅黑" w:hint="eastAsia"/>
          </w:rPr>
          <w:t>屏</w:t>
        </w:r>
      </w:hyperlink>
    </w:p>
    <w:p>
      <w:pPr>
        <w:keepNext w:val="0"/>
        <w:keepLines w:val="0"/>
        <w:widowControl/>
        <w:numPr>
          <w:ilvl w:val="1"/>
          <w:numId w:val="2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  <w:rPr>
          <w:rFonts w:ascii="微软雅黑" w:eastAsia="微软雅黑" w:hAnsi="微软雅黑" w:cs="微软雅黑" w:hint="eastAsia"/>
        </w:rPr>
      </w:pPr>
      <w:hyperlink w:anchor="id-智能温控器S3产品需求文件-4.4.安全保护" w:history="1">
        <w:r>
          <w:rPr>
            <w:rStyle w:val="Hyperlink"/>
            <w:rFonts w:ascii="微软雅黑" w:eastAsia="微软雅黑" w:hAnsi="微软雅黑" w:cs="微软雅黑" w:hint="eastAsia"/>
          </w:rPr>
          <w:t>4.4.  安全保护</w:t>
        </w:r>
      </w:hyperlink>
      <w:r>
        <w:rPr>
          <w:rFonts w:ascii="微软雅黑" w:eastAsia="微软雅黑" w:hAnsi="微软雅黑" w:cs="微软雅黑" w:hint="eastAsia"/>
        </w:rPr>
        <w:t xml:space="preserve"> </w:t>
      </w:r>
    </w:p>
    <w:p>
      <w:pPr>
        <w:keepNext w:val="0"/>
        <w:keepLines w:val="0"/>
        <w:widowControl/>
        <w:numPr>
          <w:ilvl w:val="2"/>
          <w:numId w:val="2"/>
        </w:numPr>
        <w:suppressLineNumbers w:val="0"/>
        <w:tabs>
          <w:tab w:val="left" w:pos="2160"/>
        </w:tabs>
        <w:spacing w:before="0" w:beforeAutospacing="1" w:after="0" w:afterAutospacing="1"/>
        <w:ind w:left="2160" w:hanging="360"/>
        <w:rPr>
          <w:rFonts w:ascii="微软雅黑" w:eastAsia="微软雅黑" w:hAnsi="微软雅黑" w:cs="微软雅黑" w:hint="eastAsia"/>
        </w:rPr>
      </w:pPr>
      <w:hyperlink w:anchor="id-智能温控器S3产品需求文件-4.4.1温度异常保护机制" w:history="1">
        <w:r>
          <w:rPr>
            <w:rStyle w:val="Hyperlink"/>
            <w:rFonts w:ascii="微软雅黑" w:eastAsia="微软雅黑" w:hAnsi="微软雅黑" w:cs="微软雅黑" w:hint="eastAsia"/>
          </w:rPr>
          <w:t>4.4.1 温度异常保护机制</w:t>
        </w:r>
      </w:hyperlink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rFonts w:ascii="微软雅黑" w:eastAsia="微软雅黑" w:hAnsi="微软雅黑" w:cs="微软雅黑" w:hint="eastAsia"/>
        </w:rPr>
      </w:pPr>
      <w:hyperlink w:anchor="id-智能温控器S3产品需求文件-5.嵌入式功能" w:history="1">
        <w:r>
          <w:rPr>
            <w:rStyle w:val="Hyperlink"/>
            <w:rFonts w:ascii="微软雅黑" w:eastAsia="微软雅黑" w:hAnsi="微软雅黑" w:cs="微软雅黑" w:hint="eastAsia"/>
          </w:rPr>
          <w:t>5.  嵌入式功能</w:t>
        </w:r>
      </w:hyperlink>
      <w:r>
        <w:rPr>
          <w:rFonts w:ascii="微软雅黑" w:eastAsia="微软雅黑" w:hAnsi="微软雅黑" w:cs="微软雅黑" w:hint="eastAsia"/>
        </w:rPr>
        <w:t xml:space="preserve"> </w:t>
      </w:r>
    </w:p>
    <w:p>
      <w:pPr>
        <w:keepNext w:val="0"/>
        <w:keepLines w:val="0"/>
        <w:widowControl/>
        <w:numPr>
          <w:ilvl w:val="1"/>
          <w:numId w:val="2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  <w:rPr>
          <w:rFonts w:ascii="微软雅黑" w:eastAsia="微软雅黑" w:hAnsi="微软雅黑" w:cs="微软雅黑" w:hint="eastAsia"/>
        </w:rPr>
      </w:pPr>
      <w:hyperlink w:anchor="id-智能温控器S3产品需求文件-5.1.设备初始化" w:history="1">
        <w:r>
          <w:rPr>
            <w:rStyle w:val="Hyperlink"/>
            <w:rFonts w:ascii="微软雅黑" w:eastAsia="微软雅黑" w:hAnsi="微软雅黑" w:cs="微软雅黑" w:hint="eastAsia"/>
          </w:rPr>
          <w:t>5.1.  设备初始化</w:t>
        </w:r>
      </w:hyperlink>
    </w:p>
    <w:p>
      <w:pPr>
        <w:keepNext w:val="0"/>
        <w:keepLines w:val="0"/>
        <w:widowControl/>
        <w:numPr>
          <w:ilvl w:val="1"/>
          <w:numId w:val="2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  <w:rPr>
          <w:rFonts w:ascii="微软雅黑" w:eastAsia="微软雅黑" w:hAnsi="微软雅黑" w:cs="微软雅黑" w:hint="eastAsia"/>
        </w:rPr>
      </w:pPr>
      <w:hyperlink w:anchor="id-智能温控器S3产品需求文件-网关接入（接入网关的版本根据网关版本迭代，详细接入信息见综合信息平台）" w:history="1">
        <w:r>
          <w:rPr>
            <w:rStyle w:val="Hyperlink"/>
            <w:rFonts w:ascii="微软雅黑" w:eastAsia="微软雅黑" w:hAnsi="微软雅黑" w:cs="微软雅黑" w:hint="eastAsia"/>
          </w:rPr>
          <w:t>网关接入（接入网关的版本根据网关版本迭代，详细接入信息见综合信息平台）</w:t>
        </w:r>
      </w:hyperlink>
    </w:p>
    <w:p>
      <w:pPr>
        <w:keepNext w:val="0"/>
        <w:keepLines w:val="0"/>
        <w:widowControl/>
        <w:numPr>
          <w:ilvl w:val="1"/>
          <w:numId w:val="2"/>
        </w:numPr>
        <w:suppressLineNumbers w:val="0"/>
        <w:tabs>
          <w:tab w:val="left" w:pos="1440"/>
        </w:tabs>
        <w:spacing w:before="0" w:beforeAutospacing="1" w:after="0" w:afterAutospacing="1"/>
        <w:ind w:left="1440" w:hanging="360"/>
        <w:rPr>
          <w:rFonts w:ascii="微软雅黑" w:eastAsia="微软雅黑" w:hAnsi="微软雅黑" w:cs="微软雅黑" w:hint="eastAsia"/>
        </w:rPr>
      </w:pPr>
      <w:hyperlink w:anchor="id-智能温控器S3产品需求文件-5.2.语音支持" w:history="1">
        <w:r>
          <w:rPr>
            <w:rStyle w:val="Hyperlink"/>
            <w:rFonts w:ascii="微软雅黑" w:eastAsia="微软雅黑" w:hAnsi="微软雅黑" w:cs="微软雅黑" w:hint="eastAsia"/>
          </w:rPr>
          <w:t>5.2.  语音支持</w:t>
        </w:r>
      </w:hyperlink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rFonts w:ascii="微软雅黑" w:eastAsia="微软雅黑" w:hAnsi="微软雅黑" w:cs="微软雅黑" w:hint="eastAsia"/>
        </w:rPr>
      </w:pPr>
      <w:hyperlink w:anchor="id-智能温控器S3产品需求文件-8.交互" w:history="1">
        <w:r>
          <w:rPr>
            <w:rStyle w:val="Hyperlink"/>
            <w:rFonts w:ascii="微软雅黑" w:eastAsia="微软雅黑" w:hAnsi="微软雅黑" w:cs="微软雅黑" w:hint="eastAsia"/>
            <w:lang w:val="en-US" w:eastAsia="zh-CN"/>
          </w:rPr>
          <w:t>6</w:t>
        </w:r>
        <w:r>
          <w:rPr>
            <w:rStyle w:val="Hyperlink"/>
            <w:rFonts w:ascii="微软雅黑" w:eastAsia="微软雅黑" w:hAnsi="微软雅黑" w:cs="微软雅黑" w:hint="eastAsia"/>
          </w:rPr>
          <w:t>.交互</w:t>
        </w:r>
      </w:hyperlink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rFonts w:ascii="微软雅黑" w:eastAsia="微软雅黑" w:hAnsi="微软雅黑" w:cs="微软雅黑" w:hint="eastAsia"/>
        </w:rPr>
      </w:pPr>
      <w:hyperlink w:anchor="id-智能温控器S3产品需求文件-9.认证要求" w:history="1">
        <w:r>
          <w:rPr>
            <w:rStyle w:val="Hyperlink"/>
            <w:rFonts w:ascii="微软雅黑" w:eastAsia="微软雅黑" w:hAnsi="微软雅黑" w:cs="微软雅黑" w:hint="eastAsia"/>
            <w:lang w:val="en-US" w:eastAsia="zh-CN"/>
          </w:rPr>
          <w:t>7</w:t>
        </w:r>
        <w:r>
          <w:rPr>
            <w:rStyle w:val="Hyperlink"/>
            <w:rFonts w:ascii="微软雅黑" w:eastAsia="微软雅黑" w:hAnsi="微软雅黑" w:cs="微软雅黑" w:hint="eastAsia"/>
          </w:rPr>
          <w:t>.  认证要求</w:t>
        </w:r>
      </w:hyperlink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rFonts w:ascii="微软雅黑" w:eastAsia="微软雅黑" w:hAnsi="微软雅黑" w:cs="微软雅黑" w:hint="eastAsia"/>
        </w:rPr>
        <w:sectPr>
          <w:type w:val="nextPage"/>
          <w:pgSz w:w="12240" w:h="15840"/>
          <w:pgMar w:top="1440" w:right="1440" w:bottom="1440" w:left="1440" w:header="720" w:footer="720" w:gutter="0"/>
          <w:pgNumType w:start="2"/>
          <w:cols w:num="1" w:space="0"/>
          <w:titlePg w:val="0"/>
        </w:sectPr>
      </w:pPr>
      <w:hyperlink w:anchor="id-智能温控器S3产品需求文件-10.可靠性要求（品质提供）" w:history="1">
        <w:r>
          <w:rPr>
            <w:rStyle w:val="Hyperlink"/>
            <w:rFonts w:ascii="微软雅黑" w:eastAsia="微软雅黑" w:hAnsi="微软雅黑" w:cs="微软雅黑" w:hint="eastAsia"/>
            <w:lang w:val="en-US" w:eastAsia="zh-CN"/>
          </w:rPr>
          <w:t>8</w:t>
        </w:r>
        <w:r>
          <w:rPr>
            <w:rStyle w:val="Hyperlink"/>
            <w:rFonts w:ascii="微软雅黑" w:eastAsia="微软雅黑" w:hAnsi="微软雅黑" w:cs="微软雅黑" w:hint="eastAsia"/>
          </w:rPr>
          <w:t>.  可靠性要求（品质提供）</w:t>
        </w:r>
      </w:hyperlink>
    </w:p>
    <w:p>
      <w:pPr>
        <w:pStyle w:val="Heading1"/>
        <w:keepNext w:val="0"/>
        <w:keepLines w:val="0"/>
        <w:widowControl/>
        <w:suppressLineNumbers w:val="0"/>
        <w:rPr>
          <w:rFonts w:ascii="微软雅黑" w:eastAsia="微软雅黑" w:hAnsi="微软雅黑" w:cs="微软雅黑"/>
        </w:rPr>
      </w:pPr>
      <w:r>
        <w:rPr>
          <w:rStyle w:val="Strong"/>
          <w:rFonts w:ascii="微软雅黑" w:eastAsia="微软雅黑" w:hAnsi="微软雅黑" w:cs="微软雅黑" w:hint="eastAsia"/>
          <w:b/>
          <w:color w:val="000000"/>
        </w:rPr>
        <w:t>1.  销售区域&amp;渠道</w:t>
      </w:r>
    </w:p>
    <w:p>
      <w:pPr>
        <w:pStyle w:val="NormalWeb"/>
        <w:keepNext w:val="0"/>
        <w:keepLines w:val="0"/>
        <w:widowControl/>
        <w:suppressLineNumbers w:val="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color w:val="000000"/>
        </w:rPr>
        <w:t>销售区域：</w:t>
      </w:r>
      <w:r>
        <w:rPr>
          <w:rFonts w:ascii="微软雅黑" w:eastAsia="微软雅黑" w:hAnsi="微软雅黑" w:cs="微软雅黑" w:hint="eastAsia"/>
          <w:color w:val="000000"/>
          <w:lang w:val="en-US" w:eastAsia="zh-CN"/>
        </w:rPr>
        <w:t>俄罗斯、欧洲、</w:t>
      </w:r>
    </w:p>
    <w:p>
      <w:pPr>
        <w:pStyle w:val="NormalWeb"/>
        <w:keepNext w:val="0"/>
        <w:keepLines w:val="0"/>
        <w:widowControl/>
        <w:suppressLineNumbers w:val="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color w:val="000000"/>
        </w:rPr>
        <w:t>销售渠道：</w:t>
      </w:r>
      <w:r>
        <w:rPr>
          <w:rFonts w:ascii="微软雅黑" w:eastAsia="微软雅黑" w:hAnsi="微软雅黑" w:cs="微软雅黑" w:hint="eastAsia"/>
          <w:color w:val="000000"/>
          <w:lang w:val="en-US" w:eastAsia="zh-CN"/>
        </w:rPr>
        <w:t>亚马逊，海外线下品牌分销</w:t>
      </w:r>
    </w:p>
    <w:p>
      <w:pPr>
        <w:pStyle w:val="Heading1"/>
        <w:keepNext w:val="0"/>
        <w:keepLines w:val="0"/>
        <w:widowControl/>
        <w:numPr>
          <w:ilvl w:val="0"/>
          <w:numId w:val="5"/>
        </w:numPr>
        <w:suppressLineNumbers w:val="0"/>
        <w:rPr>
          <w:rStyle w:val="Strong"/>
          <w:rFonts w:ascii="微软雅黑" w:eastAsia="微软雅黑" w:hAnsi="微软雅黑" w:cs="微软雅黑"/>
          <w:color w:val="000000"/>
        </w:rPr>
      </w:pPr>
      <w:r>
        <w:rPr>
          <w:rStyle w:val="Strong"/>
          <w:rFonts w:ascii="微软雅黑" w:eastAsia="微软雅黑" w:hAnsi="微软雅黑" w:cs="微软雅黑" w:hint="eastAsia"/>
          <w:b/>
          <w:color w:val="000000"/>
        </w:rPr>
        <w:t> 产品概要</w:t>
      </w:r>
    </w:p>
    <w:p>
      <w:pPr>
        <w:numPr>
          <w:ilvl w:val="1"/>
          <w:numId w:val="5"/>
        </w:numPr>
        <w:rPr>
          <w:rFonts w:ascii="微软雅黑" w:eastAsia="微软雅黑" w:hAnsi="微软雅黑" w:cs="微软雅黑" w:hint="eastAsia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项目背景</w:t>
      </w:r>
    </w:p>
    <w:p>
      <w:pPr>
        <w:numPr>
          <w:ilvl w:val="0"/>
          <w:numId w:val="0"/>
        </w:numPr>
        <w:ind w:firstLine="240" w:leftChars="0" w:firstLineChars="10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</w:rPr>
        <w:t xml:space="preserve"> 鉴于欧洲、俄罗斯等地区气候特性，基本所有家庭都会装地暖设备（绝大多数为水地暖），随着智能家居的发展及节能需求，近年来智能温控器正在逐渐取代传统非智能温控器，除集中控制热源的壁挂炉温控器外，对于分室供暖常见地暖温控器有挂墙安装的带屏温控器（如Hive水地暖温控器，Nest地暖温控器等）及直接安装在散热片上的阀式温控器（即Radiat Thermostat，如Tado散热片温控器）。这两种形态的温控器实际都是通过控制进水阀通断实现控温目的，功能有一定重合性，但产品形态、控制对象及接线方式均不同。其中壁挂温控器基本都需地AC供电，较适合已有预埋线的场合，而Radiat Thermostat（以下简称阀式温控器）基本都是电池供电不需要另外接线也不需要预留电动阀接线，安装更为方便，售价相对较低，据海外同事市场调研阀式温控器更符合目前市场需求。</w:t>
      </w:r>
    </w:p>
    <w:p>
      <w:pPr>
        <w:pStyle w:val="Heading2"/>
        <w:keepNext w:val="0"/>
        <w:keepLines w:val="0"/>
        <w:widowControl/>
        <w:suppressLineNumbers w:val="0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color w:val="000000"/>
        </w:rPr>
        <w:t>2.</w:t>
      </w:r>
      <w:r>
        <w:rPr>
          <w:rFonts w:ascii="微软雅黑" w:eastAsia="微软雅黑" w:hAnsi="微软雅黑" w:cs="微软雅黑" w:hint="eastAsia"/>
          <w:color w:val="000000"/>
          <w:lang w:val="en-US" w:eastAsia="zh-CN"/>
        </w:rPr>
        <w:t>2</w:t>
      </w:r>
      <w:r>
        <w:rPr>
          <w:rFonts w:ascii="微软雅黑" w:eastAsia="微软雅黑" w:hAnsi="微软雅黑" w:cs="微软雅黑" w:hint="eastAsia"/>
          <w:color w:val="000000"/>
        </w:rPr>
        <w:t>.  产品简介</w:t>
      </w:r>
    </w:p>
    <w:p>
      <w:pPr>
        <w:keepNext w:val="0"/>
        <w:keepLines w:val="0"/>
        <w:widowControl/>
        <w:suppressLineNumbers w:val="0"/>
        <w:jc w:val="left"/>
        <w:rPr>
          <w:rFonts w:ascii="微软雅黑" w:eastAsia="微软雅黑" w:hAnsi="微软雅黑" w:cs="微软雅黑" w:hint="default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>智能</w:t>
      </w:r>
      <w:r>
        <w:rPr>
          <w:rFonts w:ascii="微软雅黑" w:eastAsia="微软雅黑" w:hAnsi="微软雅黑" w:cs="微软雅黑" w:hint="eastAsia"/>
          <w:color w:val="000000"/>
          <w:lang w:val="en-US" w:eastAsia="zh-CN"/>
        </w:rPr>
        <w:t>阀式</w:t>
      </w:r>
      <w:r>
        <w:rPr>
          <w:rFonts w:ascii="微软雅黑" w:eastAsia="微软雅黑" w:hAnsi="微软雅黑" w:cs="微软雅黑" w:hint="eastAsia"/>
          <w:color w:val="000000"/>
        </w:rPr>
        <w:t>温控器是一款</w:t>
      </w:r>
      <w:r>
        <w:rPr>
          <w:rFonts w:ascii="微软雅黑" w:eastAsia="微软雅黑" w:hAnsi="微软雅黑" w:cs="微软雅黑" w:hint="eastAsia"/>
          <w:color w:val="000000"/>
          <w:lang w:val="en-US" w:eastAsia="zh-CN"/>
        </w:rPr>
        <w:t>采用干电池（碱性）供电，无需布线，安装方便，适用于</w:t>
      </w:r>
      <w:bookmarkStart w:id="0" w:name="OLE_LINK1"/>
      <w:r>
        <w:rPr>
          <w:rFonts w:ascii="微软雅黑" w:eastAsia="微软雅黑" w:hAnsi="微软雅黑" w:cs="微软雅黑" w:hint="eastAsia"/>
          <w:color w:val="000000"/>
          <w:lang w:val="en-US" w:eastAsia="zh-CN"/>
        </w:rPr>
        <w:t>水暖式散热器</w:t>
      </w:r>
      <w:bookmarkEnd w:id="0"/>
      <w:r>
        <w:rPr>
          <w:rFonts w:ascii="微软雅黑" w:eastAsia="微软雅黑" w:hAnsi="微软雅黑" w:cs="微软雅黑" w:hint="eastAsia"/>
          <w:color w:val="000000"/>
          <w:lang w:val="en-US" w:eastAsia="zh-CN"/>
        </w:rPr>
        <w:t>的温度控制器，提供舒适温度的同时，</w:t>
      </w:r>
      <w:bookmarkStart w:id="1" w:name="OLE_LINK4"/>
      <w:r>
        <w:rPr>
          <w:rFonts w:ascii="微软雅黑" w:eastAsia="微软雅黑" w:hAnsi="微软雅黑" w:cs="微软雅黑" w:hint="eastAsia"/>
          <w:color w:val="000000"/>
          <w:lang w:val="en-US" w:eastAsia="zh-CN"/>
        </w:rPr>
        <w:t>降低能源浪费，节省用户取暖成本</w:t>
      </w:r>
      <w:bookmarkEnd w:id="1"/>
      <w:r>
        <w:rPr>
          <w:rFonts w:ascii="微软雅黑" w:eastAsia="微软雅黑" w:hAnsi="微软雅黑" w:cs="微软雅黑" w:hint="eastAsia"/>
          <w:color w:val="000000"/>
          <w:lang w:val="en-US" w:eastAsia="zh-CN"/>
        </w:rPr>
        <w:t>。本产品内置低功耗</w:t>
      </w:r>
      <w:r>
        <w:rPr>
          <w:rFonts w:ascii="微软雅黑" w:eastAsia="微软雅黑" w:hAnsi="微软雅黑" w:cs="微软雅黑"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ZigBee</w:t>
      </w:r>
      <w:r>
        <w:rPr>
          <w:rFonts w:ascii="微软雅黑" w:eastAsia="微软雅黑" w:hAnsi="微软雅黑" w:cs="微软雅黑" w:hint="eastAsia"/>
          <w:color w:val="000000"/>
          <w:lang w:val="en-US" w:eastAsia="zh-CN"/>
        </w:rPr>
        <w:t>无线通讯模块，自带 LCD 显示屏，即可以单独使用，也可以通过网关加入到Aaqra Home APP，使其成为一个可以在 APP中设置与查看的智能温控器。配合温湿度传感器、门窗传感器的联动，可实现温度自动调节和开窗检测等自动化体验，还能降低能源浪费；</w:t>
      </w:r>
    </w:p>
    <w:p>
      <w:pPr>
        <w:pStyle w:val="NormalWeb"/>
        <w:keepNext w:val="0"/>
        <w:keepLines w:val="0"/>
        <w:widowControl/>
        <w:suppressLineNumbers w:val="0"/>
        <w:rPr>
          <w:rFonts w:ascii="微软雅黑" w:eastAsia="微软雅黑" w:hAnsi="微软雅黑" w:cs="微软雅黑" w:hint="eastAsia"/>
          <w:color w:val="000000" w:themeColor="text1"/>
          <w14:textFill>
            <w14:solidFill>
              <w14:schemeClr w14:val="tx1"/>
            </w14:solidFill>
          </w14:textFill>
        </w:rPr>
        <w:sectPr>
          <w:type w:val="nextPage"/>
          <w:pgSz w:w="12240" w:h="15840"/>
          <w:pgMar w:top="1440" w:right="1440" w:bottom="1440" w:left="1440" w:header="720" w:footer="720" w:gutter="0"/>
          <w:pgNumType w:start="3"/>
          <w:cols w:num="1" w:space="0"/>
          <w:titlePg w:val="0"/>
        </w:sectPr>
      </w:pPr>
      <w:r>
        <w:rPr>
          <w:rFonts w:ascii="微软雅黑" w:eastAsia="微软雅黑" w:hAnsi="微软雅黑" w:cs="微软雅黑" w:hint="eastAsia"/>
          <w:color w:val="000000" w:themeColor="text1"/>
          <w14:textFill>
            <w14:solidFill>
              <w14:schemeClr w14:val="tx1"/>
            </w14:solidFill>
          </w14:textFill>
        </w:rPr>
        <w:t>面向群体：广泛适用于</w:t>
      </w:r>
      <w:r>
        <w:rPr>
          <w:rFonts w:ascii="微软雅黑" w:eastAsia="微软雅黑" w:hAnsi="微软雅黑" w:cs="微软雅黑"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寒冷地区且带</w:t>
      </w:r>
      <w:bookmarkStart w:id="2" w:name="OLE_LINK3"/>
      <w:r>
        <w:rPr>
          <w:rFonts w:ascii="微软雅黑" w:eastAsia="微软雅黑" w:hAnsi="微软雅黑" w:cs="微软雅黑"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有水暖式散热器</w:t>
      </w:r>
      <w:bookmarkEnd w:id="2"/>
      <w:r>
        <w:rPr>
          <w:rFonts w:ascii="微软雅黑" w:eastAsia="微软雅黑" w:hAnsi="微软雅黑" w:cs="微软雅黑"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的</w:t>
      </w:r>
      <w:r>
        <w:rPr>
          <w:rFonts w:ascii="微软雅黑" w:eastAsia="微软雅黑" w:hAnsi="微软雅黑" w:cs="微软雅黑" w:hint="eastAsia"/>
          <w:color w:val="000000" w:themeColor="text1"/>
          <w14:textFill>
            <w14:solidFill>
              <w14:schemeClr w14:val="tx1"/>
            </w14:solidFill>
          </w14:textFill>
        </w:rPr>
        <w:t>家庭、酒店等场所。</w:t>
      </w:r>
    </w:p>
    <w:p>
      <w:pPr>
        <w:pStyle w:val="NormalWeb"/>
        <w:keepNext w:val="0"/>
        <w:keepLines w:val="0"/>
        <w:widowControl/>
        <w:suppressLineNumbers w:val="0"/>
        <w:rPr>
          <w:rFonts w:ascii="微软雅黑" w:eastAsia="微软雅黑" w:hAnsi="微软雅黑" w:cs="微软雅黑" w:hint="default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微软雅黑" w:eastAsia="微软雅黑" w:hAnsi="微软雅黑" w:cs="微软雅黑" w:hint="eastAsia"/>
          <w:color w:val="000000" w:themeColor="text1"/>
          <w14:textFill>
            <w14:solidFill>
              <w14:schemeClr w14:val="tx1"/>
            </w14:solidFill>
          </w14:textFill>
        </w:rPr>
        <w:t>销售方式：</w:t>
      </w:r>
      <w:r>
        <w:rPr>
          <w:rFonts w:ascii="微软雅黑" w:eastAsia="微软雅黑" w:hAnsi="微软雅黑" w:cs="微软雅黑"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单品（可配温湿度传感器、门窗传感器联动）</w:t>
      </w:r>
    </w:p>
    <w:p>
      <w:pPr>
        <w:pStyle w:val="NormalWeb"/>
        <w:keepNext w:val="0"/>
        <w:keepLines w:val="0"/>
        <w:widowControl/>
        <w:suppressLineNumbers w:val="0"/>
        <w:rPr>
          <w:rFonts w:ascii="微软雅黑" w:eastAsia="微软雅黑" w:hAnsi="微软雅黑" w:cs="微软雅黑" w:hint="default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微软雅黑" w:eastAsia="微软雅黑" w:hAnsi="微软雅黑" w:cs="微软雅黑"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接入平台：AIOT，Homekit</w:t>
      </w:r>
    </w:p>
    <w:p>
      <w:pPr>
        <w:pStyle w:val="NormalWeb"/>
        <w:keepNext w:val="0"/>
        <w:keepLines w:val="0"/>
        <w:widowControl/>
        <w:suppressLineNumbers w:val="0"/>
        <w:rPr>
          <w:rFonts w:ascii="微软雅黑" w:eastAsia="微软雅黑" w:hAnsi="微软雅黑" w:cs="微软雅黑"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微软雅黑" w:eastAsia="微软雅黑" w:hAnsi="微软雅黑" w:cs="微软雅黑" w:hint="eastAsia"/>
          <w:color w:val="000000" w:themeColor="text1"/>
          <w14:textFill>
            <w14:solidFill>
              <w14:schemeClr w14:val="tx1"/>
            </w14:solidFill>
          </w14:textFill>
        </w:rPr>
        <w:t>生态：HomeKit、AIOT、Aqara Home APP、</w:t>
      </w:r>
      <w:r>
        <w:rPr>
          <w:rFonts w:ascii="微软雅黑" w:eastAsia="微软雅黑" w:hAnsi="微软雅黑" w:cs="微软雅黑" w:hint="eastAsia"/>
          <w:color w:val="000000"/>
        </w:rPr>
        <w:t>Amazon Alexa</w:t>
      </w:r>
      <w:r>
        <w:rPr>
          <w:rFonts w:ascii="微软雅黑" w:eastAsia="微软雅黑" w:hAnsi="微软雅黑" w:cs="微软雅黑" w:hint="eastAsia"/>
          <w:color w:val="000000"/>
          <w:lang w:eastAsia="zh-CN"/>
        </w:rPr>
        <w:t>、</w:t>
      </w:r>
      <w:r>
        <w:rPr>
          <w:rFonts w:ascii="微软雅黑" w:eastAsia="微软雅黑" w:hAnsi="微软雅黑" w:cs="微软雅黑" w:hint="eastAsia"/>
          <w:color w:val="000000"/>
        </w:rPr>
        <w:t>Google Asistant</w:t>
      </w:r>
      <w:r>
        <w:rPr>
          <w:rFonts w:ascii="微软雅黑" w:eastAsia="微软雅黑" w:hAnsi="微软雅黑" w:cs="微软雅黑" w:hint="eastAsia"/>
          <w:color w:val="000000"/>
          <w:lang w:eastAsia="zh-CN"/>
        </w:rPr>
        <w:t>、</w:t>
      </w:r>
      <w:bookmarkStart w:id="3" w:name="OLE_LINK9"/>
      <w:r>
        <w:rPr>
          <w:rFonts w:ascii="微软雅黑" w:eastAsia="微软雅黑" w:hAnsi="微软雅黑" w:cs="微软雅黑" w:hint="eastAsia"/>
          <w:color w:val="000000"/>
          <w:lang w:eastAsia="zh-CN"/>
        </w:rPr>
        <w:t>Yandex Alice</w:t>
      </w:r>
      <w:bookmarkEnd w:id="3"/>
    </w:p>
    <w:p>
      <w:pPr>
        <w:pStyle w:val="NormalWeb"/>
        <w:keepNext w:val="0"/>
        <w:keepLines w:val="0"/>
        <w:widowControl/>
        <w:suppressLineNumbers w:val="0"/>
        <w:rPr>
          <w:rFonts w:ascii="微软雅黑" w:eastAsia="微软雅黑" w:hAnsi="微软雅黑" w:cs="微软雅黑" w:hint="default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微软雅黑" w:eastAsia="微软雅黑" w:hAnsi="微软雅黑" w:cs="微软雅黑"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开发模式：赋能形式开发-(ODM)</w:t>
      </w:r>
    </w:p>
    <w:p>
      <w:pPr>
        <w:pStyle w:val="NormalWeb"/>
        <w:keepNext w:val="0"/>
        <w:keepLines w:val="0"/>
        <w:widowControl/>
        <w:suppressLineNumbers w:val="0"/>
        <w:rPr>
          <w:rFonts w:ascii="微软雅黑" w:eastAsia="微软雅黑" w:hAnsi="微软雅黑" w:cs="微软雅黑" w:hint="default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微软雅黑" w:eastAsia="微软雅黑" w:hAnsi="微软雅黑" w:cs="微软雅黑"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供应商（待定）：赛特威尔电子股份有限公司（SITERWLL）</w:t>
      </w:r>
    </w:p>
    <w:p>
      <w:pPr>
        <w:pStyle w:val="Heading2"/>
        <w:keepNext w:val="0"/>
        <w:keepLines w:val="0"/>
        <w:widowControl/>
        <w:suppressLineNumbers w:val="0"/>
        <w:rPr>
          <w:rFonts w:ascii="微软雅黑" w:eastAsia="微软雅黑" w:hAnsi="微软雅黑" w:cs="微软雅黑"/>
          <w:color w:val="000000" w:themeColor="text1"/>
          <w:vertAlign w:val="baseline"/>
          <w14:textFill>
            <w14:solidFill>
              <w14:schemeClr w14:val="tx1"/>
            </w14:solidFill>
          </w14:textFill>
        </w:rPr>
      </w:pPr>
      <w:r>
        <w:rPr>
          <w:rFonts w:ascii="微软雅黑" w:eastAsia="微软雅黑" w:hAnsi="微软雅黑" w:cs="微软雅黑" w:hint="eastAsia"/>
          <w:color w:val="000000" w:themeColor="text1"/>
          <w14:textFill>
            <w14:solidFill>
              <w14:schemeClr w14:val="tx1"/>
            </w14:solidFill>
          </w14:textFill>
        </w:rPr>
        <w:t>2.</w:t>
      </w:r>
      <w:r>
        <w:rPr>
          <w:rFonts w:ascii="微软雅黑" w:eastAsia="微软雅黑" w:hAnsi="微软雅黑" w:cs="微软雅黑"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微软雅黑" w:eastAsia="微软雅黑" w:hAnsi="微软雅黑" w:cs="微软雅黑" w:hint="eastAsia"/>
          <w:color w:val="000000" w:themeColor="text1"/>
          <w14:textFill>
            <w14:solidFill>
              <w14:schemeClr w14:val="tx1"/>
            </w14:solidFill>
          </w14:textFill>
        </w:rPr>
        <w:t>.  产品版本</w:t>
      </w:r>
    </w:p>
    <w:tbl>
      <w:tblPr>
        <w:tblStyle w:val="TableGrid0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7"/>
        <w:gridCol w:w="7462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/>
        </w:trPr>
        <w:tc>
          <w:tcPr>
            <w:tcW w:w="1737" w:type="dxa"/>
          </w:tcPr>
          <w:p>
            <w:pPr>
              <w:pStyle w:val="Heading2"/>
              <w:keepNext w:val="0"/>
              <w:keepLines w:val="0"/>
              <w:widowControl/>
              <w:suppressLineNumbers w:val="0"/>
              <w:rPr>
                <w:rFonts w:ascii="微软雅黑" w:eastAsia="微软雅黑" w:hAnsi="微软雅黑" w:cs="微软雅黑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项目信息</w:t>
            </w:r>
          </w:p>
        </w:tc>
        <w:tc>
          <w:tcPr>
            <w:tcW w:w="7462" w:type="dxa"/>
          </w:tcPr>
          <w:p>
            <w:pPr>
              <w:pStyle w:val="NormalWeb"/>
              <w:keepNext w:val="0"/>
              <w:keepLines w:val="0"/>
              <w:widowControl/>
              <w:suppressLineNumbers w:val="0"/>
              <w:rPr>
                <w:rFonts w:ascii="微软雅黑" w:eastAsia="微软雅黑" w:hAnsi="微软雅黑" w:cs="微软雅黑" w:hint="eastAsia"/>
                <w:color w:val="000000" w:themeColor="text1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阀式温控器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/>
        </w:trPr>
        <w:tc>
          <w:tcPr>
            <w:tcW w:w="1737" w:type="dxa"/>
          </w:tcPr>
          <w:p>
            <w:pPr>
              <w:pStyle w:val="Heading2"/>
              <w:keepNext w:val="0"/>
              <w:keepLines w:val="0"/>
              <w:widowControl/>
              <w:suppressLineNumbers w:val="0"/>
              <w:rPr>
                <w:rFonts w:ascii="微软雅黑" w:eastAsia="微软雅黑" w:hAnsi="微软雅黑" w:cs="微软雅黑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代码</w:t>
            </w:r>
          </w:p>
        </w:tc>
        <w:tc>
          <w:tcPr>
            <w:tcW w:w="7462" w:type="dxa"/>
          </w:tcPr>
          <w:p>
            <w:pPr>
              <w:pStyle w:val="NormalWeb"/>
              <w:keepNext w:val="0"/>
              <w:keepLines w:val="0"/>
              <w:widowControl/>
              <w:suppressLineNumbers w:val="0"/>
              <w:rPr>
                <w:rFonts w:ascii="微软雅黑" w:eastAsia="微软雅黑" w:hAnsi="微软雅黑" w:cs="微软雅黑" w:hint="default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TBD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</w:trPr>
        <w:tc>
          <w:tcPr>
            <w:tcW w:w="1737" w:type="dxa"/>
          </w:tcPr>
          <w:p>
            <w:pPr>
              <w:pStyle w:val="Heading2"/>
              <w:keepNext w:val="0"/>
              <w:keepLines w:val="0"/>
              <w:widowControl/>
              <w:suppressLineNumbers w:val="0"/>
              <w:rPr>
                <w:rFonts w:ascii="微软雅黑" w:eastAsia="微软雅黑" w:hAnsi="微软雅黑" w:cs="微软雅黑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Strong"/>
                <w:rFonts w:ascii="微软雅黑" w:eastAsia="微软雅黑" w:hAnsi="微软雅黑" w:cs="微软雅黑" w:hint="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中文名称</w:t>
            </w:r>
          </w:p>
        </w:tc>
        <w:tc>
          <w:tcPr>
            <w:tcW w:w="7462" w:type="dxa"/>
          </w:tcPr>
          <w:p>
            <w:pPr>
              <w:pStyle w:val="Heading2"/>
              <w:keepNext w:val="0"/>
              <w:keepLines w:val="0"/>
              <w:widowControl/>
              <w:suppressLineNumbers w:val="0"/>
              <w:rPr>
                <w:rFonts w:ascii="微软雅黑" w:eastAsia="微软雅黑" w:hAnsi="微软雅黑" w:cs="微软雅黑"/>
                <w:b w:val="0"/>
                <w:bCs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eastAsia="微软雅黑" w:hAnsi="微软雅黑" w:cs="微软雅黑" w:hint="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阀式温控器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</w:trPr>
        <w:tc>
          <w:tcPr>
            <w:tcW w:w="1737" w:type="dxa"/>
          </w:tcPr>
          <w:p>
            <w:pPr>
              <w:pStyle w:val="Heading2"/>
              <w:keepNext w:val="0"/>
              <w:keepLines w:val="0"/>
              <w:widowControl/>
              <w:suppressLineNumbers w:val="0"/>
              <w:rPr>
                <w:rFonts w:ascii="微软雅黑" w:eastAsia="微软雅黑" w:hAnsi="微软雅黑" w:cs="微软雅黑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Strong"/>
                <w:rFonts w:ascii="微软雅黑" w:eastAsia="微软雅黑" w:hAnsi="微软雅黑" w:cs="微软雅黑" w:hint="eastAsia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英</w:t>
            </w:r>
            <w:r>
              <w:rPr>
                <w:rStyle w:val="Strong"/>
                <w:rFonts w:ascii="微软雅黑" w:eastAsia="微软雅黑" w:hAnsi="微软雅黑" w:cs="微软雅黑" w:hint="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文名称</w:t>
            </w:r>
          </w:p>
        </w:tc>
        <w:tc>
          <w:tcPr>
            <w:tcW w:w="7462" w:type="dxa"/>
          </w:tcPr>
          <w:p>
            <w:pPr>
              <w:pStyle w:val="Heading2"/>
              <w:keepNext w:val="0"/>
              <w:keepLines w:val="0"/>
              <w:widowControl/>
              <w:suppressLineNumbers w:val="0"/>
              <w:rPr>
                <w:rFonts w:ascii="微软雅黑" w:eastAsia="微软雅黑" w:hAnsi="微软雅黑" w:cs="微软雅黑"/>
                <w:b w:val="0"/>
                <w:bCs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eastAsia="微软雅黑" w:hAnsi="微软雅黑" w:cs="微软雅黑" w:hint="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Radiator Thermostat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</w:trPr>
        <w:tc>
          <w:tcPr>
            <w:tcW w:w="1737" w:type="dxa"/>
          </w:tcPr>
          <w:p>
            <w:pPr>
              <w:pStyle w:val="Heading2"/>
              <w:keepNext w:val="0"/>
              <w:keepLines w:val="0"/>
              <w:widowControl/>
              <w:suppressLineNumbers w:val="0"/>
              <w:rPr>
                <w:rFonts w:ascii="微软雅黑" w:eastAsia="微软雅黑" w:hAnsi="微软雅黑" w:cs="微软雅黑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颜色</w:t>
            </w:r>
          </w:p>
        </w:tc>
        <w:tc>
          <w:tcPr>
            <w:tcW w:w="7462" w:type="dxa"/>
          </w:tcPr>
          <w:p>
            <w:pPr>
              <w:pStyle w:val="Heading2"/>
              <w:keepNext w:val="0"/>
              <w:keepLines w:val="0"/>
              <w:widowControl/>
              <w:suppressLineNumbers w:val="0"/>
              <w:rPr>
                <w:rFonts w:ascii="微软雅黑" w:eastAsia="微软雅黑" w:hAnsi="微软雅黑" w:cs="微软雅黑"/>
                <w:b w:val="0"/>
                <w:bCs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eastAsia="微软雅黑" w:hAnsi="微软雅黑" w:cs="微软雅黑" w:hint="eastAsia"/>
                <w:b w:val="0"/>
                <w:bCs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皎月白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</w:trPr>
        <w:tc>
          <w:tcPr>
            <w:tcW w:w="1737" w:type="dxa"/>
          </w:tcPr>
          <w:p>
            <w:pPr>
              <w:pStyle w:val="Heading2"/>
              <w:keepNext w:val="0"/>
              <w:keepLines w:val="0"/>
              <w:widowControl/>
              <w:suppressLineNumbers w:val="0"/>
              <w:rPr>
                <w:rFonts w:ascii="微软雅黑" w:eastAsia="微软雅黑" w:hAnsi="微软雅黑" w:cs="微软雅黑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Strong"/>
                <w:rFonts w:ascii="微软雅黑" w:eastAsia="微软雅黑" w:hAnsi="微软雅黑" w:cs="微软雅黑" w:hint="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模型值</w:t>
            </w:r>
          </w:p>
        </w:tc>
        <w:tc>
          <w:tcPr>
            <w:tcW w:w="7462" w:type="dxa"/>
          </w:tcPr>
          <w:p>
            <w:pPr>
              <w:pStyle w:val="Heading2"/>
              <w:keepNext w:val="0"/>
              <w:keepLines w:val="0"/>
              <w:widowControl/>
              <w:suppressLineNumbers w:val="0"/>
              <w:rPr>
                <w:rFonts w:ascii="微软雅黑" w:eastAsia="微软雅黑" w:hAnsi="微软雅黑" w:cs="微软雅黑"/>
                <w:b w:val="0"/>
                <w:bCs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eastAsia="微软雅黑" w:hAnsi="微软雅黑" w:cs="微软雅黑" w:hint="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TBD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</w:trPr>
        <w:tc>
          <w:tcPr>
            <w:tcW w:w="1737" w:type="dxa"/>
          </w:tcPr>
          <w:p>
            <w:pPr>
              <w:pStyle w:val="Heading2"/>
              <w:keepNext w:val="0"/>
              <w:keepLines w:val="0"/>
              <w:widowControl/>
              <w:suppressLineNumbers w:val="0"/>
              <w:rPr>
                <w:rFonts w:ascii="微软雅黑" w:eastAsia="微软雅黑" w:hAnsi="微软雅黑" w:cs="微软雅黑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Strong"/>
                <w:rFonts w:ascii="微软雅黑" w:eastAsia="微软雅黑" w:hAnsi="微软雅黑" w:cs="微软雅黑" w:hint="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产品ID</w:t>
            </w:r>
          </w:p>
        </w:tc>
        <w:tc>
          <w:tcPr>
            <w:tcW w:w="7462" w:type="dxa"/>
          </w:tcPr>
          <w:p>
            <w:pPr>
              <w:pStyle w:val="Heading2"/>
              <w:keepNext w:val="0"/>
              <w:keepLines w:val="0"/>
              <w:widowControl/>
              <w:suppressLineNumbers w:val="0"/>
              <w:rPr>
                <w:rFonts w:ascii="微软雅黑" w:eastAsia="微软雅黑" w:hAnsi="微软雅黑" w:cs="微软雅黑"/>
                <w:b w:val="0"/>
                <w:bCs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eastAsia="微软雅黑" w:hAnsi="微软雅黑" w:cs="微软雅黑" w:hint="eastAsia"/>
                <w:b w:val="0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TBD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</w:trPr>
        <w:tc>
          <w:tcPr>
            <w:tcW w:w="1737" w:type="dxa"/>
          </w:tcPr>
          <w:p>
            <w:pPr>
              <w:pStyle w:val="Heading2"/>
              <w:keepNext w:val="0"/>
              <w:keepLines w:val="0"/>
              <w:widowControl/>
              <w:suppressLineNumbers w:val="0"/>
              <w:rPr>
                <w:rFonts w:ascii="微软雅黑" w:eastAsia="微软雅黑" w:hAnsi="微软雅黑" w:cs="微软雅黑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Strong"/>
                <w:rFonts w:ascii="微软雅黑" w:eastAsia="微软雅黑" w:hAnsi="微软雅黑" w:cs="微软雅黑" w:hint="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PID</w:t>
            </w:r>
          </w:p>
        </w:tc>
        <w:tc>
          <w:tcPr>
            <w:tcW w:w="7462" w:type="dxa"/>
          </w:tcPr>
          <w:p>
            <w:pPr>
              <w:keepNext w:val="0"/>
              <w:keepLines w:val="0"/>
              <w:widowControl/>
              <w:suppressLineNumbers w:val="0"/>
              <w:rPr>
                <w:rFonts w:ascii="微软雅黑" w:eastAsia="微软雅黑" w:hAnsi="微软雅黑" w:cs="微软雅黑" w:hint="eastAsia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TBD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</w:trPr>
        <w:tc>
          <w:tcPr>
            <w:tcW w:w="1737" w:type="dxa"/>
          </w:tcPr>
          <w:p>
            <w:pPr>
              <w:pStyle w:val="Heading2"/>
              <w:keepNext w:val="0"/>
              <w:keepLines w:val="0"/>
              <w:widowControl/>
              <w:suppressLineNumbers w:val="0"/>
              <w:rPr>
                <w:rFonts w:ascii="微软雅黑" w:eastAsia="微软雅黑" w:hAnsi="微软雅黑" w:cs="微软雅黑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Strong"/>
                <w:rFonts w:ascii="微软雅黑" w:eastAsia="微软雅黑" w:hAnsi="微软雅黑" w:cs="微软雅黑" w:hint="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产品型号</w:t>
            </w:r>
          </w:p>
        </w:tc>
        <w:tc>
          <w:tcPr>
            <w:tcW w:w="7462" w:type="dxa"/>
          </w:tcPr>
          <w:p>
            <w:pPr>
              <w:keepNext w:val="0"/>
              <w:keepLines w:val="0"/>
              <w:widowControl/>
              <w:suppressLineNumbers w:val="0"/>
              <w:rPr>
                <w:rFonts w:ascii="微软雅黑" w:eastAsia="微软雅黑" w:hAnsi="微软雅黑" w:cs="微软雅黑" w:hint="eastAsia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TBD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</w:trPr>
        <w:tc>
          <w:tcPr>
            <w:tcW w:w="1737" w:type="dxa"/>
          </w:tcPr>
          <w:p>
            <w:pPr>
              <w:pStyle w:val="Heading2"/>
              <w:keepNext w:val="0"/>
              <w:keepLines w:val="0"/>
              <w:widowControl/>
              <w:suppressLineNumbers w:val="0"/>
              <w:rPr>
                <w:rStyle w:val="Strong"/>
                <w:rFonts w:ascii="微软雅黑" w:eastAsia="微软雅黑" w:hAnsi="微软雅黑" w:cs="微软雅黑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商品条码</w:t>
            </w:r>
          </w:p>
        </w:tc>
        <w:tc>
          <w:tcPr>
            <w:tcW w:w="7462" w:type="dxa"/>
          </w:tcPr>
          <w:p>
            <w:pPr>
              <w:keepNext w:val="0"/>
              <w:keepLines w:val="0"/>
              <w:widowControl/>
              <w:suppressLineNumbers w:val="0"/>
              <w:rPr>
                <w:rFonts w:ascii="微软雅黑" w:eastAsia="微软雅黑" w:hAnsi="微软雅黑" w:cs="微软雅黑" w:hint="eastAsia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TBD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</w:trPr>
        <w:tc>
          <w:tcPr>
            <w:tcW w:w="1737" w:type="dxa"/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ind w:left="0" w:right="0" w:leftChars="0" w:rightChars="0"/>
              <w:rPr>
                <w:rFonts w:ascii="微软雅黑" w:eastAsia="微软雅黑" w:hAnsi="微软雅黑" w:cs="微软雅黑" w:hint="eastAsia"/>
                <w:b/>
                <w:bCs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Strong"/>
                <w:rFonts w:ascii="微软雅黑" w:eastAsia="微软雅黑" w:hAnsi="微软雅黑" w:cs="微软雅黑" w:hint="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SKU</w:t>
            </w:r>
          </w:p>
        </w:tc>
        <w:tc>
          <w:tcPr>
            <w:tcW w:w="7462" w:type="dxa"/>
          </w:tcPr>
          <w:p>
            <w:pPr>
              <w:keepNext w:val="0"/>
              <w:keepLines w:val="0"/>
              <w:widowControl/>
              <w:suppressLineNumbers w:val="0"/>
              <w:rPr>
                <w:rFonts w:ascii="微软雅黑" w:eastAsia="微软雅黑" w:hAnsi="微软雅黑" w:cs="微软雅黑" w:hint="eastAsia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TBD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/>
        </w:trPr>
        <w:tc>
          <w:tcPr>
            <w:tcW w:w="1737" w:type="dxa"/>
          </w:tcPr>
          <w:p>
            <w:pPr>
              <w:pStyle w:val="Heading2"/>
              <w:keepNext w:val="0"/>
              <w:keepLines w:val="0"/>
              <w:widowControl/>
              <w:suppressLineNumbers w:val="0"/>
              <w:rPr>
                <w:rStyle w:val="Strong"/>
                <w:rFonts w:ascii="微软雅黑" w:eastAsia="微软雅黑" w:hAnsi="微软雅黑" w:cs="微软雅黑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SPU</w:t>
            </w:r>
          </w:p>
        </w:tc>
        <w:tc>
          <w:tcPr>
            <w:tcW w:w="7462" w:type="dxa"/>
          </w:tcPr>
          <w:p>
            <w:pPr>
              <w:keepNext w:val="0"/>
              <w:keepLines w:val="0"/>
              <w:widowControl/>
              <w:suppressLineNumbers w:val="0"/>
              <w:rPr>
                <w:rFonts w:ascii="微软雅黑" w:eastAsia="微软雅黑" w:hAnsi="微软雅黑" w:cs="微软雅黑" w:hint="eastAsia"/>
                <w:color w:val="000000" w:themeColor="text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TBD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/>
        </w:trPr>
        <w:tc>
          <w:tcPr>
            <w:tcW w:w="1737" w:type="dxa"/>
          </w:tcPr>
          <w:p>
            <w:pPr>
              <w:pStyle w:val="Heading2"/>
              <w:keepNext w:val="0"/>
              <w:keepLines w:val="0"/>
              <w:widowControl/>
              <w:suppressLineNumbers w:val="0"/>
              <w:rPr>
                <w:rStyle w:val="Strong"/>
                <w:rFonts w:ascii="微软雅黑" w:eastAsia="微软雅黑" w:hAnsi="微软雅黑" w:cs="微软雅黑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62" w:type="dxa"/>
          </w:tcPr>
          <w:p>
            <w:pPr>
              <w:pStyle w:val="Heading2"/>
              <w:keepNext w:val="0"/>
              <w:keepLines w:val="0"/>
              <w:widowControl/>
              <w:suppressLineNumbers w:val="0"/>
              <w:rPr>
                <w:rFonts w:ascii="微软雅黑" w:eastAsia="微软雅黑" w:hAnsi="微软雅黑" w:cs="微软雅黑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/>
        </w:trPr>
        <w:tc>
          <w:tcPr>
            <w:tcW w:w="1737" w:type="dxa"/>
          </w:tcPr>
          <w:p>
            <w:pPr>
              <w:pStyle w:val="Heading2"/>
              <w:keepNext w:val="0"/>
              <w:keepLines w:val="0"/>
              <w:widowControl/>
              <w:suppressLineNumbers w:val="0"/>
              <w:rPr>
                <w:rStyle w:val="Strong"/>
                <w:rFonts w:ascii="微软雅黑" w:eastAsia="微软雅黑" w:hAnsi="微软雅黑" w:cs="微软雅黑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62" w:type="dxa"/>
          </w:tcPr>
          <w:p>
            <w:pPr>
              <w:pStyle w:val="Heading2"/>
              <w:keepNext w:val="0"/>
              <w:keepLines w:val="0"/>
              <w:widowControl/>
              <w:suppressLineNumbers w:val="0"/>
              <w:rPr>
                <w:rFonts w:ascii="微软雅黑" w:eastAsia="微软雅黑" w:hAnsi="微软雅黑" w:cs="微软雅黑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Heading2"/>
        <w:keepNext w:val="0"/>
        <w:keepLines w:val="0"/>
        <w:widowControl/>
        <w:suppressLineNumbers w:val="0"/>
        <w:rPr>
          <w:rFonts w:ascii="微软雅黑" w:eastAsia="微软雅黑" w:hAnsi="微软雅黑" w:cs="微软雅黑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Heading2"/>
        <w:keepNext w:val="0"/>
        <w:keepLines w:val="0"/>
        <w:widowControl/>
        <w:suppressLineNumbers w:val="0"/>
        <w:rPr>
          <w:rFonts w:ascii="微软雅黑" w:eastAsia="微软雅黑" w:hAnsi="微软雅黑" w:cs="微软雅黑"/>
        </w:rPr>
        <w:sectPr>
          <w:type w:val="nextPage"/>
          <w:pgSz w:w="12240" w:h="15840"/>
          <w:pgMar w:top="1440" w:right="1440" w:bottom="1440" w:left="1440" w:header="720" w:footer="720" w:gutter="0"/>
          <w:pgNumType w:start="4"/>
          <w:cols w:num="1" w:space="0"/>
          <w:titlePg w:val="0"/>
        </w:sectPr>
      </w:pPr>
      <w:r>
        <w:rPr>
          <w:rFonts w:ascii="微软雅黑" w:eastAsia="微软雅黑" w:hAnsi="微软雅黑" w:cs="微软雅黑" w:hint="eastAsia"/>
          <w:color w:val="000000"/>
        </w:rPr>
        <w:t>2.</w:t>
      </w:r>
      <w:r>
        <w:rPr>
          <w:rFonts w:ascii="微软雅黑" w:eastAsia="微软雅黑" w:hAnsi="微软雅黑" w:cs="微软雅黑" w:hint="eastAsia"/>
          <w:color w:val="000000"/>
          <w:lang w:val="en-US" w:eastAsia="zh-CN"/>
        </w:rPr>
        <w:t>4</w:t>
      </w:r>
      <w:r>
        <w:rPr>
          <w:rFonts w:ascii="微软雅黑" w:eastAsia="微软雅黑" w:hAnsi="微软雅黑" w:cs="微软雅黑" w:hint="eastAsia"/>
          <w:color w:val="000000"/>
        </w:rPr>
        <w:t>.  产品定位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shd w:val="clear" w:color="auto" w:fill="auto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58"/>
        <w:gridCol w:w="8302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jc w:val="left"/>
              <w:rPr>
                <w:rFonts w:ascii="微软雅黑" w:eastAsia="微软雅黑" w:hAnsi="微软雅黑" w:cs="微软雅黑" w:hint="eastAsia"/>
              </w:rPr>
            </w:pPr>
            <w:r>
              <w:rPr>
                <w:rStyle w:val="Strong"/>
                <w:rFonts w:ascii="微软雅黑" w:eastAsia="微软雅黑" w:hAnsi="微软雅黑" w:cs="微软雅黑" w:hint="eastAsia"/>
                <w:color w:val="000000"/>
              </w:rPr>
              <w:t>产品核心</w:t>
            </w:r>
          </w:p>
        </w:tc>
        <w:tc>
          <w:tcPr>
            <w:tcW w:w="8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jc w:val="left"/>
              <w:rPr>
                <w:rFonts w:ascii="微软雅黑" w:eastAsia="微软雅黑" w:hAnsi="微软雅黑" w:cs="微软雅黑" w:hint="eastAsia"/>
              </w:rPr>
            </w:pPr>
            <w:r>
              <w:rPr>
                <w:rStyle w:val="Strong"/>
                <w:rFonts w:ascii="微软雅黑" w:eastAsia="微软雅黑" w:hAnsi="微软雅黑" w:cs="微软雅黑" w:hint="eastAsia"/>
                <w:b w:val="0"/>
                <w:bCs/>
                <w:color w:val="000000"/>
              </w:rPr>
              <w:t>易用</w:t>
            </w:r>
            <w:r>
              <w:rPr>
                <w:rStyle w:val="Strong"/>
                <w:rFonts w:ascii="微软雅黑" w:eastAsia="微软雅黑" w:hAnsi="微软雅黑" w:cs="微软雅黑" w:hint="eastAsia"/>
                <w:b w:val="0"/>
                <w:bCs/>
                <w:color w:val="000000"/>
                <w:lang w:eastAsia="zh-CN"/>
              </w:rPr>
              <w:t>，</w:t>
            </w:r>
            <w:r>
              <w:rPr>
                <w:rStyle w:val="Strong"/>
                <w:rFonts w:ascii="微软雅黑" w:eastAsia="微软雅黑" w:hAnsi="微软雅黑" w:cs="微软雅黑" w:hint="eastAsia"/>
                <w:b w:val="0"/>
                <w:bCs/>
                <w:color w:val="000000"/>
              </w:rPr>
              <w:t>稳定</w:t>
            </w:r>
            <w:r>
              <w:rPr>
                <w:rStyle w:val="Strong"/>
                <w:rFonts w:ascii="微软雅黑" w:eastAsia="微软雅黑" w:hAnsi="微软雅黑" w:cs="微软雅黑" w:hint="eastAsia"/>
                <w:b w:val="0"/>
                <w:bCs/>
                <w:color w:val="000000"/>
                <w:lang w:eastAsia="zh-CN"/>
              </w:rPr>
              <w:t>，</w:t>
            </w:r>
            <w:r>
              <w:rPr>
                <w:rStyle w:val="Strong"/>
                <w:rFonts w:ascii="微软雅黑" w:eastAsia="微软雅黑" w:hAnsi="微软雅黑" w:cs="微软雅黑" w:hint="eastAsia"/>
                <w:b w:val="0"/>
                <w:bCs/>
                <w:color w:val="000000"/>
                <w:lang w:val="en-US" w:eastAsia="zh-CN"/>
              </w:rPr>
              <w:t>节能；</w:t>
            </w:r>
          </w:p>
        </w:tc>
      </w:tr>
      <w:tr>
        <w:tblPrEx>
          <w:tblW w:w="0" w:type="auto"/>
          <w:tblInd w:w="0" w:type="dxa"/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jc w:val="left"/>
              <w:rPr>
                <w:rFonts w:ascii="微软雅黑" w:eastAsia="微软雅黑" w:hAnsi="微软雅黑" w:cs="微软雅黑" w:hint="eastAsia"/>
              </w:rPr>
            </w:pPr>
            <w:r>
              <w:rPr>
                <w:rStyle w:val="Strong"/>
                <w:rFonts w:ascii="微软雅黑" w:eastAsia="微软雅黑" w:hAnsi="微软雅黑" w:cs="微软雅黑" w:hint="eastAsia"/>
                <w:color w:val="000000"/>
              </w:rPr>
              <w:t>产品定位</w:t>
            </w:r>
          </w:p>
        </w:tc>
        <w:tc>
          <w:tcPr>
            <w:tcW w:w="8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jc w:val="left"/>
              <w:rPr>
                <w:rFonts w:ascii="微软雅黑" w:eastAsia="微软雅黑" w:hAnsi="微软雅黑" w:cs="微软雅黑" w:hint="default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lang w:val="en-US" w:eastAsia="zh-CN"/>
              </w:rPr>
              <w:t>智能温控，可手动或通过网关远程控温，配合温湿度传感器、门窗传感器联动可实现更精准温控，降低能源浪费，节省用户取暖成本；</w:t>
            </w:r>
          </w:p>
        </w:tc>
      </w:tr>
      <w:tr>
        <w:tblPrEx>
          <w:tblW w:w="0" w:type="auto"/>
          <w:tblInd w:w="0" w:type="dxa"/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jc w:val="left"/>
              <w:rPr>
                <w:rFonts w:ascii="微软雅黑" w:eastAsia="微软雅黑" w:hAnsi="微软雅黑" w:cs="微软雅黑" w:hint="eastAsia"/>
              </w:rPr>
            </w:pPr>
            <w:r>
              <w:rPr>
                <w:rStyle w:val="Strong"/>
                <w:rFonts w:ascii="微软雅黑" w:eastAsia="微软雅黑" w:hAnsi="微软雅黑" w:cs="微软雅黑" w:hint="eastAsia"/>
                <w:color w:val="000000"/>
              </w:rPr>
              <w:t>用户价值</w:t>
            </w:r>
          </w:p>
        </w:tc>
        <w:tc>
          <w:tcPr>
            <w:tcW w:w="8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jc w:val="left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lang w:val="en-US" w:eastAsia="zh-CN"/>
              </w:rPr>
              <w:t>智能温控，科学供暖，降低能源浪费，节省用户取暖成本；</w:t>
            </w:r>
          </w:p>
        </w:tc>
      </w:tr>
      <w:tr>
        <w:tblPrEx>
          <w:tblW w:w="0" w:type="auto"/>
          <w:tblInd w:w="0" w:type="dxa"/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jc w:val="left"/>
              <w:rPr>
                <w:rFonts w:ascii="微软雅黑" w:eastAsia="微软雅黑" w:hAnsi="微软雅黑" w:cs="微软雅黑" w:hint="eastAsia"/>
              </w:rPr>
            </w:pPr>
            <w:r>
              <w:rPr>
                <w:rStyle w:val="Strong"/>
                <w:rFonts w:ascii="微软雅黑" w:eastAsia="微软雅黑" w:hAnsi="微软雅黑" w:cs="微软雅黑" w:hint="eastAsia"/>
                <w:color w:val="000000"/>
              </w:rPr>
              <w:t>安装位置</w:t>
            </w:r>
          </w:p>
        </w:tc>
        <w:tc>
          <w:tcPr>
            <w:tcW w:w="8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jc w:val="left"/>
              <w:rPr>
                <w:rFonts w:ascii="微软雅黑" w:eastAsia="微软雅黑" w:hAnsi="微软雅黑" w:cs="微软雅黑" w:hint="default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水暖式散热器-水阀控制处</w:t>
            </w:r>
          </w:p>
        </w:tc>
      </w:tr>
      <w:tr>
        <w:tblPrEx>
          <w:tblW w:w="0" w:type="auto"/>
          <w:tblInd w:w="0" w:type="dxa"/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jc w:val="left"/>
              <w:rPr>
                <w:rFonts w:ascii="微软雅黑" w:eastAsia="微软雅黑" w:hAnsi="微软雅黑" w:cs="微软雅黑" w:hint="eastAsia"/>
              </w:rPr>
            </w:pPr>
            <w:r>
              <w:rPr>
                <w:rStyle w:val="Strong"/>
                <w:rFonts w:ascii="微软雅黑" w:eastAsia="微软雅黑" w:hAnsi="微软雅黑" w:cs="微软雅黑" w:hint="eastAsia"/>
                <w:color w:val="000000"/>
              </w:rPr>
              <w:t>交互方式</w:t>
            </w:r>
          </w:p>
        </w:tc>
        <w:tc>
          <w:tcPr>
            <w:tcW w:w="8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jc w:val="left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APP控制（现有的Aqara Home APP），</w:t>
            </w:r>
            <w:r>
              <w:rPr>
                <w:rFonts w:ascii="微软雅黑" w:eastAsia="微软雅黑" w:hAnsi="微软雅黑" w:cs="微软雅黑" w:hint="eastAsia"/>
                <w:color w:val="000000"/>
                <w:lang w:val="en-US" w:eastAsia="zh-CN"/>
              </w:rPr>
              <w:t>设备旋钮按键</w:t>
            </w:r>
            <w:r>
              <w:rPr>
                <w:rFonts w:ascii="微软雅黑" w:eastAsia="微软雅黑" w:hAnsi="微软雅黑" w:cs="微软雅黑" w:hint="eastAsia"/>
                <w:color w:val="000000"/>
              </w:rPr>
              <w:t>控制</w:t>
            </w:r>
          </w:p>
        </w:tc>
      </w:tr>
      <w:tr>
        <w:tblPrEx>
          <w:tblW w:w="0" w:type="auto"/>
          <w:tblInd w:w="0" w:type="dxa"/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jc w:val="left"/>
              <w:rPr>
                <w:rFonts w:ascii="微软雅黑" w:eastAsia="微软雅黑" w:hAnsi="微软雅黑" w:cs="微软雅黑" w:hint="eastAsia"/>
              </w:rPr>
            </w:pPr>
            <w:r>
              <w:rPr>
                <w:rStyle w:val="Strong"/>
                <w:rFonts w:ascii="微软雅黑" w:eastAsia="微软雅黑" w:hAnsi="微软雅黑" w:cs="微软雅黑" w:hint="eastAsia"/>
                <w:color w:val="000000"/>
              </w:rPr>
              <w:t>应用环境</w:t>
            </w:r>
          </w:p>
        </w:tc>
        <w:tc>
          <w:tcPr>
            <w:tcW w:w="8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jc w:val="left"/>
              <w:rPr>
                <w:rFonts w:ascii="微软雅黑" w:eastAsia="微软雅黑" w:hAnsi="微软雅黑" w:cs="微软雅黑" w:hint="eastAsia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</w:rPr>
              <w:t>*本产品仅限室内使用。</w:t>
            </w:r>
          </w:p>
        </w:tc>
      </w:tr>
    </w:tbl>
    <w:p>
      <w:pPr>
        <w:pStyle w:val="Heading2"/>
        <w:keepNext w:val="0"/>
        <w:keepLines w:val="0"/>
        <w:widowControl/>
        <w:suppressLineNumbers w:val="0"/>
        <w:rPr>
          <w:rFonts w:ascii="微软雅黑" w:eastAsia="微软雅黑" w:hAnsi="微软雅黑" w:cs="微软雅黑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微软雅黑" w:eastAsia="微软雅黑" w:hAnsi="微软雅黑" w:cs="微软雅黑" w:hint="eastAsia"/>
          <w:color w:val="000000" w:themeColor="text1"/>
          <w14:textFill>
            <w14:solidFill>
              <w14:schemeClr w14:val="tx1"/>
            </w14:solidFill>
          </w14:textFill>
        </w:rPr>
        <w:t>2.</w:t>
      </w:r>
      <w:r>
        <w:rPr>
          <w:rFonts w:ascii="微软雅黑" w:eastAsia="微软雅黑" w:hAnsi="微软雅黑" w:cs="微软雅黑"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微软雅黑" w:eastAsia="微软雅黑" w:hAnsi="微软雅黑" w:cs="微软雅黑"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产品功能简述</w:t>
      </w:r>
    </w:p>
    <w:p>
      <w:pPr>
        <w:pStyle w:val="NormalWeb"/>
        <w:keepNext w:val="0"/>
        <w:keepLines w:val="0"/>
        <w:widowControl/>
        <w:suppressLineNumbers w:val="0"/>
        <w:rPr>
          <w:rFonts w:ascii="微软雅黑" w:eastAsia="微软雅黑" w:hAnsi="微软雅黑" w:cs="微软雅黑"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微软雅黑" w:eastAsia="微软雅黑" w:hAnsi="微软雅黑" w:cs="微软雅黑" w:hint="eastAsia"/>
          <w:color w:val="000000" w:themeColor="text1"/>
          <w14:textFill>
            <w14:solidFill>
              <w14:schemeClr w14:val="tx1"/>
            </w14:solidFill>
          </w14:textFill>
        </w:rPr>
        <w:t>3 种工作模式—自动模式、手动模式、防冻模式</w:t>
      </w:r>
      <w:r>
        <w:rPr>
          <w:rFonts w:ascii="微软雅黑" w:eastAsia="微软雅黑" w:hAnsi="微软雅黑" w:cs="微软雅黑"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NormalWeb"/>
        <w:keepNext w:val="0"/>
        <w:keepLines w:val="0"/>
        <w:widowControl/>
        <w:suppressLineNumbers w:val="0"/>
        <w:rPr>
          <w:rFonts w:ascii="微软雅黑" w:eastAsia="微软雅黑" w:hAnsi="微软雅黑" w:cs="微软雅黑"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微软雅黑" w:eastAsia="微软雅黑" w:hAnsi="微软雅黑" w:cs="微软雅黑" w:hint="eastAsia"/>
          <w:color w:val="000000" w:themeColor="text1"/>
          <w14:textFill>
            <w14:solidFill>
              <w14:schemeClr w14:val="tx1"/>
            </w14:solidFill>
          </w14:textFill>
        </w:rPr>
        <w:t>温度设定范围 5~30℃(自动模式与手动模式)或 5~15℃(防冻模式)</w:t>
      </w:r>
      <w:r>
        <w:rPr>
          <w:rFonts w:ascii="微软雅黑" w:eastAsia="微软雅黑" w:hAnsi="微软雅黑" w:cs="微软雅黑"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NormalWeb"/>
        <w:keepNext w:val="0"/>
        <w:keepLines w:val="0"/>
        <w:widowControl/>
        <w:suppressLineNumbers w:val="0"/>
        <w:rPr>
          <w:rFonts w:ascii="微软雅黑" w:eastAsia="微软雅黑" w:hAnsi="微软雅黑" w:cs="微软雅黑"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微软雅黑" w:eastAsia="微软雅黑" w:hAnsi="微软雅黑" w:cs="微软雅黑" w:hint="eastAsia"/>
          <w:color w:val="000000" w:themeColor="text1"/>
          <w14:textFill>
            <w14:solidFill>
              <w14:schemeClr w14:val="tx1"/>
            </w14:solidFill>
          </w14:textFill>
        </w:rPr>
        <w:t>自带大字体 LCD 显示屏，查看方便</w:t>
      </w:r>
      <w:r>
        <w:rPr>
          <w:rFonts w:ascii="微软雅黑" w:eastAsia="微软雅黑" w:hAnsi="微软雅黑" w:cs="微软雅黑"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NormalWeb"/>
        <w:keepNext w:val="0"/>
        <w:keepLines w:val="0"/>
        <w:widowControl/>
        <w:suppressLineNumbers w:val="0"/>
        <w:rPr>
          <w:rFonts w:ascii="微软雅黑" w:eastAsia="微软雅黑" w:hAnsi="微软雅黑" w:cs="微软雅黑"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微软雅黑" w:eastAsia="微软雅黑" w:hAnsi="微软雅黑" w:cs="微软雅黑" w:hint="eastAsia"/>
          <w:color w:val="000000" w:themeColor="text1"/>
          <w14:textFill>
            <w14:solidFill>
              <w14:schemeClr w14:val="tx1"/>
            </w14:solidFill>
          </w14:textFill>
        </w:rPr>
        <w:t>电池续航时间 2 年</w:t>
      </w:r>
      <w:r>
        <w:rPr>
          <w:rFonts w:ascii="微软雅黑" w:eastAsia="微软雅黑" w:hAnsi="微软雅黑" w:cs="微软雅黑"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ascii="微软雅黑" w:eastAsia="微软雅黑" w:hAnsi="微软雅黑" w:cs="微软雅黑"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联网状态</w:t>
      </w:r>
      <w:r>
        <w:rPr>
          <w:rFonts w:ascii="微软雅黑" w:eastAsia="微软雅黑" w:hAnsi="微软雅黑" w:cs="微软雅黑"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）；</w:t>
      </w:r>
    </w:p>
    <w:p>
      <w:pPr>
        <w:pStyle w:val="NormalWeb"/>
        <w:keepNext w:val="0"/>
        <w:keepLines w:val="0"/>
        <w:widowControl/>
        <w:suppressLineNumbers w:val="0"/>
        <w:rPr>
          <w:rFonts w:ascii="微软雅黑" w:eastAsia="微软雅黑" w:hAnsi="微软雅黑" w:cs="微软雅黑"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微软雅黑" w:eastAsia="微软雅黑" w:hAnsi="微软雅黑" w:cs="微软雅黑" w:hint="eastAsia"/>
          <w:color w:val="000000" w:themeColor="text1"/>
          <w14:textFill>
            <w14:solidFill>
              <w14:schemeClr w14:val="tx1"/>
            </w14:solidFill>
          </w14:textFill>
        </w:rPr>
        <w:t>采用</w:t>
      </w:r>
      <w:r>
        <w:rPr>
          <w:rFonts w:ascii="微软雅黑" w:eastAsia="微软雅黑" w:hAnsi="微软雅黑" w:cs="微软雅黑"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ZigBee</w:t>
      </w:r>
      <w:r>
        <w:rPr>
          <w:rFonts w:ascii="微软雅黑" w:eastAsia="微软雅黑" w:hAnsi="微软雅黑" w:cs="微软雅黑" w:hint="eastAsia"/>
          <w:color w:val="000000" w:themeColor="text1"/>
          <w14:textFill>
            <w14:solidFill>
              <w14:schemeClr w14:val="tx1"/>
            </w14:solidFill>
          </w14:textFill>
        </w:rPr>
        <w:t>无线通讯协议，安全、可靠、方便</w:t>
      </w:r>
      <w:r>
        <w:rPr>
          <w:rFonts w:ascii="微软雅黑" w:eastAsia="微软雅黑" w:hAnsi="微软雅黑" w:cs="微软雅黑"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pStyle w:val="NormalWeb"/>
        <w:keepNext w:val="0"/>
        <w:keepLines w:val="0"/>
        <w:widowControl/>
        <w:suppressLineNumbers w:val="0"/>
        <w:rPr>
          <w:rFonts w:ascii="微软雅黑" w:eastAsia="微软雅黑" w:hAnsi="微软雅黑" w:cs="微软雅黑"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微软雅黑" w:eastAsia="微软雅黑" w:hAnsi="微软雅黑" w:cs="微软雅黑"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旋钮按 </w:t>
      </w:r>
      <w:r>
        <w:rPr>
          <w:rFonts w:ascii="微软雅黑" w:eastAsia="微软雅黑" w:hAnsi="微软雅黑" w:cs="微软雅黑"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10s</w:t>
      </w:r>
      <w:r>
        <w:rPr>
          <w:rFonts w:ascii="微软雅黑" w:eastAsia="微软雅黑" w:hAnsi="微软雅黑" w:cs="微软雅黑"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微软雅黑" w:eastAsia="微软雅黑" w:hAnsi="微软雅黑" w:cs="微软雅黑"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进入组网模式</w:t>
      </w:r>
      <w:r>
        <w:rPr>
          <w:rFonts w:ascii="微软雅黑" w:eastAsia="微软雅黑" w:hAnsi="微软雅黑" w:cs="微软雅黑" w:hint="eastAsia"/>
          <w:color w:val="000000" w:themeColor="text1"/>
          <w14:textFill>
            <w14:solidFill>
              <w14:schemeClr w14:val="tx1"/>
            </w14:solidFill>
          </w14:textFill>
        </w:rPr>
        <w:t>，</w:t>
      </w:r>
      <w:r>
        <w:rPr>
          <w:rFonts w:ascii="微软雅黑" w:eastAsia="微软雅黑" w:hAnsi="微软雅黑" w:cs="微软雅黑"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简单易用；</w:t>
      </w:r>
    </w:p>
    <w:p>
      <w:pPr>
        <w:pStyle w:val="NormalWeb"/>
        <w:keepNext w:val="0"/>
        <w:keepLines w:val="0"/>
        <w:widowControl/>
        <w:suppressLineNumbers w:val="0"/>
        <w:rPr>
          <w:rFonts w:ascii="微软雅黑" w:eastAsia="微软雅黑" w:hAnsi="微软雅黑" w:cs="微软雅黑"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微软雅黑" w:eastAsia="微软雅黑" w:hAnsi="微软雅黑" w:cs="微软雅黑"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长按</w:t>
      </w:r>
      <w:r>
        <w:rPr>
          <w:rFonts w:ascii="微软雅黑" w:eastAsia="微软雅黑" w:hAnsi="微软雅黑" w:cs="微软雅黑"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旋钮</w:t>
      </w:r>
      <w:r>
        <w:rPr>
          <w:rFonts w:ascii="微软雅黑" w:eastAsia="微软雅黑" w:hAnsi="微软雅黑" w:cs="微软雅黑" w:hint="eastAsia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3秒开启童锁，防止儿童好奇无操作（按键交互暂定）</w:t>
      </w:r>
    </w:p>
    <w:p>
      <w:pPr>
        <w:pStyle w:val="NormalWeb"/>
        <w:keepNext w:val="0"/>
        <w:keepLines w:val="0"/>
        <w:widowControl/>
        <w:suppressLineNumbers w:val="0"/>
        <w:rPr>
          <w:rFonts w:ascii="微软雅黑" w:eastAsia="微软雅黑" w:hAnsi="微软雅黑" w:cs="微软雅黑"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微软雅黑" w:eastAsia="微软雅黑" w:hAnsi="微软雅黑" w:cs="微软雅黑" w:hint="eastAsia"/>
          <w:color w:val="FF0000"/>
          <w:lang w:val="en-US" w:eastAsia="zh-CN"/>
        </w:rPr>
        <w:t>加入自动化，配合温湿度传感器、门窗传感器场景联动使用，控温更精致；</w:t>
      </w:r>
    </w:p>
    <w:p>
      <w:pPr>
        <w:pStyle w:val="Heading2"/>
        <w:keepNext w:val="0"/>
        <w:keepLines w:val="0"/>
        <w:widowControl/>
        <w:suppressLineNumbers w:val="0"/>
        <w:rPr>
          <w:rFonts w:ascii="微软雅黑" w:eastAsia="微软雅黑" w:hAnsi="微软雅黑" w:cs="微软雅黑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微软雅黑" w:eastAsia="微软雅黑" w:hAnsi="微软雅黑" w:cs="微软雅黑" w:hint="eastAsia"/>
          <w:color w:val="000000" w:themeColor="text1"/>
          <w14:textFill>
            <w14:solidFill>
              <w14:schemeClr w14:val="tx1"/>
            </w14:solidFill>
          </w14:textFill>
        </w:rPr>
        <w:t>2.</w:t>
      </w:r>
      <w:r>
        <w:rPr>
          <w:rFonts w:ascii="微软雅黑" w:eastAsia="微软雅黑" w:hAnsi="微软雅黑" w:cs="微软雅黑"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ascii="微软雅黑" w:eastAsia="微软雅黑" w:hAnsi="微软雅黑" w:cs="微软雅黑"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产品硬件</w:t>
      </w:r>
    </w:p>
    <w:p>
      <w:pPr>
        <w:pStyle w:val="NormalWeb"/>
        <w:keepNext w:val="0"/>
        <w:keepLines w:val="0"/>
        <w:widowControl/>
        <w:suppressLineNumbers w:val="0"/>
        <w:rPr>
          <w:rFonts w:ascii="微软雅黑" w:eastAsia="微软雅黑" w:hAnsi="微软雅黑" w:cs="微软雅黑"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微软雅黑" w:eastAsia="微软雅黑" w:hAnsi="微软雅黑" w:cs="微软雅黑"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接入我司</w:t>
      </w:r>
      <w:bookmarkStart w:id="4" w:name="OLE_LINK5"/>
      <w:r>
        <w:rPr>
          <w:rFonts w:ascii="微软雅黑" w:eastAsia="微软雅黑" w:hAnsi="微软雅黑" w:cs="微软雅黑"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ZigBee</w:t>
      </w:r>
      <w:bookmarkEnd w:id="4"/>
      <w:r>
        <w:rPr>
          <w:rFonts w:ascii="微软雅黑" w:eastAsia="微软雅黑" w:hAnsi="微软雅黑" w:cs="微软雅黑"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JN5189赋能模块（供应商已初版评估可板载替换原来TUYA Zigbee模块）</w:t>
      </w:r>
    </w:p>
    <w:p>
      <w:pPr>
        <w:pStyle w:val="NormalWeb"/>
        <w:keepNext w:val="0"/>
        <w:keepLines w:val="0"/>
        <w:widowControl/>
        <w:suppressLineNumbers w:val="0"/>
        <w:rPr>
          <w:rFonts w:ascii="微软雅黑" w:eastAsia="微软雅黑" w:hAnsi="微软雅黑" w:cs="微软雅黑" w:hint="eastAsia"/>
          <w:color w:val="000000" w:themeColor="text1"/>
          <w14:textFill>
            <w14:solidFill>
              <w14:schemeClr w14:val="tx1"/>
            </w14:solidFill>
          </w14:textFill>
        </w:rPr>
        <w:sectPr>
          <w:type w:val="nextPage"/>
          <w:pgSz w:w="12240" w:h="15840"/>
          <w:pgMar w:top="1440" w:right="1440" w:bottom="1440" w:left="1440" w:header="720" w:footer="720" w:gutter="0"/>
          <w:pgNumType w:start="5"/>
          <w:cols w:num="1" w:space="0"/>
          <w:titlePg w:val="0"/>
        </w:sectPr>
      </w:pPr>
    </w:p>
    <w:p>
      <w:pPr>
        <w:pStyle w:val="Heading1"/>
        <w:keepNext w:val="0"/>
        <w:keepLines w:val="0"/>
        <w:widowControl/>
        <w:suppressLineNumbers w:val="0"/>
        <w:rPr>
          <w:rFonts w:ascii="微软雅黑" w:eastAsia="微软雅黑" w:hAnsi="微软雅黑" w:cs="微软雅黑"/>
        </w:rPr>
      </w:pPr>
      <w:r>
        <w:rPr>
          <w:rStyle w:val="Strong"/>
          <w:rFonts w:ascii="微软雅黑" w:eastAsia="微软雅黑" w:hAnsi="微软雅黑" w:cs="微软雅黑" w:hint="eastAsia"/>
          <w:b/>
          <w:color w:val="000000"/>
        </w:rPr>
        <w:t>3.  产品定义</w:t>
      </w:r>
    </w:p>
    <w:p>
      <w:pPr>
        <w:pStyle w:val="Heading2"/>
        <w:keepNext w:val="0"/>
        <w:keepLines w:val="0"/>
        <w:widowControl/>
        <w:suppressLineNumbers w:val="0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color w:val="000000"/>
        </w:rPr>
        <w:t>3.1.  产品结构</w:t>
      </w:r>
    </w:p>
    <w:p>
      <w:pPr>
        <w:pStyle w:val="Heading3"/>
        <w:keepNext w:val="0"/>
        <w:keepLines w:val="0"/>
        <w:widowControl/>
        <w:suppressLineNumbers w:val="0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>3.1.1 外观设计需求</w:t>
      </w:r>
    </w:p>
    <w:p>
      <w:pPr>
        <w:rPr>
          <w:rFonts w:ascii="微软雅黑" w:eastAsia="微软雅黑" w:hAnsi="微软雅黑" w:cs="微软雅黑" w:hint="eastAsia"/>
          <w:color w:val="000000"/>
        </w:rPr>
      </w:pP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1227455</wp:posOffset>
            </wp:positionH>
            <wp:positionV relativeFrom="paragraph">
              <wp:posOffset>224155</wp:posOffset>
            </wp:positionV>
            <wp:extent cx="3150235" cy="2520315"/>
            <wp:effectExtent l="0" t="0" r="12065" b="6985"/>
            <wp:wrapNone/>
            <wp:docPr id="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508000" y="1199515"/>
                      <a:ext cx="3150235" cy="252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ascii="微软雅黑" w:eastAsia="微软雅黑" w:hAnsi="微软雅黑" w:cs="微软雅黑" w:hint="eastAsia"/>
          <w:color w:val="000000"/>
        </w:rPr>
      </w:pPr>
    </w:p>
    <w:p>
      <w:pPr>
        <w:rPr>
          <w:rFonts w:ascii="微软雅黑" w:eastAsia="微软雅黑" w:hAnsi="微软雅黑" w:cs="微软雅黑" w:hint="eastAsia"/>
          <w:color w:val="000000"/>
        </w:rPr>
      </w:pPr>
    </w:p>
    <w:p>
      <w:pPr>
        <w:rPr>
          <w:rFonts w:ascii="微软雅黑" w:eastAsia="微软雅黑" w:hAnsi="微软雅黑" w:cs="微软雅黑" w:hint="eastAsia"/>
          <w:color w:val="000000"/>
        </w:rPr>
      </w:pPr>
    </w:p>
    <w:p>
      <w:pPr>
        <w:rPr>
          <w:rFonts w:ascii="微软雅黑" w:eastAsia="微软雅黑" w:hAnsi="微软雅黑" w:cs="微软雅黑" w:hint="eastAsia"/>
          <w:color w:val="000000"/>
        </w:rPr>
      </w:pPr>
    </w:p>
    <w:p>
      <w:pPr>
        <w:rPr>
          <w:rFonts w:ascii="微软雅黑" w:eastAsia="微软雅黑" w:hAnsi="微软雅黑" w:cs="微软雅黑" w:hint="eastAsia"/>
          <w:color w:val="000000"/>
        </w:rPr>
      </w:pPr>
    </w:p>
    <w:p>
      <w:pPr>
        <w:rPr>
          <w:rFonts w:ascii="微软雅黑" w:eastAsia="微软雅黑" w:hAnsi="微软雅黑" w:cs="微软雅黑" w:hint="eastAsia"/>
          <w:color w:val="000000"/>
        </w:rPr>
      </w:pPr>
    </w:p>
    <w:p>
      <w:pPr>
        <w:rPr>
          <w:rFonts w:ascii="微软雅黑" w:eastAsia="微软雅黑" w:hAnsi="微软雅黑" w:cs="微软雅黑" w:hint="eastAsia"/>
          <w:color w:val="000000"/>
        </w:rPr>
      </w:pPr>
    </w:p>
    <w:p>
      <w:pPr>
        <w:rPr>
          <w:rFonts w:ascii="微软雅黑" w:eastAsia="微软雅黑" w:hAnsi="微软雅黑" w:cs="微软雅黑" w:hint="eastAsia"/>
          <w:color w:val="000000"/>
        </w:rPr>
      </w:pPr>
    </w:p>
    <w:p>
      <w:pPr>
        <w:rPr>
          <w:rFonts w:ascii="微软雅黑" w:eastAsia="微软雅黑" w:hAnsi="微软雅黑" w:cs="微软雅黑" w:hint="eastAsia"/>
          <w:color w:val="000000"/>
        </w:rPr>
      </w:pPr>
    </w:p>
    <w:p>
      <w:pPr>
        <w:rPr>
          <w:rFonts w:ascii="微软雅黑" w:eastAsia="微软雅黑" w:hAnsi="微软雅黑" w:cs="微软雅黑" w:hint="eastAsia"/>
          <w:color w:val="000000"/>
        </w:rPr>
      </w:pPr>
    </w:p>
    <w:p>
      <w:pPr>
        <w:pStyle w:val="NormalWeb"/>
        <w:keepNext w:val="0"/>
        <w:keepLines w:val="0"/>
        <w:widowControl/>
        <w:numPr>
          <w:ilvl w:val="0"/>
          <w:numId w:val="6"/>
        </w:numPr>
        <w:suppressLineNumbers w:val="0"/>
        <w:rPr>
          <w:rFonts w:ascii="微软雅黑" w:eastAsia="微软雅黑" w:hAnsi="微软雅黑" w:cs="微软雅黑" w:hint="eastAsia"/>
          <w:color w:val="000000"/>
        </w:rPr>
      </w:pPr>
      <w:r>
        <w:rPr>
          <w:rFonts w:ascii="微软雅黑" w:eastAsia="微软雅黑" w:hAnsi="微软雅黑" w:cs="微软雅黑" w:hint="eastAsia"/>
          <w:color w:val="000000"/>
          <w:lang w:val="en-US" w:eastAsia="zh-CN"/>
        </w:rPr>
        <w:t>如图，为选定的ID外观（供应商标准样）；</w:t>
      </w:r>
    </w:p>
    <w:p>
      <w:pPr>
        <w:pStyle w:val="NormalWeb"/>
        <w:keepNext w:val="0"/>
        <w:keepLines w:val="0"/>
        <w:widowControl/>
        <w:numPr>
          <w:ilvl w:val="0"/>
          <w:numId w:val="6"/>
        </w:numPr>
        <w:suppressLineNumbers w:val="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color w:val="000000"/>
          <w:lang w:val="en-US" w:eastAsia="zh-CN"/>
        </w:rPr>
        <w:t>基于目前供应商样品不重开模具的前提下，根据我司ID反馈的修改建议，调整样品外观及CMF问题：a、外观机身塑胶壳料的厚薄印和亮印；b、产品丝印颜色参考Aqara样品；c、产品颜色参考Aqara 暖白调整；d、LCD屏显示图标等；</w:t>
      </w:r>
    </w:p>
    <w:p>
      <w:pPr>
        <w:pStyle w:val="NormalWeb"/>
        <w:keepNext w:val="0"/>
        <w:keepLines w:val="0"/>
        <w:widowControl/>
        <w:numPr>
          <w:ilvl w:val="0"/>
          <w:numId w:val="6"/>
        </w:numPr>
        <w:suppressLineNumbers w:val="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color w:val="000000"/>
          <w:lang w:val="en-US" w:eastAsia="zh-CN"/>
        </w:rPr>
        <w:t>表面</w:t>
      </w:r>
      <w:r>
        <w:rPr>
          <w:rFonts w:ascii="微软雅黑" w:eastAsia="微软雅黑" w:hAnsi="微软雅黑" w:cs="微软雅黑" w:hint="eastAsia"/>
          <w:color w:val="000000"/>
        </w:rPr>
        <w:t>贴铭牌设计</w:t>
      </w:r>
      <w:r>
        <w:rPr>
          <w:rFonts w:ascii="微软雅黑" w:eastAsia="微软雅黑" w:hAnsi="微软雅黑" w:cs="微软雅黑" w:hint="eastAsia"/>
          <w:color w:val="000000"/>
          <w:lang w:eastAsia="zh-CN"/>
        </w:rPr>
        <w:t>（</w:t>
      </w:r>
      <w:r>
        <w:rPr>
          <w:rFonts w:ascii="微软雅黑" w:eastAsia="微软雅黑" w:hAnsi="微软雅黑" w:cs="微软雅黑" w:hint="eastAsia"/>
          <w:color w:val="000000"/>
          <w:lang w:val="en-US" w:eastAsia="zh-CN"/>
        </w:rPr>
        <w:t>建议铭牌材质撕下后，不易残留纸屑</w:t>
      </w:r>
      <w:r>
        <w:rPr>
          <w:rFonts w:ascii="微软雅黑" w:eastAsia="微软雅黑" w:hAnsi="微软雅黑" w:cs="微软雅黑" w:hint="eastAsia"/>
          <w:color w:val="000000"/>
          <w:lang w:eastAsia="zh-CN"/>
        </w:rPr>
        <w:t>）</w:t>
      </w:r>
    </w:p>
    <w:p>
      <w:pPr>
        <w:pStyle w:val="NormalWeb"/>
        <w:keepNext w:val="0"/>
        <w:keepLines w:val="0"/>
        <w:widowControl/>
        <w:numPr>
          <w:ilvl w:val="0"/>
          <w:numId w:val="6"/>
        </w:numPr>
        <w:suppressLineNumbers w:val="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color w:val="000000"/>
        </w:rPr>
        <w:t>Logo：Aqara</w:t>
      </w:r>
      <w:r>
        <w:rPr>
          <w:rFonts w:ascii="微软雅黑" w:eastAsia="微软雅黑" w:hAnsi="微软雅黑" w:cs="微软雅黑" w:hint="eastAsia"/>
          <w:color w:val="000000"/>
          <w:lang w:eastAsia="zh-CN"/>
        </w:rPr>
        <w:t>（</w:t>
      </w:r>
      <w:r>
        <w:rPr>
          <w:rFonts w:ascii="微软雅黑" w:eastAsia="微软雅黑" w:hAnsi="微软雅黑" w:cs="微软雅黑" w:hint="eastAsia"/>
          <w:color w:val="000000"/>
          <w:lang w:val="en-US" w:eastAsia="zh-CN"/>
        </w:rPr>
        <w:t>工艺ID确认为准)</w:t>
      </w:r>
    </w:p>
    <w:p>
      <w:pPr>
        <w:pStyle w:val="NormalWeb"/>
        <w:keepNext w:val="0"/>
        <w:keepLines w:val="0"/>
        <w:widowControl/>
        <w:numPr>
          <w:ilvl w:val="0"/>
          <w:numId w:val="0"/>
        </w:numPr>
        <w:suppressLineNumbers w:val="0"/>
        <w:ind w:right="0" w:rightChars="0"/>
        <w:rPr>
          <w:rFonts w:ascii="微软雅黑" w:eastAsia="微软雅黑" w:hAnsi="微软雅黑" w:cs="微软雅黑" w:hint="eastAsia"/>
        </w:rPr>
      </w:pPr>
      <w:r>
        <w:rPr>
          <w:rFonts w:ascii="微软雅黑" w:eastAsia="微软雅黑" w:hAnsi="微软雅黑" w:cs="微软雅黑" w:hint="eastAsia"/>
          <w:color w:val="000000"/>
          <w:lang w:val="en-US" w:eastAsia="zh-CN"/>
        </w:rPr>
        <w:t>注：最终以ID设计调整为准；</w:t>
      </w:r>
    </w:p>
    <w:p>
      <w:pPr>
        <w:pStyle w:val="Heading3"/>
        <w:keepNext w:val="0"/>
        <w:keepLines w:val="0"/>
        <w:widowControl/>
        <w:suppressLineNumbers w:val="0"/>
        <w:rPr>
          <w:rFonts w:ascii="微软雅黑" w:eastAsia="微软雅黑" w:hAnsi="微软雅黑" w:cs="微软雅黑"/>
          <w:color w:val="000000"/>
        </w:rPr>
      </w:pPr>
    </w:p>
    <w:p>
      <w:pPr>
        <w:pStyle w:val="Heading3"/>
        <w:keepNext w:val="0"/>
        <w:keepLines w:val="0"/>
        <w:widowControl/>
        <w:suppressLineNumbers w:val="0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color w:val="000000"/>
        </w:rPr>
        <w:t>3.1.2 结构设计需求</w:t>
      </w:r>
    </w:p>
    <w:p>
      <w:pPr>
        <w:pStyle w:val="NormalWeb"/>
        <w:keepNext w:val="0"/>
        <w:keepLines w:val="0"/>
        <w:widowControl/>
        <w:suppressLineNumbers w:val="0"/>
        <w:rPr>
          <w:rFonts w:ascii="微软雅黑" w:eastAsia="微软雅黑" w:hAnsi="微软雅黑" w:cs="微软雅黑" w:hint="eastAsia"/>
          <w:color w:val="000000"/>
        </w:rPr>
        <w:sectPr>
          <w:type w:val="nextPage"/>
          <w:pgSz w:w="12240" w:h="15840"/>
          <w:pgMar w:top="1440" w:right="1440" w:bottom="1440" w:left="1440" w:header="720" w:footer="720" w:gutter="0"/>
          <w:pgNumType w:start="6"/>
          <w:cols w:num="1" w:space="0"/>
          <w:titlePg w:val="0"/>
        </w:sectPr>
      </w:pPr>
      <w:r>
        <w:rPr>
          <w:rFonts w:ascii="微软雅黑" w:eastAsia="微软雅黑" w:hAnsi="微软雅黑" w:cs="微软雅黑" w:hint="eastAsia"/>
          <w:color w:val="000000"/>
        </w:rPr>
        <w:t>1）</w:t>
      </w:r>
      <w:r>
        <w:rPr>
          <w:rFonts w:ascii="微软雅黑" w:eastAsia="微软雅黑" w:hAnsi="微软雅黑" w:cs="微软雅黑" w:hint="eastAsia"/>
          <w:color w:val="000000"/>
          <w:lang w:val="en-US" w:eastAsia="zh-CN"/>
        </w:rPr>
        <w:t>不重开模具，以供应商标准样为准；</w:t>
      </w:r>
    </w:p>
    <w:p>
      <w:pPr>
        <w:pStyle w:val="NormalWeb"/>
        <w:keepNext w:val="0"/>
        <w:keepLines w:val="0"/>
        <w:widowControl/>
        <w:suppressLineNumbers w:val="0"/>
        <w:rPr>
          <w:rFonts w:ascii="微软雅黑" w:eastAsia="微软雅黑" w:hAnsi="微软雅黑" w:cs="微软雅黑" w:hint="eastAsia"/>
          <w:color w:val="FF0000"/>
        </w:rPr>
      </w:pPr>
      <w:r>
        <w:rPr>
          <w:rFonts w:ascii="微软雅黑" w:eastAsia="微软雅黑" w:hAnsi="微软雅黑" w:cs="微软雅黑" w:hint="eastAsia"/>
          <w:color w:val="FF0000"/>
          <w:lang w:val="en-US" w:eastAsia="zh-CN"/>
        </w:rPr>
        <w:t>2</w:t>
      </w:r>
      <w:r>
        <w:rPr>
          <w:rFonts w:ascii="微软雅黑" w:eastAsia="微软雅黑" w:hAnsi="微软雅黑" w:cs="微软雅黑" w:hint="eastAsia"/>
          <w:color w:val="FF0000"/>
        </w:rPr>
        <w:t>）内置温度传感器。需要支持算法校正。</w:t>
      </w:r>
    </w:p>
    <w:p>
      <w:pPr>
        <w:pStyle w:val="NormalWeb"/>
        <w:keepNext w:val="0"/>
        <w:keepLines w:val="0"/>
        <w:widowControl/>
        <w:suppressLineNumbers w:val="0"/>
        <w:rPr>
          <w:rFonts w:ascii="微软雅黑" w:eastAsia="微软雅黑" w:hAnsi="微软雅黑" w:cs="微软雅黑" w:hint="eastAsia"/>
          <w:color w:val="000000"/>
        </w:rPr>
      </w:pPr>
      <w:r>
        <w:rPr>
          <w:rFonts w:ascii="微软雅黑" w:eastAsia="微软雅黑" w:hAnsi="微软雅黑" w:cs="微软雅黑" w:hint="eastAsia"/>
          <w:color w:val="000000"/>
          <w:lang w:val="en-US" w:eastAsia="zh-CN"/>
        </w:rPr>
        <w:t>3</w:t>
      </w:r>
      <w:r>
        <w:rPr>
          <w:rFonts w:ascii="微软雅黑" w:eastAsia="微软雅黑" w:hAnsi="微软雅黑" w:cs="微软雅黑" w:hint="eastAsia"/>
          <w:color w:val="000000"/>
        </w:rPr>
        <w:t>）阻燃、耐高温材质</w:t>
      </w:r>
    </w:p>
    <w:p>
      <w:pPr>
        <w:pStyle w:val="Heading3"/>
        <w:keepNext w:val="0"/>
        <w:keepLines w:val="0"/>
        <w:widowControl/>
        <w:suppressLineNumbers w:val="0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color w:val="000000"/>
        </w:rPr>
        <w:t>3.1.3初步ID及UI参考</w:t>
      </w:r>
    </w:p>
    <w:p>
      <w:pPr>
        <w:pStyle w:val="NormalWeb"/>
        <w:keepNext w:val="0"/>
        <w:keepLines w:val="0"/>
        <w:widowControl/>
        <w:suppressLineNumbers w:val="0"/>
        <w:rPr>
          <w:rFonts w:ascii="微软雅黑" w:eastAsia="微软雅黑" w:hAnsi="微软雅黑" w:cs="微软雅黑" w:hint="eastAsia"/>
        </w:rPr>
      </w:pPr>
      <w:r>
        <w:rPr>
          <w:b/>
          <w:bCs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222885</wp:posOffset>
            </wp:positionH>
            <wp:positionV relativeFrom="paragraph">
              <wp:posOffset>400050</wp:posOffset>
            </wp:positionV>
            <wp:extent cx="3150235" cy="2520315"/>
            <wp:effectExtent l="0" t="0" r="12065" b="6985"/>
            <wp:wrapNone/>
            <wp:docPr id="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50235" cy="252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cs="微软雅黑" w:hint="eastAsia"/>
          <w:b/>
          <w:bCs/>
          <w:color w:val="000000"/>
        </w:rPr>
        <w:t>ID示意</w:t>
      </w:r>
      <w:r>
        <w:rPr>
          <w:rFonts w:ascii="微软雅黑" w:eastAsia="微软雅黑" w:hAnsi="微软雅黑" w:cs="微软雅黑" w:hint="eastAsia"/>
          <w:color w:val="000000"/>
        </w:rPr>
        <w:t> </w:t>
      </w:r>
    </w:p>
    <w:p>
      <w:pPr>
        <w:pStyle w:val="NormalWeb"/>
        <w:keepNext w:val="0"/>
        <w:keepLines w:val="0"/>
        <w:widowControl/>
        <w:suppressLineNumbers w:val="0"/>
        <w:rPr>
          <w:rFonts w:ascii="微软雅黑" w:eastAsia="微软雅黑" w:hAnsi="微软雅黑" w:cs="微软雅黑" w:hint="eastAsia"/>
        </w:rPr>
      </w:pPr>
    </w:p>
    <w:tbl>
      <w:tblPr>
        <w:tblStyle w:val="TableNormal"/>
        <w:tblpPr w:leftFromText="180" w:rightFromText="180" w:vertAnchor="text" w:horzAnchor="page" w:tblpX="7240" w:tblpY="608"/>
        <w:tblOverlap w:val="never"/>
        <w:tblW w:w="3616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636"/>
        <w:gridCol w:w="2470"/>
      </w:tblGrid>
      <w:tr>
        <w:tblPrEx>
          <w:tblW w:w="3616" w:type="dxa"/>
          <w:tblInd w:w="0" w:type="dxa"/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eastAsia="微软雅黑" w:hAnsi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编号</w:t>
            </w:r>
          </w:p>
        </w:tc>
        <w:tc>
          <w:tcPr>
            <w:tcW w:w="3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eastAsia="微软雅黑" w:hAnsi="微软雅黑" w:cs="微软雅黑" w:hint="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部件名称</w:t>
            </w:r>
          </w:p>
        </w:tc>
      </w:tr>
      <w:tr>
        <w:tblPrEx>
          <w:tblW w:w="3616" w:type="dxa"/>
          <w:tblInd w:w="0" w:type="dxa"/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eastAsia="微软雅黑" w:hAnsi="微软雅黑" w:cs="微软雅黑" w:hint="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微软雅黑" w:eastAsia="微软雅黑" w:hAnsi="微软雅黑" w:cs="微软雅黑" w:hint="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(LCD)显示屏</w:t>
            </w:r>
          </w:p>
        </w:tc>
      </w:tr>
      <w:tr>
        <w:tblPrEx>
          <w:tblW w:w="3616" w:type="dxa"/>
          <w:tblInd w:w="0" w:type="dxa"/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/>
        </w:trPr>
        <w:tc>
          <w:tcPr>
            <w:tcW w:w="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eastAsia="微软雅黑" w:hAnsi="微软雅黑" w:cs="微软雅黑" w:hint="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eastAsia="微软雅黑" w:hAnsi="微软雅黑" w:cs="微软雅黑" w:hint="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旋钮</w:t>
            </w: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按下时设置模式</w:t>
            </w:r>
          </w:p>
        </w:tc>
      </w:tr>
      <w:tr>
        <w:tblPrEx>
          <w:tblW w:w="3616" w:type="dxa"/>
          <w:tblInd w:w="0" w:type="dxa"/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/>
        </w:trPr>
        <w:tc>
          <w:tcPr>
            <w:tcW w:w="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微软雅黑" w:eastAsia="微软雅黑" w:hAnsi="微软雅黑" w:cs="微软雅黑" w:hint="eastAsia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ascii="微软雅黑" w:eastAsia="微软雅黑" w:hAnsi="微软雅黑" w:cs="微软雅黑" w:hint="eastAsia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旋转时调节温度</w:t>
            </w:r>
          </w:p>
        </w:tc>
      </w:tr>
      <w:tr>
        <w:tblPrEx>
          <w:tblW w:w="3616" w:type="dxa"/>
          <w:tblInd w:w="0" w:type="dxa"/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eastAsia="微软雅黑" w:hAnsi="微软雅黑" w:cs="微软雅黑" w:hint="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eastAsia="微软雅黑" w:hAnsi="微软雅黑" w:cs="微软雅黑" w:hint="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(LED)指示灯（绿灯）</w:t>
            </w:r>
          </w:p>
        </w:tc>
      </w:tr>
      <w:tr>
        <w:tblPrEx>
          <w:tblW w:w="3616" w:type="dxa"/>
          <w:tblInd w:w="0" w:type="dxa"/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eastAsia="微软雅黑" w:hAnsi="微软雅黑" w:cs="微软雅黑" w:hint="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1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eastAsia="微软雅黑" w:hAnsi="微软雅黑" w:cs="微软雅黑" w:hint="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接口螺母</w:t>
            </w:r>
          </w:p>
        </w:tc>
      </w:tr>
    </w:tbl>
    <w:p>
      <w:pPr>
        <w:pStyle w:val="NormalWeb"/>
        <w:keepNext w:val="0"/>
        <w:keepLines w:val="0"/>
        <w:widowControl/>
        <w:suppressLineNumbers w:val="0"/>
        <w:rPr>
          <w:rFonts w:ascii="微软雅黑" w:eastAsia="微软雅黑" w:hAnsi="微软雅黑" w:cs="微软雅黑" w:hint="eastAsia"/>
        </w:rPr>
      </w:pPr>
    </w:p>
    <w:p>
      <w:pPr>
        <w:pStyle w:val="NormalWeb"/>
        <w:keepNext w:val="0"/>
        <w:keepLines w:val="0"/>
        <w:widowControl/>
        <w:suppressLineNumbers w:val="0"/>
        <w:rPr>
          <w:rFonts w:ascii="微软雅黑" w:eastAsia="微软雅黑" w:hAnsi="微软雅黑" w:cs="微软雅黑" w:hint="eastAsia"/>
        </w:rPr>
      </w:pPr>
    </w:p>
    <w:p>
      <w:pPr>
        <w:pStyle w:val="NormalWeb"/>
        <w:keepNext w:val="0"/>
        <w:keepLines w:val="0"/>
        <w:widowControl/>
        <w:suppressLineNumbers w:val="0"/>
        <w:rPr>
          <w:rFonts w:ascii="微软雅黑" w:eastAsia="微软雅黑" w:hAnsi="微软雅黑" w:cs="微软雅黑" w:hint="eastAsia"/>
        </w:rPr>
      </w:pPr>
    </w:p>
    <w:p>
      <w:pPr>
        <w:pStyle w:val="NormalWeb"/>
        <w:keepNext w:val="0"/>
        <w:keepLines w:val="0"/>
        <w:widowControl/>
        <w:suppressLineNumbers w:val="0"/>
        <w:rPr>
          <w:rFonts w:ascii="微软雅黑" w:eastAsia="微软雅黑" w:hAnsi="微软雅黑" w:cs="微软雅黑" w:hint="eastAsia"/>
        </w:rPr>
      </w:pPr>
    </w:p>
    <w:p>
      <w:pPr>
        <w:pStyle w:val="NormalWeb"/>
        <w:keepNext w:val="0"/>
        <w:keepLines w:val="0"/>
        <w:widowControl/>
        <w:suppressLineNumbers w:val="0"/>
        <w:rPr>
          <w:rFonts w:ascii="微软雅黑" w:eastAsia="微软雅黑" w:hAnsi="微软雅黑" w:cs="微软雅黑" w:hint="eastAsia"/>
        </w:rPr>
      </w:pPr>
    </w:p>
    <w:p>
      <w:pPr>
        <w:pStyle w:val="NormalWeb"/>
        <w:keepNext w:val="0"/>
        <w:keepLines w:val="0"/>
        <w:widowControl/>
        <w:suppressLineNumbers w:val="0"/>
        <w:rPr>
          <w:rFonts w:ascii="微软雅黑" w:eastAsia="微软雅黑" w:hAnsi="微软雅黑" w:cs="微软雅黑" w:hint="eastAsia"/>
          <w:b/>
          <w:bCs/>
          <w:color w:val="000000"/>
        </w:rPr>
      </w:pPr>
    </w:p>
    <w:tbl>
      <w:tblPr>
        <w:tblStyle w:val="TableNormal"/>
        <w:tblpPr w:leftFromText="180" w:rightFromText="180" w:vertAnchor="text" w:horzAnchor="page" w:tblpX="7207" w:tblpY="100"/>
        <w:tblOverlap w:val="never"/>
        <w:tblW w:w="367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0"/>
        <w:gridCol w:w="2287"/>
        <w:gridCol w:w="860"/>
      </w:tblGrid>
      <w:tr>
        <w:tblPrEx>
          <w:tblW w:w="3677" w:type="dxa"/>
          <w:tblInd w:w="0" w:type="dxa"/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eastAsia="微软雅黑" w:hAnsi="微软雅黑" w:cs="微软雅黑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编号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eastAsia="微软雅黑" w:hAnsi="微软雅黑" w:cs="微软雅黑" w:hint="eastAsia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LCD 图标位置图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ascii="微软雅黑" w:eastAsia="微软雅黑" w:hAnsi="微软雅黑" w:cs="微软雅黑" w:hint="eastAsia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W w:w="3677" w:type="dxa"/>
          <w:tblInd w:w="0" w:type="dxa"/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eastAsia="微软雅黑" w:hAnsi="微软雅黑" w:cs="微软雅黑" w:hint="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eastAsia="微软雅黑" w:hAnsi="微软雅黑" w:cs="微软雅黑" w:hint="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故障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微软雅黑" w:eastAsia="微软雅黑" w:hAnsi="微软雅黑" w:cs="微软雅黑" w:hint="eastAsia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W w:w="3677" w:type="dxa"/>
          <w:tblInd w:w="0" w:type="dxa"/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eastAsia="微软雅黑" w:hAnsi="微软雅黑" w:cs="微软雅黑" w:hint="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eastAsia="微软雅黑" w:hAnsi="微软雅黑" w:cs="微软雅黑" w:hint="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低电量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微软雅黑" w:eastAsia="微软雅黑" w:hAnsi="微软雅黑" w:cs="微软雅黑" w:hint="eastAsia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W w:w="3677" w:type="dxa"/>
          <w:tblInd w:w="0" w:type="dxa"/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eastAsia="微软雅黑" w:hAnsi="微软雅黑" w:cs="微软雅黑" w:hint="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eastAsia="微软雅黑" w:hAnsi="微软雅黑" w:cs="微软雅黑" w:hint="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设定温度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微软雅黑" w:eastAsia="微软雅黑" w:hAnsi="微软雅黑" w:cs="微软雅黑" w:hint="eastAsia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W w:w="3677" w:type="dxa"/>
          <w:tblInd w:w="0" w:type="dxa"/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eastAsia="微软雅黑" w:hAnsi="微软雅黑" w:cs="微软雅黑" w:hint="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eastAsia="微软雅黑" w:hAnsi="微软雅黑" w:cs="微软雅黑" w:hint="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开窗检测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微软雅黑" w:eastAsia="微软雅黑" w:hAnsi="微软雅黑" w:cs="微软雅黑" w:hint="eastAsia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W w:w="3677" w:type="dxa"/>
          <w:tblInd w:w="0" w:type="dxa"/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eastAsia="微软雅黑" w:hAnsi="微软雅黑" w:cs="微软雅黑" w:hint="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eastAsia="微软雅黑" w:hAnsi="微软雅黑" w:cs="微软雅黑" w:hint="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自动模式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微软雅黑" w:eastAsia="微软雅黑" w:hAnsi="微软雅黑" w:cs="微软雅黑" w:hint="eastAsia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W w:w="3677" w:type="dxa"/>
          <w:tblInd w:w="0" w:type="dxa"/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eastAsia="微软雅黑" w:hAnsi="微软雅黑" w:cs="微软雅黑" w:hint="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eastAsia="微软雅黑" w:hAnsi="微软雅黑" w:cs="微软雅黑" w:hint="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手动模式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微软雅黑" w:eastAsia="微软雅黑" w:hAnsi="微软雅黑" w:cs="微软雅黑" w:hint="eastAsia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W w:w="3677" w:type="dxa"/>
          <w:tblInd w:w="0" w:type="dxa"/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eastAsia="微软雅黑" w:hAnsi="微软雅黑" w:cs="微软雅黑" w:hint="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eastAsia="微软雅黑" w:hAnsi="微软雅黑" w:cs="微软雅黑" w:hint="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安装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微软雅黑" w:eastAsia="微软雅黑" w:hAnsi="微软雅黑" w:cs="微软雅黑" w:hint="eastAsia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W w:w="3677" w:type="dxa"/>
          <w:tblInd w:w="0" w:type="dxa"/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eastAsia="微软雅黑" w:hAnsi="微软雅黑" w:cs="微软雅黑" w:hint="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eastAsia="微软雅黑" w:hAnsi="微软雅黑" w:cs="微软雅黑" w:hint="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联网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微软雅黑" w:eastAsia="微软雅黑" w:hAnsi="微软雅黑" w:cs="微软雅黑" w:hint="eastAsia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W w:w="3677" w:type="dxa"/>
          <w:tblInd w:w="0" w:type="dxa"/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eastAsia="微软雅黑" w:hAnsi="微软雅黑" w:cs="微软雅黑" w:hint="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eastAsia="微软雅黑" w:hAnsi="微软雅黑" w:cs="微软雅黑" w:hint="eastAsia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童锁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ascii="微软雅黑" w:eastAsia="微软雅黑" w:hAnsi="微软雅黑" w:cs="微软雅黑" w:hint="eastAsia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pStyle w:val="NormalWeb"/>
        <w:keepNext w:val="0"/>
        <w:keepLines w:val="0"/>
        <w:widowControl/>
        <w:suppressLineNumbers w:val="0"/>
        <w:rPr>
          <w:rFonts w:ascii="微软雅黑" w:eastAsia="微软雅黑" w:hAnsi="微软雅黑" w:cs="微软雅黑" w:hint="eastAsia"/>
          <w:b/>
          <w:bCs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542290</wp:posOffset>
            </wp:positionH>
            <wp:positionV relativeFrom="paragraph">
              <wp:posOffset>397510</wp:posOffset>
            </wp:positionV>
            <wp:extent cx="2338070" cy="1933575"/>
            <wp:effectExtent l="0" t="0" r="11430" b="9525"/>
            <wp:wrapNone/>
            <wp:docPr id="15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3807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cs="微软雅黑" w:hint="eastAsia"/>
          <w:b/>
          <w:bCs/>
          <w:color w:val="000000"/>
        </w:rPr>
        <w:t>UI示意 </w:t>
      </w:r>
    </w:p>
    <w:p>
      <w:pPr>
        <w:pStyle w:val="NormalWeb"/>
        <w:keepNext w:val="0"/>
        <w:keepLines w:val="0"/>
        <w:widowControl/>
        <w:suppressLineNumbers w:val="0"/>
      </w:pPr>
    </w:p>
    <w:p>
      <w:pPr>
        <w:pStyle w:val="NormalWeb"/>
        <w:keepNext w:val="0"/>
        <w:keepLines w:val="0"/>
        <w:widowControl/>
        <w:suppressLineNumbers w:val="0"/>
        <w:rPr>
          <w:rFonts w:hint="eastAsia"/>
        </w:rPr>
      </w:pPr>
    </w:p>
    <w:p>
      <w:pPr>
        <w:pStyle w:val="NormalWeb"/>
        <w:keepNext w:val="0"/>
        <w:keepLines w:val="0"/>
        <w:widowControl/>
        <w:suppressLineNumbers w:val="0"/>
        <w:rPr>
          <w:rFonts w:hint="eastAsia"/>
        </w:rPr>
      </w:pPr>
    </w:p>
    <w:p>
      <w:pPr>
        <w:pStyle w:val="NormalWeb"/>
        <w:keepNext w:val="0"/>
        <w:keepLines w:val="0"/>
        <w:widowControl/>
        <w:suppressLineNumbers w:val="0"/>
        <w:rPr>
          <w:rFonts w:hint="eastAsia"/>
        </w:rPr>
      </w:pPr>
    </w:p>
    <w:p>
      <w:pPr>
        <w:pStyle w:val="NormalWeb"/>
        <w:keepNext w:val="0"/>
        <w:keepLines w:val="0"/>
        <w:widowControl/>
        <w:suppressLineNumbers w:val="0"/>
        <w:rPr>
          <w:rFonts w:hint="eastAsia"/>
        </w:rPr>
      </w:pPr>
    </w:p>
    <w:p>
      <w:pPr>
        <w:pStyle w:val="NormalWeb"/>
        <w:keepNext w:val="0"/>
        <w:keepLines w:val="0"/>
        <w:widowControl/>
        <w:suppressLineNumbers w:val="0"/>
        <w:rPr>
          <w:rFonts w:hint="eastAsia"/>
        </w:rPr>
      </w:pPr>
    </w:p>
    <w:p>
      <w:pPr>
        <w:pStyle w:val="Heading2"/>
        <w:keepNext w:val="0"/>
        <w:keepLines w:val="0"/>
        <w:widowControl/>
        <w:suppressLineNumbers w:val="0"/>
        <w:rPr>
          <w:rFonts w:ascii="微软雅黑" w:eastAsia="微软雅黑" w:hAnsi="微软雅黑" w:cs="微软雅黑"/>
          <w:color w:val="000000"/>
          <w:sz w:val="24"/>
          <w:szCs w:val="24"/>
        </w:rPr>
        <w:sectPr>
          <w:type w:val="nextPage"/>
          <w:pgSz w:w="12240" w:h="15840"/>
          <w:pgMar w:top="1440" w:right="1440" w:bottom="1440" w:left="1440" w:header="720" w:footer="720" w:gutter="0"/>
          <w:pgNumType w:start="7"/>
          <w:cols w:num="1" w:space="0"/>
          <w:titlePg w:val="0"/>
        </w:sectPr>
      </w:pPr>
    </w:p>
    <w:p>
      <w:pPr>
        <w:pStyle w:val="Heading2"/>
        <w:keepNext w:val="0"/>
        <w:keepLines w:val="0"/>
        <w:widowControl/>
        <w:suppressLineNumbers w:val="0"/>
        <w:rPr>
          <w:rFonts w:ascii="微软雅黑" w:eastAsia="微软雅黑" w:hAnsi="微软雅黑" w:cs="微软雅黑" w:hint="default"/>
          <w:color w:val="000000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000000"/>
          <w:sz w:val="24"/>
          <w:szCs w:val="24"/>
          <w:lang w:val="en-US" w:eastAsia="zh-CN"/>
        </w:rPr>
        <w:t>*LCD屏需要重新设计UI，做出与现在样品的差异化</w:t>
      </w:r>
      <w:r>
        <w:rPr>
          <w:rFonts w:ascii="微软雅黑" w:eastAsia="微软雅黑" w:hAnsi="微软雅黑" w:cs="微软雅黑" w:hint="eastAsia"/>
          <w:color w:val="000000"/>
          <w:sz w:val="22"/>
          <w:szCs w:val="22"/>
          <w:lang w:val="en-US" w:eastAsia="zh-CN"/>
        </w:rPr>
        <w:t>（但显示内容数量要求与目前保持一直）；</w:t>
      </w:r>
    </w:p>
    <w:p>
      <w:pPr>
        <w:pStyle w:val="Heading2"/>
        <w:keepNext w:val="0"/>
        <w:keepLines w:val="0"/>
        <w:widowControl/>
        <w:suppressLineNumbers w:val="0"/>
        <w:rPr>
          <w:rFonts w:ascii="微软雅黑" w:eastAsia="微软雅黑" w:hAnsi="微软雅黑" w:cs="微软雅黑"/>
          <w:color w:val="000000"/>
        </w:rPr>
      </w:pPr>
    </w:p>
    <w:p>
      <w:pPr>
        <w:pStyle w:val="Heading2"/>
        <w:keepNext w:val="0"/>
        <w:keepLines w:val="0"/>
        <w:widowControl/>
        <w:suppressLineNumbers w:val="0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>3.2.  关键参数</w:t>
      </w:r>
    </w:p>
    <w:tbl>
      <w:tblPr>
        <w:tblStyle w:val="TableGrid1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4"/>
        <w:gridCol w:w="3912"/>
        <w:gridCol w:w="2517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23" w:type="dxa"/>
            <w:gridSpan w:val="3"/>
            <w:shd w:val="clear" w:color="auto" w:fill="D8D8D8"/>
          </w:tcPr>
          <w:p>
            <w:pPr>
              <w:widowControl w:val="0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  <w:t>阀式温控器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工作电压</w:t>
            </w:r>
          </w:p>
        </w:tc>
        <w:tc>
          <w:tcPr>
            <w:tcW w:w="39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DC3V(AA×2,碱性)</w:t>
            </w:r>
          </w:p>
        </w:tc>
        <w:tc>
          <w:tcPr>
            <w:tcW w:w="2517" w:type="dxa"/>
          </w:tcPr>
          <w:p>
            <w:pPr>
              <w:widowControl w:val="0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/>
        </w:trPr>
        <w:tc>
          <w:tcPr>
            <w:tcW w:w="2394" w:type="dxa"/>
            <w:shd w:val="clear" w:color="auto" w:fill="FDEA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电池寿命</w:t>
            </w:r>
          </w:p>
        </w:tc>
        <w:tc>
          <w:tcPr>
            <w:tcW w:w="3912" w:type="dxa"/>
            <w:shd w:val="clear" w:color="auto" w:fill="FDEA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年 </w:t>
            </w:r>
          </w:p>
        </w:tc>
        <w:tc>
          <w:tcPr>
            <w:tcW w:w="2517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*联网状态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  <w:shd w:val="clear" w:color="auto" w:fill="FDEA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default"/>
                <w:b/>
                <w:bCs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vertAlign w:val="baseline"/>
                <w:lang w:val="en-US" w:eastAsia="zh-CN"/>
              </w:rPr>
              <w:t>主芯片</w:t>
            </w:r>
          </w:p>
        </w:tc>
        <w:tc>
          <w:tcPr>
            <w:tcW w:w="3912" w:type="dxa"/>
            <w:shd w:val="clear" w:color="auto" w:fill="FDEA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default"/>
                <w:i w:val="0"/>
                <w:color w:val="000000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JN5189</w:t>
            </w:r>
          </w:p>
        </w:tc>
        <w:tc>
          <w:tcPr>
            <w:tcW w:w="2517" w:type="dxa"/>
          </w:tcPr>
          <w:p>
            <w:pPr>
              <w:widowControl w:val="0"/>
              <w:rPr>
                <w:rFonts w:ascii="微软雅黑" w:eastAsia="微软雅黑" w:hAnsi="微软雅黑" w:cs="微软雅黑" w:hint="default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vertAlign w:val="baseline"/>
                <w:lang w:val="en-US" w:eastAsia="zh-CN"/>
              </w:rPr>
              <w:t>*绿米赋能模块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  <w:vMerge w:val="restart"/>
            <w:shd w:val="clear" w:color="auto" w:fill="FDEA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vertAlign w:val="baseline"/>
                <w:lang w:val="en-US" w:eastAsia="zh-CN"/>
              </w:rPr>
              <w:t>通信</w:t>
            </w:r>
          </w:p>
        </w:tc>
        <w:tc>
          <w:tcPr>
            <w:tcW w:w="3912" w:type="dxa"/>
            <w:shd w:val="clear" w:color="auto" w:fill="FDEA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i w:val="0"/>
                <w:color w:val="000000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ZigBee 3.0</w:t>
            </w:r>
          </w:p>
        </w:tc>
        <w:tc>
          <w:tcPr>
            <w:tcW w:w="2517" w:type="dxa"/>
          </w:tcPr>
          <w:p>
            <w:pPr>
              <w:widowControl w:val="0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  <w:vMerge/>
            <w:shd w:val="clear" w:color="auto" w:fill="FDEA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vertAlign w:val="baseline"/>
              </w:rPr>
            </w:pPr>
          </w:p>
        </w:tc>
        <w:tc>
          <w:tcPr>
            <w:tcW w:w="3912" w:type="dxa"/>
            <w:shd w:val="clear" w:color="auto" w:fill="FDEA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b w:val="0"/>
                <w:bCs w:val="0"/>
                <w:color w:val="000000"/>
                <w:vertAlign w:val="baseline"/>
                <w:lang w:val="en-US" w:eastAsia="zh-CN"/>
              </w:rPr>
              <w:t>通信距离：≥60m（室外）</w:t>
            </w:r>
          </w:p>
        </w:tc>
        <w:tc>
          <w:tcPr>
            <w:tcW w:w="2517" w:type="dxa"/>
          </w:tcPr>
          <w:p>
            <w:pPr>
              <w:widowControl w:val="0"/>
              <w:rPr>
                <w:rFonts w:ascii="微软雅黑" w:eastAsia="微软雅黑" w:hAnsi="微软雅黑" w:cs="微软雅黑" w:hint="default"/>
                <w:color w:val="000000"/>
                <w:vertAlign w:val="baseline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  <w:vMerge/>
            <w:shd w:val="clear" w:color="auto" w:fill="FDEA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b/>
                <w:bCs/>
                <w:color w:val="000000"/>
                <w:vertAlign w:val="baseline"/>
              </w:rPr>
            </w:pPr>
          </w:p>
        </w:tc>
        <w:tc>
          <w:tcPr>
            <w:tcW w:w="3912" w:type="dxa"/>
            <w:shd w:val="clear" w:color="auto" w:fill="FDEAD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b w:val="0"/>
                <w:bCs w:val="0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2.4GHz，发射功率 </w:t>
            </w:r>
            <w:r>
              <w:rPr>
                <w:rFonts w:ascii="微软雅黑" w:eastAsia="微软雅黑" w:hAnsi="微软雅黑" w:cs="微软雅黑"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+</w:t>
            </w:r>
            <w:r>
              <w:rPr>
                <w:rFonts w:ascii="微软雅黑" w:eastAsia="微软雅黑" w:hAnsi="微软雅黑" w:cs="微软雅黑"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10dBm，接收灵敏度 -</w:t>
            </w:r>
            <w:r>
              <w:rPr>
                <w:rFonts w:ascii="微软雅黑" w:eastAsia="微软雅黑" w:hAnsi="微软雅黑" w:cs="微软雅黑"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</w:t>
            </w:r>
            <w:r>
              <w:rPr>
                <w:rFonts w:ascii="微软雅黑" w:eastAsia="微软雅黑" w:hAnsi="微软雅黑" w:cs="微软雅黑"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dBm</w:t>
            </w:r>
          </w:p>
        </w:tc>
        <w:tc>
          <w:tcPr>
            <w:tcW w:w="2517" w:type="dxa"/>
          </w:tcPr>
          <w:p>
            <w:pPr>
              <w:widowControl w:val="0"/>
              <w:rPr>
                <w:rFonts w:ascii="微软雅黑" w:eastAsia="微软雅黑" w:hAnsi="微软雅黑" w:cs="微软雅黑" w:hint="eastAsia"/>
                <w:color w:val="000000"/>
                <w:sz w:val="18"/>
                <w:szCs w:val="18"/>
                <w:vertAlign w:val="baseline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  <w:vMerge w:val="restart"/>
          </w:tcPr>
          <w:p>
            <w:pPr>
              <w:widowControl w:val="0"/>
              <w:jc w:val="left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设定温度</w:t>
            </w:r>
          </w:p>
        </w:tc>
        <w:tc>
          <w:tcPr>
            <w:tcW w:w="39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default"/>
                <w:i w:val="0"/>
                <w:color w:val="000000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自动模式（调温范围5~30℃）</w:t>
            </w:r>
          </w:p>
        </w:tc>
        <w:tc>
          <w:tcPr>
            <w:tcW w:w="2517" w:type="dxa"/>
          </w:tcPr>
          <w:p>
            <w:pPr>
              <w:widowControl w:val="0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  <w:vMerge/>
          </w:tcPr>
          <w:p>
            <w:pPr>
              <w:widowControl w:val="0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</w:p>
        </w:tc>
        <w:tc>
          <w:tcPr>
            <w:tcW w:w="39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手动模式 （调温范围5~30℃）</w:t>
            </w:r>
          </w:p>
        </w:tc>
        <w:tc>
          <w:tcPr>
            <w:tcW w:w="2517" w:type="dxa"/>
          </w:tcPr>
          <w:p>
            <w:pPr>
              <w:widowControl w:val="0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  <w:vMerge/>
          </w:tcPr>
          <w:p>
            <w:pPr>
              <w:widowControl w:val="0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</w:p>
        </w:tc>
        <w:tc>
          <w:tcPr>
            <w:tcW w:w="39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防冻模式（调温范围5~15℃）</w:t>
            </w:r>
          </w:p>
        </w:tc>
        <w:tc>
          <w:tcPr>
            <w:tcW w:w="2517" w:type="dxa"/>
          </w:tcPr>
          <w:p>
            <w:pPr>
              <w:widowControl w:val="0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default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测量温度 </w:t>
            </w:r>
          </w:p>
        </w:tc>
        <w:tc>
          <w:tcPr>
            <w:tcW w:w="39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0~50℃</w:t>
            </w:r>
          </w:p>
        </w:tc>
        <w:tc>
          <w:tcPr>
            <w:tcW w:w="2517" w:type="dxa"/>
          </w:tcPr>
          <w:p>
            <w:pPr>
              <w:widowControl w:val="0"/>
              <w:rPr>
                <w:rFonts w:ascii="微软雅黑" w:eastAsia="微软雅黑" w:hAnsi="微软雅黑" w:cs="微软雅黑" w:hint="default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vertAlign w:val="baseline"/>
                <w:lang w:val="en-US" w:eastAsia="zh-CN"/>
              </w:rPr>
              <w:t>*室内温度测量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/>
        </w:trPr>
        <w:tc>
          <w:tcPr>
            <w:tcW w:w="2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测量间隔</w:t>
            </w:r>
          </w:p>
        </w:tc>
        <w:tc>
          <w:tcPr>
            <w:tcW w:w="39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每 2 分钟测量一次 </w:t>
            </w:r>
          </w:p>
        </w:tc>
        <w:tc>
          <w:tcPr>
            <w:tcW w:w="2517" w:type="dxa"/>
          </w:tcPr>
          <w:p>
            <w:pPr>
              <w:widowControl w:val="0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阀门行程</w:t>
            </w:r>
          </w:p>
        </w:tc>
        <w:tc>
          <w:tcPr>
            <w:tcW w:w="39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最长 6mm</w:t>
            </w:r>
          </w:p>
        </w:tc>
        <w:tc>
          <w:tcPr>
            <w:tcW w:w="2517" w:type="dxa"/>
          </w:tcPr>
          <w:p>
            <w:pPr>
              <w:widowControl w:val="0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噪音级别</w:t>
            </w:r>
          </w:p>
        </w:tc>
        <w:tc>
          <w:tcPr>
            <w:tcW w:w="39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&lt;35 dBA</w:t>
            </w:r>
          </w:p>
        </w:tc>
        <w:tc>
          <w:tcPr>
            <w:tcW w:w="2517" w:type="dxa"/>
          </w:tcPr>
          <w:p>
            <w:pPr>
              <w:widowControl w:val="0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工作温度 </w:t>
            </w:r>
          </w:p>
        </w:tc>
        <w:tc>
          <w:tcPr>
            <w:tcW w:w="391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0~40℃</w:t>
            </w:r>
          </w:p>
        </w:tc>
        <w:tc>
          <w:tcPr>
            <w:tcW w:w="2517" w:type="dxa"/>
            <w:shd w:val="clear" w:color="auto" w:fill="auto"/>
          </w:tcPr>
          <w:p>
            <w:pPr>
              <w:widowControl w:val="0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  <w:shd w:val="clear" w:color="auto" w:fill="auto"/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ind w:left="0" w:right="0" w:leftChars="0" w:rightChars="0"/>
              <w:rPr>
                <w:rFonts w:ascii="微软雅黑" w:eastAsia="微软雅黑" w:hAnsi="微软雅黑" w:cs="微软雅黑" w:hint="eastAsia"/>
                <w:b/>
                <w:bCs/>
                <w:i w:val="0"/>
                <w:color w:val="000000" w:themeColor="text1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湿度</w:t>
            </w:r>
          </w:p>
        </w:tc>
        <w:tc>
          <w:tcPr>
            <w:tcW w:w="3912" w:type="dxa"/>
            <w:shd w:val="clear" w:color="auto" w:fill="auto"/>
            <w:vAlign w:val="center"/>
          </w:tcPr>
          <w:p>
            <w:pPr>
              <w:pStyle w:val="NormalWeb"/>
              <w:keepNext w:val="0"/>
              <w:keepLines w:val="0"/>
              <w:widowControl/>
              <w:suppressLineNumbers w:val="0"/>
              <w:ind w:left="0" w:right="0" w:leftChars="0" w:rightChars="0"/>
              <w:rPr>
                <w:rFonts w:ascii="微软雅黑" w:eastAsia="微软雅黑" w:hAnsi="微软雅黑" w:cs="微软雅黑" w:hint="default"/>
                <w:i w:val="0"/>
                <w:color w:val="000000" w:themeColor="text1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0~95%RH</w:t>
            </w:r>
          </w:p>
        </w:tc>
        <w:tc>
          <w:tcPr>
            <w:tcW w:w="2517" w:type="dxa"/>
            <w:shd w:val="clear" w:color="auto" w:fill="auto"/>
          </w:tcPr>
          <w:p>
            <w:pPr>
              <w:widowControl w:val="0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存储温度</w:t>
            </w:r>
          </w:p>
        </w:tc>
        <w:tc>
          <w:tcPr>
            <w:tcW w:w="39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-20~65℃</w:t>
            </w:r>
          </w:p>
        </w:tc>
        <w:tc>
          <w:tcPr>
            <w:tcW w:w="2517" w:type="dxa"/>
          </w:tcPr>
          <w:p>
            <w:pPr>
              <w:widowControl w:val="0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BFBFBF" w:themeColor="background1" w:themeShade="BF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i w:val="0"/>
                <w:color w:val="BFBFBF" w:themeColor="background1" w:themeShade="BF"/>
                <w:kern w:val="0"/>
                <w:sz w:val="24"/>
                <w:szCs w:val="24"/>
                <w:u w:val="none"/>
                <w:lang w:val="en-US" w:eastAsia="zh-CN" w:bidi="ar"/>
              </w:rPr>
              <w:t>最高水温</w:t>
            </w:r>
          </w:p>
        </w:tc>
        <w:tc>
          <w:tcPr>
            <w:tcW w:w="39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BFBFBF" w:themeColor="background1" w:themeShade="BF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BFBFBF" w:themeColor="background1" w:themeShade="BF"/>
                <w:kern w:val="0"/>
                <w:sz w:val="24"/>
                <w:szCs w:val="24"/>
                <w:u w:val="none"/>
                <w:lang w:val="en-US" w:eastAsia="zh-CN" w:bidi="ar"/>
              </w:rPr>
              <w:t>90℃</w:t>
            </w:r>
          </w:p>
        </w:tc>
        <w:tc>
          <w:tcPr>
            <w:tcW w:w="2517" w:type="dxa"/>
          </w:tcPr>
          <w:p>
            <w:pPr>
              <w:widowControl w:val="0"/>
              <w:rPr>
                <w:rFonts w:ascii="微软雅黑" w:eastAsia="微软雅黑" w:hAnsi="微软雅黑" w:cs="微软雅黑" w:hint="default"/>
                <w:color w:val="BFBFBF" w:themeColor="background1" w:themeShade="BF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color w:val="BFBFBF" w:themeColor="background1" w:themeShade="BF"/>
                <w:sz w:val="24"/>
                <w:szCs w:val="24"/>
                <w:vertAlign w:val="baseline"/>
                <w:lang w:val="en-US" w:eastAsia="zh-CN"/>
              </w:rPr>
              <w:t>*不检测水温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环保标准 </w:t>
            </w:r>
          </w:p>
        </w:tc>
        <w:tc>
          <w:tcPr>
            <w:tcW w:w="39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RoHS</w:t>
            </w:r>
          </w:p>
        </w:tc>
        <w:tc>
          <w:tcPr>
            <w:tcW w:w="2517" w:type="dxa"/>
          </w:tcPr>
          <w:p>
            <w:pPr>
              <w:widowControl w:val="0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外形尺寸</w:t>
            </w:r>
          </w:p>
        </w:tc>
        <w:tc>
          <w:tcPr>
            <w:tcW w:w="39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Φ57×89mm</w:t>
            </w:r>
          </w:p>
        </w:tc>
        <w:tc>
          <w:tcPr>
            <w:tcW w:w="2517" w:type="dxa"/>
          </w:tcPr>
          <w:p>
            <w:pPr>
              <w:widowControl w:val="0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接口螺母</w:t>
            </w:r>
          </w:p>
        </w:tc>
        <w:tc>
          <w:tcPr>
            <w:tcW w:w="39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M30×1.5mm</w:t>
            </w:r>
          </w:p>
        </w:tc>
        <w:tc>
          <w:tcPr>
            <w:tcW w:w="2517" w:type="dxa"/>
          </w:tcPr>
          <w:p>
            <w:pPr>
              <w:widowControl w:val="0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裸机重量</w:t>
            </w:r>
          </w:p>
        </w:tc>
        <w:tc>
          <w:tcPr>
            <w:tcW w:w="391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~192g(含电池) </w:t>
            </w:r>
          </w:p>
        </w:tc>
        <w:tc>
          <w:tcPr>
            <w:tcW w:w="2517" w:type="dxa"/>
          </w:tcPr>
          <w:p>
            <w:pPr>
              <w:widowControl w:val="0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</w:p>
        </w:tc>
      </w:tr>
    </w:tbl>
    <w:p>
      <w:pPr>
        <w:sectPr>
          <w:type w:val="nextPage"/>
          <w:pgSz w:w="12240" w:h="15840"/>
          <w:pgMar w:top="1440" w:right="1440" w:bottom="1440" w:left="1440" w:header="720" w:footer="720" w:gutter="0"/>
          <w:pgNumType w:start="8"/>
          <w:cols w:num="1" w:space="0"/>
          <w:titlePg w:val="0"/>
        </w:sectPr>
      </w:pPr>
    </w:p>
    <w:tbl>
      <w:tblPr>
        <w:tblStyle w:val="TableGrid2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4"/>
        <w:gridCol w:w="3912"/>
        <w:gridCol w:w="2517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微软雅黑" w:eastAsia="微软雅黑" w:hAnsi="微软雅黑" w:cs="微软雅黑" w:hint="eastAsia"/>
                <w:b/>
                <w:bCs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控制对象</w:t>
            </w:r>
          </w:p>
        </w:tc>
        <w:tc>
          <w:tcPr>
            <w:tcW w:w="3912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水地暖散热片水阀，也可用于水地暖分集水器</w:t>
            </w:r>
          </w:p>
        </w:tc>
        <w:tc>
          <w:tcPr>
            <w:tcW w:w="2517" w:type="dxa"/>
          </w:tcPr>
          <w:p>
            <w:pPr>
              <w:widowControl w:val="0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微软雅黑" w:eastAsia="微软雅黑" w:hAnsi="微软雅黑" w:cs="微软雅黑" w:hint="default"/>
                <w:b/>
                <w:bCs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显示类型</w:t>
            </w:r>
          </w:p>
        </w:tc>
        <w:tc>
          <w:tcPr>
            <w:tcW w:w="3912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LCD显示屏</w:t>
            </w:r>
          </w:p>
        </w:tc>
        <w:tc>
          <w:tcPr>
            <w:tcW w:w="2517" w:type="dxa"/>
          </w:tcPr>
          <w:p>
            <w:pPr>
              <w:widowControl w:val="0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  <w:shd w:val="clear" w:color="auto" w:fill="FDEAD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微软雅黑" w:eastAsia="微软雅黑" w:hAnsi="微软雅黑" w:cs="微软雅黑" w:hint="eastAsia"/>
                <w:b/>
                <w:bCs/>
                <w:color w:val="auto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温度检测</w:t>
            </w:r>
          </w:p>
        </w:tc>
        <w:tc>
          <w:tcPr>
            <w:tcW w:w="3912" w:type="dxa"/>
            <w:shd w:val="clear" w:color="auto" w:fill="FDEAD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微软雅黑" w:eastAsia="微软雅黑" w:hAnsi="微软雅黑" w:cs="微软雅黑" w:hint="eastAsia"/>
                <w:color w:val="auto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内置温度传感器</w:t>
            </w:r>
          </w:p>
        </w:tc>
        <w:tc>
          <w:tcPr>
            <w:tcW w:w="2517" w:type="dxa"/>
            <w:shd w:val="clear" w:color="auto" w:fill="FDEADA"/>
            <w:vAlign w:val="top"/>
          </w:tcPr>
          <w:p>
            <w:pPr>
              <w:widowControl w:val="0"/>
              <w:rPr>
                <w:rFonts w:ascii="微软雅黑" w:eastAsia="微软雅黑" w:hAnsi="微软雅黑" w:cs="微软雅黑" w:hint="default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*同时要求支持关联外部温湿度传感器；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/>
        </w:trPr>
        <w:tc>
          <w:tcPr>
            <w:tcW w:w="2394" w:type="dxa"/>
            <w:shd w:val="clear" w:color="auto" w:fill="FDEAD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微软雅黑" w:eastAsia="微软雅黑" w:hAnsi="微软雅黑" w:cs="微软雅黑" w:hint="eastAsia"/>
                <w:b/>
                <w:bCs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显示精度</w:t>
            </w:r>
          </w:p>
        </w:tc>
        <w:tc>
          <w:tcPr>
            <w:tcW w:w="3912" w:type="dxa"/>
            <w:shd w:val="clear" w:color="auto" w:fill="FDEAD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0.1℃</w:t>
            </w:r>
          </w:p>
        </w:tc>
        <w:tc>
          <w:tcPr>
            <w:tcW w:w="2517" w:type="dxa"/>
            <w:shd w:val="clear" w:color="auto" w:fill="FDEADA"/>
            <w:vAlign w:val="top"/>
          </w:tcPr>
          <w:p>
            <w:pPr>
              <w:widowControl w:val="0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  <w:shd w:val="clear" w:color="auto" w:fill="FDEADA"/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  <w:rPr>
                <w:rFonts w:ascii="微软雅黑" w:eastAsia="微软雅黑" w:hAnsi="微软雅黑" w:cs="微软雅黑" w:hint="eastAsia"/>
                <w:b/>
                <w:bCs/>
                <w:i w:val="0"/>
                <w:color w:val="000000" w:themeColor="text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调节步进</w:t>
            </w:r>
          </w:p>
        </w:tc>
        <w:tc>
          <w:tcPr>
            <w:tcW w:w="3912" w:type="dxa"/>
            <w:shd w:val="clear" w:color="auto" w:fill="FDEADA"/>
            <w:vAlign w:val="center"/>
          </w:tcPr>
          <w:p>
            <w:pPr>
              <w:keepNext/>
              <w:keepLines w:val="0"/>
              <w:widowControl/>
              <w:suppressLineNumbers w:val="0"/>
              <w:jc w:val="left"/>
              <w:rPr>
                <w:rFonts w:ascii="微软雅黑" w:eastAsia="微软雅黑" w:hAnsi="微软雅黑" w:cs="微软雅黑" w:hint="eastAsia"/>
                <w:i w:val="0"/>
                <w:color w:val="000000" w:themeColor="text1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0.5</w:t>
            </w:r>
            <w:bookmarkStart w:id="5" w:name="OLE_LINK16"/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°C</w:t>
            </w:r>
            <w:bookmarkEnd w:id="5"/>
          </w:p>
        </w:tc>
        <w:tc>
          <w:tcPr>
            <w:tcW w:w="2517" w:type="dxa"/>
            <w:shd w:val="clear" w:color="auto" w:fill="FDEADA"/>
            <w:vAlign w:val="top"/>
          </w:tcPr>
          <w:p>
            <w:pPr>
              <w:widowControl w:val="0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  <w:shd w:val="clear" w:color="auto" w:fill="FDEAD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微软雅黑" w:eastAsia="微软雅黑" w:hAnsi="微软雅黑" w:cs="微软雅黑" w:hint="eastAsia"/>
                <w:b/>
                <w:bCs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控温精度</w:t>
            </w:r>
          </w:p>
        </w:tc>
        <w:tc>
          <w:tcPr>
            <w:tcW w:w="3912" w:type="dxa"/>
            <w:shd w:val="clear" w:color="auto" w:fill="FDEAD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</w:t>
            </w:r>
            <w:r>
              <w:rPr>
                <w:rFonts w:ascii="微软雅黑" w:eastAsia="微软雅黑" w:hAnsi="微软雅黑" w:cs="微软雅黑"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°C</w:t>
            </w:r>
          </w:p>
        </w:tc>
        <w:tc>
          <w:tcPr>
            <w:tcW w:w="2517" w:type="dxa"/>
            <w:shd w:val="clear" w:color="auto" w:fill="FDEADA"/>
            <w:vAlign w:val="top"/>
          </w:tcPr>
          <w:p>
            <w:pPr>
              <w:widowControl w:val="0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微软雅黑" w:eastAsia="微软雅黑" w:hAnsi="微软雅黑" w:cs="微软雅黑" w:hint="eastAsia"/>
                <w:b/>
                <w:bCs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转换头</w:t>
            </w:r>
          </w:p>
        </w:tc>
        <w:tc>
          <w:tcPr>
            <w:tcW w:w="3912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配RA,RAVL,RAV转换头</w:t>
            </w:r>
          </w:p>
        </w:tc>
        <w:tc>
          <w:tcPr>
            <w:tcW w:w="2517" w:type="dxa"/>
          </w:tcPr>
          <w:p>
            <w:pPr>
              <w:widowControl w:val="0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微软雅黑" w:eastAsia="微软雅黑" w:hAnsi="微软雅黑" w:cs="微软雅黑" w:hint="eastAsia"/>
                <w:b/>
                <w:bCs/>
                <w:i w:val="0"/>
                <w:color w:val="A6A6A6" w:themeColor="background1" w:themeShade="A6"/>
                <w:u w:val="none"/>
              </w:rPr>
            </w:pPr>
          </w:p>
        </w:tc>
        <w:tc>
          <w:tcPr>
            <w:tcW w:w="3912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微软雅黑" w:eastAsia="微软雅黑" w:hAnsi="微软雅黑" w:cs="微软雅黑" w:hint="eastAsia"/>
                <w:b w:val="0"/>
                <w:bCs w:val="0"/>
                <w:i w:val="0"/>
                <w:color w:val="A6A6A6" w:themeColor="background1" w:themeShade="A6"/>
                <w:u w:val="none"/>
              </w:rPr>
            </w:pPr>
          </w:p>
        </w:tc>
        <w:tc>
          <w:tcPr>
            <w:tcW w:w="2517" w:type="dxa"/>
          </w:tcPr>
          <w:p>
            <w:pPr>
              <w:widowControl w:val="0"/>
              <w:rPr>
                <w:rFonts w:ascii="微软雅黑" w:eastAsia="微软雅黑" w:hAnsi="微软雅黑" w:cs="微软雅黑" w:hint="default"/>
                <w:color w:val="000000"/>
                <w:vertAlign w:val="baseline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vertAlign w:val="baseline"/>
                <w:lang w:val="en-US" w:eastAsia="zh-CN"/>
              </w:rPr>
              <w:t>*遇阻截停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4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微软雅黑" w:eastAsia="微软雅黑" w:hAnsi="微软雅黑" w:cs="微软雅黑" w:hint="eastAsia"/>
                <w:b/>
                <w:bCs/>
                <w:i w:val="0"/>
                <w:color w:val="000000"/>
                <w:u w:val="none"/>
              </w:rPr>
            </w:pPr>
          </w:p>
        </w:tc>
        <w:tc>
          <w:tcPr>
            <w:tcW w:w="3912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微软雅黑" w:eastAsia="微软雅黑" w:hAnsi="微软雅黑" w:cs="微软雅黑" w:hint="eastAsia"/>
                <w:b w:val="0"/>
                <w:bCs w:val="0"/>
                <w:i w:val="0"/>
                <w:color w:val="000000"/>
                <w:u w:val="none"/>
              </w:rPr>
            </w:pPr>
          </w:p>
        </w:tc>
        <w:tc>
          <w:tcPr>
            <w:tcW w:w="2517" w:type="dxa"/>
          </w:tcPr>
          <w:p>
            <w:pPr>
              <w:widowControl w:val="0"/>
              <w:rPr>
                <w:rFonts w:ascii="微软雅黑" w:eastAsia="微软雅黑" w:hAnsi="微软雅黑" w:cs="微软雅黑" w:hint="eastAsia"/>
                <w:color w:val="000000"/>
                <w:vertAlign w:val="baseline"/>
              </w:rPr>
            </w:pPr>
          </w:p>
        </w:tc>
      </w:tr>
    </w:tbl>
    <w:p>
      <w:pPr>
        <w:pStyle w:val="Heading2"/>
        <w:keepNext w:val="0"/>
        <w:keepLines w:val="0"/>
        <w:widowControl/>
        <w:suppressLineNumbers w:val="0"/>
        <w:rPr>
          <w:rFonts w:ascii="微软雅黑" w:eastAsia="微软雅黑" w:hAnsi="微软雅黑" w:cs="微软雅黑"/>
          <w:color w:val="000000"/>
        </w:rPr>
      </w:pPr>
    </w:p>
    <w:p>
      <w:pPr>
        <w:pStyle w:val="Heading2"/>
        <w:keepNext w:val="0"/>
        <w:keepLines w:val="0"/>
        <w:widowControl/>
        <w:suppressLineNumbers w:val="0"/>
        <w:rPr>
          <w:rFonts w:ascii="微软雅黑" w:eastAsia="微软雅黑" w:hAnsi="微软雅黑" w:cs="微软雅黑"/>
          <w:color w:val="000000"/>
        </w:rPr>
      </w:pPr>
      <w:r>
        <w:rPr>
          <w:rFonts w:ascii="微软雅黑" w:eastAsia="微软雅黑" w:hAnsi="微软雅黑" w:cs="微软雅黑" w:hint="eastAsia"/>
          <w:color w:val="000000"/>
        </w:rPr>
        <w:t>3.3.  功能列表</w:t>
      </w:r>
    </w:p>
    <w:p>
      <w:pPr>
        <w:rPr>
          <w:rFonts w:eastAsia="微软雅黑" w:hint="eastAsia"/>
        </w:rPr>
      </w:pPr>
      <w:r>
        <w:rPr>
          <w:rFonts w:eastAsia="微软雅黑" w:hint="eastAsia"/>
          <w:lang w:val="en-US" w:eastAsia="zh-CN"/>
        </w:rPr>
        <w:t>注:多数为供应商标准样已有功能，我司补充部分功能（标灰色为新增功能）；</w:t>
      </w:r>
    </w:p>
    <w:tbl>
      <w:tblPr>
        <w:tblStyle w:val="TableNormal"/>
        <w:tblW w:w="9338" w:type="dxa"/>
        <w:tblInd w:w="98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1252"/>
        <w:gridCol w:w="5522"/>
        <w:gridCol w:w="1670"/>
      </w:tblGrid>
      <w:tr>
        <w:tblPrEx>
          <w:tblW w:w="9338" w:type="dxa"/>
          <w:tblInd w:w="98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/>
        </w:trPr>
        <w:tc>
          <w:tcPr>
            <w:tcW w:w="8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类型</w:t>
            </w:r>
          </w:p>
        </w:tc>
        <w:tc>
          <w:tcPr>
            <w:tcW w:w="12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eastAsia="微软雅黑" w:hAnsi="微软雅黑" w:cs="微软雅黑" w:hint="eastAsia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固件功能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D9D9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eastAsia="微软雅黑" w:hAnsi="微软雅黑" w:cs="微软雅黑" w:hint="eastAsia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功能描述</w:t>
            </w:r>
          </w:p>
        </w:tc>
        <w:tc>
          <w:tcPr>
            <w:tcW w:w="1670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eastAsia="微软雅黑" w:hAnsi="微软雅黑" w:cs="微软雅黑" w:hint="eastAsia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W w:w="9338" w:type="dxa"/>
          <w:tblInd w:w="98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/>
        </w:trPr>
        <w:tc>
          <w:tcPr>
            <w:tcW w:w="8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eastAsia="微软雅黑" w:hAnsi="微软雅黑" w:cs="微软雅黑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安装&amp;联网&amp;控制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设备安装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7"/>
              </w:numPr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任何时候，设备装入电池上电后，自动开机并进入待安装界面；</w:t>
            </w:r>
            <w:r>
              <w:rPr>
                <w:rFonts w:ascii="微软雅黑" w:eastAsia="微软雅黑" w:hAnsi="微软雅黑" w:cs="微软雅黑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/>
            </w:r>
            <w:r>
              <w:rPr>
                <w:rFonts w:ascii="微软雅黑" w:eastAsia="微软雅黑" w:hAnsi="微软雅黑" w:cs="微软雅黑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2、连按旋钮3次进入【F1</w:t>
            </w:r>
            <w:r>
              <w:rPr>
                <w:rStyle w:val="font51"/>
                <w:lang w:val="en-US" w:eastAsia="zh-CN" w:bidi="ar"/>
              </w:rPr>
              <w:t>1</w:t>
            </w:r>
            <w:r>
              <w:rPr>
                <w:rFonts w:ascii="微软雅黑" w:eastAsia="微软雅黑" w:hAnsi="微软雅黑" w:cs="微软雅黑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】，接入阀门后；再次点击旋钮进入【F1</w:t>
            </w:r>
            <w:r>
              <w:rPr>
                <w:rStyle w:val="font51"/>
                <w:lang w:val="en-US" w:eastAsia="zh-CN" w:bidi="ar"/>
              </w:rPr>
              <w:t>2</w:t>
            </w:r>
            <w:r>
              <w:rPr>
                <w:rFonts w:ascii="微软雅黑" w:eastAsia="微软雅黑" w:hAnsi="微软雅黑" w:cs="微软雅黑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】校对，完成后设备LCD屏界面自动由【安装】页跳转到【操作】主页（默认先进入手动模式），既温控器安装完成；</w:t>
            </w:r>
            <w:r>
              <w:rPr>
                <w:rFonts w:ascii="微软雅黑" w:eastAsia="微软雅黑" w:hAnsi="微软雅黑" w:cs="微软雅黑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/>
            </w:r>
            <w:r>
              <w:rPr>
                <w:rFonts w:ascii="微软雅黑" w:eastAsia="微软雅黑" w:hAnsi="微软雅黑" w:cs="微软雅黑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3、待用户进一步操作（手动调节温度、切换模式或连按3次进入组网等）；</w:t>
            </w:r>
          </w:p>
        </w:tc>
        <w:tc>
          <w:tcPr>
            <w:tcW w:w="1670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>
            <w:pPr>
              <w:tabs>
                <w:tab w:val="left" w:pos="466"/>
              </w:tabs>
              <w:jc w:val="both"/>
              <w:rPr>
                <w:rFonts w:ascii="微软雅黑" w:eastAsia="微软雅黑" w:hAnsi="微软雅黑" w:cs="微软雅黑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后续调整：1、入网后，APP增加引导（校准指引）</w:t>
            </w:r>
          </w:p>
          <w:p>
            <w:pPr>
              <w:tabs>
                <w:tab w:val="left" w:pos="466"/>
              </w:tabs>
              <w:jc w:val="both"/>
              <w:rPr>
                <w:rFonts w:ascii="微软雅黑" w:eastAsia="微软雅黑" w:hAnsi="微软雅黑" w:cs="微软雅黑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2、3击入网进入详情页后引导用户校准；（一次命令，自动校准）</w:t>
            </w:r>
          </w:p>
        </w:tc>
      </w:tr>
      <w:tr>
        <w:tblPrEx>
          <w:tblW w:w="9338" w:type="dxa"/>
          <w:tblInd w:w="98" w:type="dxa"/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/>
        </w:trPr>
        <w:tc>
          <w:tcPr>
            <w:tcW w:w="894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eastAsia="微软雅黑" w:hAnsi="微软雅黑" w:cs="微软雅黑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设备联网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eastAsia="微软雅黑" w:hAnsi="微软雅黑" w:cs="微软雅黑" w:hint="eastAsia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1、支持ZigBee网关配网，长按温控器旋钮10s，进入组网模式（限时2min），在APP上完成设备添加；</w:t>
            </w:r>
          </w:p>
        </w:tc>
        <w:tc>
          <w:tcPr>
            <w:tcW w:w="16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微软雅黑" w:eastAsia="微软雅黑" w:hAnsi="微软雅黑" w:cs="微软雅黑" w:hint="default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微软雅黑" w:eastAsia="微软雅黑" w:hAnsi="微软雅黑" w:cs="微软雅黑" w:hint="eastAsia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1、设置页增加校准功能；</w:t>
            </w:r>
          </w:p>
        </w:tc>
      </w:tr>
    </w:tbl>
    <w:p>
      <w:r>
        <w:br/>
      </w:r>
      <w:r>
        <w:br/>
      </w:r>
    </w:p>
    <w:p>
      <w:pPr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https://d.book118.com/267106031001006051</w:t>
        </w:r>
      </w:hyperlink>
    </w:p>
    <w:p/>
    <w:sectPr>
      <w:type w:val="nextPage"/>
      <w:pgSz w:w="12240" w:h="15840"/>
      <w:pgMar w:top="1440" w:right="1440" w:bottom="1440" w:left="1440" w:header="720" w:footer="720" w:gutter="0"/>
      <w:pgNumType w:start="9"/>
      <w:cols w:num="1" w:space="0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A024621"/>
    <w:multiLevelType w:val="singleLevel"/>
    <w:tmpl w:val="8A024621"/>
    <w:lvl w:ilvl="0">
      <w:start w:val="1"/>
      <w:numFmt w:val="decimal"/>
      <w:suff w:val="nothing"/>
      <w:lvlText w:val="%1、"/>
      <w:lvlJc w:val="left"/>
    </w:lvl>
  </w:abstractNum>
  <w:abstractNum w:abstractNumId="1">
    <w:nsid w:val="D786A939"/>
    <w:multiLevelType w:val="multilevel"/>
    <w:tmpl w:val="D786A93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nsid w:val="F249B272"/>
    <w:multiLevelType w:val="multilevel"/>
    <w:tmpl w:val="F249B27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>
    <w:nsid w:val="013FB5F0"/>
    <w:multiLevelType w:val="multilevel"/>
    <w:tmpl w:val="013FB5F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>
    <w:nsid w:val="13CC7C85"/>
    <w:multiLevelType w:val="multilevel"/>
    <w:tmpl w:val="13CC7C85"/>
    <w:lvl w:ilvl="0">
      <w:start w:val="2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 w:leftChars="0" w:firstLineChars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 w:leftChars="0" w:firstLineChars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 w:leftChars="0" w:firstLineChars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 w:leftChars="0" w:firstLineChars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 w:leftChars="0" w:firstLineChars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 w:leftChars="0" w:firstLineChars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 w:leftChars="0" w:firstLineChars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 w:leftChars="0" w:firstLineChars="0"/>
      </w:pPr>
      <w:rPr>
        <w:rFonts w:hint="default"/>
      </w:rPr>
    </w:lvl>
  </w:abstractNum>
  <w:abstractNum w:abstractNumId="5">
    <w:nsid w:val="2680B758"/>
    <w:multiLevelType w:val="singleLevel"/>
    <w:tmpl w:val="2680B758"/>
    <w:lvl w:ilvl="0">
      <w:start w:val="1"/>
      <w:numFmt w:val="decimal"/>
      <w:suff w:val="nothing"/>
      <w:lvlText w:val="%1、"/>
      <w:lvlJc w:val="left"/>
    </w:lvl>
  </w:abstractNum>
  <w:abstractNum w:abstractNumId="6">
    <w:nsid w:val="411464F3"/>
    <w:multiLevelType w:val="singleLevel"/>
    <w:tmpl w:val="411464F3"/>
    <w:lvl w:ilvl="0">
      <w:start w:val="1"/>
      <w:numFmt w:val="decimal"/>
      <w:suff w:val="nothing"/>
      <w:lvlText w:val="%1、"/>
      <w:lvlJc w:val="left"/>
    </w:lvl>
  </w:abstractNum>
  <w:abstractNum w:abstractNumId="7">
    <w:nsid w:val="6E5DE2DB"/>
    <w:multiLevelType w:val="singleLevel"/>
    <w:tmpl w:val="6E5DE2DB"/>
    <w:lvl w:ilvl="0">
      <w:start w:val="1"/>
      <w:numFmt w:val="decimal"/>
      <w:suff w:val="nothing"/>
      <w:lvlText w:val="%1）"/>
      <w:lvlJc w:val="left"/>
    </w:lvl>
  </w:abstractNum>
  <w:abstractNum w:abstractNumId="8">
    <w:nsid w:val="7A91444D"/>
    <w:multiLevelType w:val="multilevel"/>
    <w:tmpl w:val="7A91444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2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7"/>
  </w:num>
  <w:num w:numId="7">
    <w:abstractNumId w:val="0"/>
  </w:num>
  <w:num w:numId="8">
    <w:abstractNumId w:val="1"/>
  </w:num>
  <w:num w:numId="9">
    <w:abstractNumId w:val="6"/>
  </w:num>
  <w:num w:numId="10">
    <w:abstractNumId w:val="8"/>
  </w:num>
  <w:num w:numId="11">
    <w:abstractNumId w:val="5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defaultTabStop w:val="420"/>
  <w:noPunctuationKerning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38134CC"/>
    <w:rsid w:val="03865ADE"/>
    <w:rsid w:val="04D321AD"/>
    <w:rsid w:val="059411E3"/>
    <w:rsid w:val="0668108C"/>
    <w:rsid w:val="0DA337D9"/>
    <w:rsid w:val="185D3604"/>
    <w:rsid w:val="189C7C2A"/>
    <w:rsid w:val="18FC0FF4"/>
    <w:rsid w:val="1AFE6C7B"/>
    <w:rsid w:val="1B3A3F2A"/>
    <w:rsid w:val="1D604D8E"/>
    <w:rsid w:val="1F952286"/>
    <w:rsid w:val="1FCF31B6"/>
    <w:rsid w:val="200C480E"/>
    <w:rsid w:val="23466412"/>
    <w:rsid w:val="24353C4D"/>
    <w:rsid w:val="28971F3A"/>
    <w:rsid w:val="28FB21FA"/>
    <w:rsid w:val="29B65BB3"/>
    <w:rsid w:val="2A756779"/>
    <w:rsid w:val="2E7C596B"/>
    <w:rsid w:val="3035437A"/>
    <w:rsid w:val="30643428"/>
    <w:rsid w:val="39201305"/>
    <w:rsid w:val="3BDB0BFB"/>
    <w:rsid w:val="3F726392"/>
    <w:rsid w:val="489C0CED"/>
    <w:rsid w:val="497605F7"/>
    <w:rsid w:val="4D331545"/>
    <w:rsid w:val="50F01C6A"/>
    <w:rsid w:val="54555690"/>
    <w:rsid w:val="59046CB6"/>
    <w:rsid w:val="5CFC28A6"/>
    <w:rsid w:val="5D353D3F"/>
    <w:rsid w:val="5E390E7C"/>
    <w:rsid w:val="629F39CC"/>
    <w:rsid w:val="64B509E2"/>
    <w:rsid w:val="669A2368"/>
    <w:rsid w:val="679513CB"/>
    <w:rsid w:val="6E2C3B27"/>
    <w:rsid w:val="730217B8"/>
    <w:rsid w:val="766100E3"/>
    <w:rsid w:val="76EC3558"/>
    <w:rsid w:val="7A884DCA"/>
    <w:rsid w:val="7AEE505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 w:qFormat="1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jc w:val="left"/>
    </w:pPr>
    <w:rPr>
      <w:rFonts w:asciiTheme="minorEastAsia" w:eastAsiaTheme="minorEastAsia" w:hAnsiTheme="minorEastAsia" w:cstheme="minorEastAsia"/>
      <w:kern w:val="0"/>
      <w:sz w:val="24"/>
      <w:szCs w:val="24"/>
      <w:lang w:val="en-US" w:eastAsia="zh-CN" w:bidi="ar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kern w:val="44"/>
      <w:sz w:val="48"/>
      <w:szCs w:val="48"/>
      <w:lang w:val="en-US" w:eastAsia="zh-CN" w:bidi="ar"/>
    </w:rPr>
  </w:style>
  <w:style w:type="paragraph" w:styleId="Heading2">
    <w:name w:val="heading 2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1"/>
    </w:pPr>
    <w:rPr>
      <w:rFonts w:ascii="宋体" w:eastAsia="宋体" w:hAnsi="宋体" w:cs="宋体" w:hint="eastAsia"/>
      <w:b/>
      <w:kern w:val="0"/>
      <w:sz w:val="36"/>
      <w:szCs w:val="36"/>
      <w:lang w:val="en-US" w:eastAsia="zh-CN" w:bidi="ar"/>
    </w:rPr>
  </w:style>
  <w:style w:type="paragraph" w:styleId="Heading3">
    <w:name w:val="heading 3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2"/>
    </w:pPr>
    <w:rPr>
      <w:rFonts w:ascii="宋体" w:eastAsia="宋体" w:hAnsi="宋体" w:cs="宋体" w:hint="eastAsia"/>
      <w:b/>
      <w:kern w:val="0"/>
      <w:sz w:val="27"/>
      <w:szCs w:val="27"/>
      <w:lang w:val="en-US" w:eastAsia="zh-CN" w:bidi="ar"/>
    </w:rPr>
  </w:style>
  <w:style w:type="paragraph" w:styleId="Heading4">
    <w:name w:val="heading 4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3"/>
    </w:pPr>
    <w:rPr>
      <w:rFonts w:ascii="宋体" w:eastAsia="宋体" w:hAnsi="宋体" w:cs="宋体" w:hint="eastAsia"/>
      <w:b/>
      <w:kern w:val="0"/>
      <w:sz w:val="24"/>
      <w:szCs w:val="24"/>
      <w:lang w:val="en-US" w:eastAsia="zh-CN" w:bidi="ar"/>
    </w:rPr>
  </w:style>
  <w:style w:type="paragraph" w:styleId="Heading5">
    <w:name w:val="heading 5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4"/>
    </w:pPr>
    <w:rPr>
      <w:rFonts w:ascii="宋体" w:eastAsia="宋体" w:hAnsi="宋体" w:cs="宋体" w:hint="eastAsia"/>
      <w:b/>
      <w:kern w:val="0"/>
      <w:sz w:val="20"/>
      <w:szCs w:val="20"/>
      <w:lang w:val="en-US" w:eastAsia="zh-CN" w:bidi="ar"/>
    </w:rPr>
  </w:style>
  <w:style w:type="paragraph" w:styleId="Heading6">
    <w:name w:val="heading 6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5"/>
    </w:pPr>
    <w:rPr>
      <w:rFonts w:ascii="宋体" w:eastAsia="宋体" w:hAnsi="宋体" w:cs="宋体" w:hint="eastAsia"/>
      <w:b/>
      <w:kern w:val="0"/>
      <w:sz w:val="15"/>
      <w:szCs w:val="15"/>
      <w:lang w:val="en-US" w:eastAsia="zh-CN" w:bidi="ar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 w:hint="eastAsia"/>
      <w:kern w:val="0"/>
      <w:sz w:val="24"/>
      <w:szCs w:val="24"/>
      <w:lang w:val="en-US" w:eastAsia="zh-CN" w:bidi="ar"/>
    </w:r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qFormat/>
    <w:rPr>
      <w:b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character" w:customStyle="1" w:styleId="font61">
    <w:name w:val="font61"/>
    <w:basedOn w:val="DefaultParagraphFont"/>
    <w:qFormat/>
    <w:rPr>
      <w:rFonts w:ascii="微软雅黑" w:eastAsia="微软雅黑" w:hAnsi="微软雅黑" w:cs="微软雅黑" w:hint="eastAsia"/>
      <w:color w:val="000000"/>
      <w:sz w:val="22"/>
      <w:szCs w:val="22"/>
      <w:u w:val="none"/>
      <w:vertAlign w:val="subscript"/>
    </w:rPr>
  </w:style>
  <w:style w:type="character" w:customStyle="1" w:styleId="font41">
    <w:name w:val="font41"/>
    <w:basedOn w:val="DefaultParagraphFont"/>
    <w:qFormat/>
    <w:rPr>
      <w:rFonts w:ascii="微软雅黑" w:eastAsia="微软雅黑" w:hAnsi="微软雅黑" w:cs="微软雅黑" w:hint="eastAsia"/>
      <w:color w:val="000000"/>
      <w:sz w:val="22"/>
      <w:szCs w:val="22"/>
      <w:u w:val="none"/>
    </w:rPr>
  </w:style>
  <w:style w:type="character" w:customStyle="1" w:styleId="font11">
    <w:name w:val="font11"/>
    <w:basedOn w:val="DefaultParagraphFont"/>
    <w:rPr>
      <w:rFonts w:ascii="微软雅黑" w:eastAsia="微软雅黑" w:hAnsi="微软雅黑" w:cs="微软雅黑" w:hint="eastAsia"/>
      <w:color w:val="000000"/>
      <w:sz w:val="22"/>
      <w:szCs w:val="22"/>
      <w:u w:val="none"/>
    </w:rPr>
  </w:style>
  <w:style w:type="character" w:customStyle="1" w:styleId="font01">
    <w:name w:val="font01"/>
    <w:basedOn w:val="DefaultParagraphFont"/>
    <w:rPr>
      <w:rFonts w:ascii="微软雅黑" w:eastAsia="微软雅黑" w:hAnsi="微软雅黑" w:cs="微软雅黑" w:hint="eastAsia"/>
      <w:color w:val="000000"/>
      <w:sz w:val="22"/>
      <w:szCs w:val="22"/>
      <w:u w:val="none"/>
      <w:vertAlign w:val="subscript"/>
    </w:rPr>
  </w:style>
  <w:style w:type="character" w:customStyle="1" w:styleId="font31">
    <w:name w:val="font31"/>
    <w:basedOn w:val="DefaultParagraphFont"/>
    <w:rPr>
      <w:rFonts w:ascii="微软雅黑" w:eastAsia="微软雅黑" w:hAnsi="微软雅黑" w:cs="微软雅黑" w:hint="eastAsia"/>
      <w:b/>
      <w:bCs/>
      <w:color w:val="000000"/>
      <w:sz w:val="21"/>
      <w:szCs w:val="21"/>
      <w:u w:val="none"/>
    </w:rPr>
  </w:style>
  <w:style w:type="character" w:customStyle="1" w:styleId="font81">
    <w:name w:val="font81"/>
    <w:basedOn w:val="DefaultParagraphFont"/>
    <w:rPr>
      <w:rFonts w:ascii="微软雅黑" w:eastAsia="微软雅黑" w:hAnsi="微软雅黑" w:cs="微软雅黑" w:hint="eastAsia"/>
      <w:b/>
      <w:bCs/>
      <w:color w:val="000000"/>
      <w:sz w:val="21"/>
      <w:szCs w:val="21"/>
      <w:u w:val="none"/>
      <w:vertAlign w:val="subscript"/>
    </w:rPr>
  </w:style>
  <w:style w:type="character" w:customStyle="1" w:styleId="font51">
    <w:name w:val="font51"/>
    <w:basedOn w:val="DefaultParagraphFont"/>
    <w:rPr>
      <w:rFonts w:ascii="微软雅黑" w:eastAsia="微软雅黑" w:hAnsi="微软雅黑" w:cs="微软雅黑" w:hint="eastAsia"/>
      <w:color w:val="000000"/>
      <w:sz w:val="22"/>
      <w:szCs w:val="22"/>
      <w:u w:val="none"/>
      <w:vertAlign w:val="subscript"/>
    </w:rPr>
  </w:style>
  <w:style w:type="character" w:customStyle="1" w:styleId="font21">
    <w:name w:val="font21"/>
    <w:basedOn w:val="DefaultParagraphFont"/>
    <w:rPr>
      <w:rFonts w:ascii="微软雅黑" w:eastAsia="微软雅黑" w:hAnsi="微软雅黑" w:cs="微软雅黑" w:hint="eastAsia"/>
      <w:color w:val="000000"/>
      <w:sz w:val="24"/>
      <w:szCs w:val="24"/>
      <w:u w:val="none"/>
    </w:rPr>
  </w:style>
  <w:style w:type="table" w:customStyle="1" w:styleId="TableGrid0">
    <w:name w:val="Table Grid_0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confluence.aqara.com/pages/viewpage.action?pageId=53418953" TargetMode="Externa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hyperlink" Target="https://d.book118.com/267106031001006051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21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EDY</dc:creator>
  <cp:lastModifiedBy>张</cp:lastModifiedBy>
  <cp:revision>0</cp:revision>
  <dcterms:created xsi:type="dcterms:W3CDTF">2021-07-29T07:03:00Z</dcterms:created>
  <dcterms:modified xsi:type="dcterms:W3CDTF">2021-08-13T10:12:01Z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5B59CE8C108540849865117EA13B7BA2</vt:lpwstr>
  </property>
  <property fmtid="{D5CDD505-2E9C-101B-9397-08002B2CF9AE}" pid="3" name="KSOProductBuildVer">
    <vt:lpwstr>2052-11.1.0.10650</vt:lpwstr>
  </property>
</Properties>
</file>