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家用美容、保健电器具项目建设方案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358" w:history="1">
        <w:r>
          <w:rPr>
            <w:rFonts w:ascii="仿宋" w:eastAsia="仿宋" w:hAnsi="仿宋" w:cs="仿宋" w:hint="eastAsia"/>
            <w:lang w:eastAsia="zh-CN"/>
          </w:rPr>
          <w:t>前言</w:t>
        </w:r>
        <w:r>
          <w:tab/>
        </w:r>
        <w:r>
          <w:fldChar w:fldCharType="begin"/>
        </w:r>
        <w:r>
          <w:instrText xml:space="preserve"> PAGEREF _Toc10358 \h </w:instrText>
        </w:r>
        <w:r>
          <w:fldChar w:fldCharType="separate"/>
        </w:r>
        <w:r>
          <w:t>3</w:t>
        </w:r>
        <w:r>
          <w:fldChar w:fldCharType="end"/>
        </w:r>
      </w:hyperlink>
    </w:p>
    <w:p>
      <w:pPr>
        <w:pStyle w:val="TOC1"/>
        <w:tabs>
          <w:tab w:val="right" w:leader="dot" w:pos="8306"/>
        </w:tabs>
      </w:pPr>
      <w:hyperlink w:anchor="_Toc3957" w:history="1">
        <w:r>
          <w:rPr>
            <w:rFonts w:ascii="仿宋" w:eastAsia="仿宋" w:hAnsi="仿宋" w:cs="仿宋" w:hint="eastAsia"/>
            <w:lang w:eastAsia="zh-CN"/>
          </w:rPr>
          <w:t>一、建设风险评估分析</w:t>
        </w:r>
        <w:r>
          <w:tab/>
        </w:r>
        <w:r>
          <w:fldChar w:fldCharType="begin"/>
        </w:r>
        <w:r>
          <w:instrText xml:space="preserve"> PAGEREF _Toc3957 \h </w:instrText>
        </w:r>
        <w:r>
          <w:fldChar w:fldCharType="separate"/>
        </w:r>
        <w:r>
          <w:t>3</w:t>
        </w:r>
        <w:r>
          <w:fldChar w:fldCharType="end"/>
        </w:r>
      </w:hyperlink>
    </w:p>
    <w:p>
      <w:pPr>
        <w:pStyle w:val="TOC2"/>
        <w:tabs>
          <w:tab w:val="right" w:leader="dot" w:pos="8306"/>
        </w:tabs>
      </w:pPr>
      <w:hyperlink w:anchor="_Toc7718" w:history="1">
        <w:r>
          <w:rPr>
            <w:rFonts w:ascii="仿宋" w:eastAsia="仿宋" w:hAnsi="仿宋" w:cs="仿宋" w:hint="eastAsia"/>
            <w:lang w:eastAsia="zh-CN"/>
          </w:rPr>
          <w:t>(一)、政策风险分析</w:t>
        </w:r>
        <w:r>
          <w:tab/>
        </w:r>
        <w:r>
          <w:fldChar w:fldCharType="begin"/>
        </w:r>
        <w:r>
          <w:instrText xml:space="preserve"> PAGEREF _Toc7718 \h </w:instrText>
        </w:r>
        <w:r>
          <w:fldChar w:fldCharType="separate"/>
        </w:r>
        <w:r>
          <w:t>3</w:t>
        </w:r>
        <w:r>
          <w:fldChar w:fldCharType="end"/>
        </w:r>
      </w:hyperlink>
    </w:p>
    <w:p>
      <w:pPr>
        <w:pStyle w:val="TOC2"/>
        <w:tabs>
          <w:tab w:val="right" w:leader="dot" w:pos="8306"/>
        </w:tabs>
      </w:pPr>
      <w:hyperlink w:anchor="_Toc28988" w:history="1">
        <w:r>
          <w:rPr>
            <w:rFonts w:ascii="仿宋" w:eastAsia="仿宋" w:hAnsi="仿宋" w:cs="仿宋" w:hint="eastAsia"/>
            <w:lang w:eastAsia="zh-CN"/>
          </w:rPr>
          <w:t>(二)、社会风险分析</w:t>
        </w:r>
        <w:r>
          <w:tab/>
        </w:r>
        <w:r>
          <w:fldChar w:fldCharType="begin"/>
        </w:r>
        <w:r>
          <w:instrText xml:space="preserve"> PAGEREF _Toc28988 \h </w:instrText>
        </w:r>
        <w:r>
          <w:fldChar w:fldCharType="separate"/>
        </w:r>
        <w:r>
          <w:t>4</w:t>
        </w:r>
        <w:r>
          <w:fldChar w:fldCharType="end"/>
        </w:r>
      </w:hyperlink>
    </w:p>
    <w:p>
      <w:pPr>
        <w:pStyle w:val="TOC2"/>
        <w:tabs>
          <w:tab w:val="right" w:leader="dot" w:pos="8306"/>
        </w:tabs>
      </w:pPr>
      <w:hyperlink w:anchor="_Toc23533" w:history="1">
        <w:r>
          <w:rPr>
            <w:rFonts w:ascii="仿宋" w:eastAsia="仿宋" w:hAnsi="仿宋" w:cs="仿宋" w:hint="eastAsia"/>
            <w:lang w:eastAsia="zh-CN"/>
          </w:rPr>
          <w:t>(三)、市场风险分析</w:t>
        </w:r>
        <w:r>
          <w:tab/>
        </w:r>
        <w:r>
          <w:fldChar w:fldCharType="begin"/>
        </w:r>
        <w:r>
          <w:instrText xml:space="preserve"> PAGEREF _Toc23533 \h </w:instrText>
        </w:r>
        <w:r>
          <w:fldChar w:fldCharType="separate"/>
        </w:r>
        <w:r>
          <w:t>6</w:t>
        </w:r>
        <w:r>
          <w:fldChar w:fldCharType="end"/>
        </w:r>
      </w:hyperlink>
    </w:p>
    <w:p>
      <w:pPr>
        <w:pStyle w:val="TOC2"/>
        <w:tabs>
          <w:tab w:val="right" w:leader="dot" w:pos="8306"/>
        </w:tabs>
      </w:pPr>
      <w:hyperlink w:anchor="_Toc2993" w:history="1">
        <w:r>
          <w:rPr>
            <w:rFonts w:ascii="仿宋" w:eastAsia="仿宋" w:hAnsi="仿宋" w:cs="仿宋" w:hint="eastAsia"/>
            <w:lang w:eastAsia="zh-CN"/>
          </w:rPr>
          <w:t>(四)、资金风险分析</w:t>
        </w:r>
        <w:r>
          <w:tab/>
        </w:r>
        <w:r>
          <w:fldChar w:fldCharType="begin"/>
        </w:r>
        <w:r>
          <w:instrText xml:space="preserve"> PAGEREF _Toc2993 \h </w:instrText>
        </w:r>
        <w:r>
          <w:fldChar w:fldCharType="separate"/>
        </w:r>
        <w:r>
          <w:t>6</w:t>
        </w:r>
        <w:r>
          <w:fldChar w:fldCharType="end"/>
        </w:r>
      </w:hyperlink>
    </w:p>
    <w:p>
      <w:pPr>
        <w:pStyle w:val="TOC2"/>
        <w:tabs>
          <w:tab w:val="right" w:leader="dot" w:pos="8306"/>
        </w:tabs>
      </w:pPr>
      <w:hyperlink w:anchor="_Toc6608" w:history="1">
        <w:r>
          <w:rPr>
            <w:rFonts w:ascii="仿宋" w:eastAsia="仿宋" w:hAnsi="仿宋" w:cs="仿宋" w:hint="eastAsia"/>
            <w:lang w:eastAsia="zh-CN"/>
          </w:rPr>
          <w:t>(五)、技术风险分析</w:t>
        </w:r>
        <w:r>
          <w:tab/>
        </w:r>
        <w:r>
          <w:fldChar w:fldCharType="begin"/>
        </w:r>
        <w:r>
          <w:instrText xml:space="preserve"> PAGEREF _Toc6608 \h </w:instrText>
        </w:r>
        <w:r>
          <w:fldChar w:fldCharType="separate"/>
        </w:r>
        <w:r>
          <w:t>8</w:t>
        </w:r>
        <w:r>
          <w:fldChar w:fldCharType="end"/>
        </w:r>
      </w:hyperlink>
    </w:p>
    <w:p>
      <w:pPr>
        <w:pStyle w:val="TOC2"/>
        <w:tabs>
          <w:tab w:val="right" w:leader="dot" w:pos="8306"/>
        </w:tabs>
      </w:pPr>
      <w:hyperlink w:anchor="_Toc4189" w:history="1">
        <w:r>
          <w:rPr>
            <w:rFonts w:ascii="仿宋" w:eastAsia="仿宋" w:hAnsi="仿宋" w:cs="仿宋" w:hint="eastAsia"/>
            <w:lang w:eastAsia="zh-CN"/>
          </w:rPr>
          <w:t>(六)、财务风险分析</w:t>
        </w:r>
        <w:r>
          <w:tab/>
        </w:r>
        <w:r>
          <w:fldChar w:fldCharType="begin"/>
        </w:r>
        <w:r>
          <w:instrText xml:space="preserve"> PAGEREF _Toc4189 \h </w:instrText>
        </w:r>
        <w:r>
          <w:fldChar w:fldCharType="separate"/>
        </w:r>
        <w:r>
          <w:t>9</w:t>
        </w:r>
        <w:r>
          <w:fldChar w:fldCharType="end"/>
        </w:r>
      </w:hyperlink>
    </w:p>
    <w:p>
      <w:pPr>
        <w:pStyle w:val="TOC2"/>
        <w:tabs>
          <w:tab w:val="right" w:leader="dot" w:pos="8306"/>
        </w:tabs>
      </w:pPr>
      <w:hyperlink w:anchor="_Toc7783" w:history="1">
        <w:r>
          <w:rPr>
            <w:rFonts w:ascii="仿宋" w:eastAsia="仿宋" w:hAnsi="仿宋" w:cs="仿宋" w:hint="eastAsia"/>
            <w:lang w:eastAsia="zh-CN"/>
          </w:rPr>
          <w:t>(七)、管理风险分析</w:t>
        </w:r>
        <w:r>
          <w:tab/>
        </w:r>
        <w:r>
          <w:fldChar w:fldCharType="begin"/>
        </w:r>
        <w:r>
          <w:instrText xml:space="preserve"> PAGEREF _Toc7783 \h </w:instrText>
        </w:r>
        <w:r>
          <w:fldChar w:fldCharType="separate"/>
        </w:r>
        <w:r>
          <w:t>11</w:t>
        </w:r>
        <w:r>
          <w:fldChar w:fldCharType="end"/>
        </w:r>
      </w:hyperlink>
    </w:p>
    <w:p>
      <w:pPr>
        <w:pStyle w:val="TOC2"/>
        <w:tabs>
          <w:tab w:val="right" w:leader="dot" w:pos="8306"/>
        </w:tabs>
      </w:pPr>
      <w:hyperlink w:anchor="_Toc25063" w:history="1">
        <w:r>
          <w:rPr>
            <w:rFonts w:ascii="仿宋" w:eastAsia="仿宋" w:hAnsi="仿宋" w:cs="仿宋" w:hint="eastAsia"/>
            <w:lang w:eastAsia="zh-CN"/>
          </w:rPr>
          <w:t>(八)、其它风险分析</w:t>
        </w:r>
        <w:r>
          <w:tab/>
        </w:r>
        <w:r>
          <w:fldChar w:fldCharType="begin"/>
        </w:r>
        <w:r>
          <w:instrText xml:space="preserve"> PAGEREF _Toc25063 \h </w:instrText>
        </w:r>
        <w:r>
          <w:fldChar w:fldCharType="separate"/>
        </w:r>
        <w:r>
          <w:t>12</w:t>
        </w:r>
        <w:r>
          <w:fldChar w:fldCharType="end"/>
        </w:r>
      </w:hyperlink>
    </w:p>
    <w:p>
      <w:pPr>
        <w:pStyle w:val="TOC2"/>
        <w:tabs>
          <w:tab w:val="right" w:leader="dot" w:pos="8306"/>
        </w:tabs>
      </w:pPr>
      <w:hyperlink w:anchor="_Toc18048" w:history="1">
        <w:r>
          <w:rPr>
            <w:rFonts w:ascii="仿宋" w:eastAsia="仿宋" w:hAnsi="仿宋" w:cs="仿宋" w:hint="eastAsia"/>
            <w:lang w:eastAsia="zh-CN"/>
          </w:rPr>
          <w:t>(九)、社会影响评估</w:t>
        </w:r>
        <w:r>
          <w:tab/>
        </w:r>
        <w:r>
          <w:fldChar w:fldCharType="begin"/>
        </w:r>
        <w:r>
          <w:instrText xml:space="preserve"> PAGEREF _Toc18048 \h </w:instrText>
        </w:r>
        <w:r>
          <w:fldChar w:fldCharType="separate"/>
        </w:r>
        <w:r>
          <w:t>13</w:t>
        </w:r>
        <w:r>
          <w:fldChar w:fldCharType="end"/>
        </w:r>
      </w:hyperlink>
    </w:p>
    <w:p>
      <w:pPr>
        <w:pStyle w:val="TOC1"/>
        <w:tabs>
          <w:tab w:val="right" w:leader="dot" w:pos="8306"/>
        </w:tabs>
      </w:pPr>
      <w:hyperlink w:anchor="_Toc25498" w:history="1">
        <w:r>
          <w:rPr>
            <w:rFonts w:ascii="仿宋" w:eastAsia="仿宋" w:hAnsi="仿宋" w:cs="仿宋" w:hint="eastAsia"/>
            <w:lang w:eastAsia="zh-CN"/>
          </w:rPr>
          <w:t>二、家用美容、保健电器具项目概论</w:t>
        </w:r>
        <w:r>
          <w:tab/>
        </w:r>
        <w:r>
          <w:fldChar w:fldCharType="begin"/>
        </w:r>
        <w:r>
          <w:instrText xml:space="preserve"> PAGEREF _Toc25498 \h </w:instrText>
        </w:r>
        <w:r>
          <w:fldChar w:fldCharType="separate"/>
        </w:r>
        <w:r>
          <w:t>15</w:t>
        </w:r>
        <w:r>
          <w:fldChar w:fldCharType="end"/>
        </w:r>
      </w:hyperlink>
    </w:p>
    <w:p>
      <w:pPr>
        <w:pStyle w:val="TOC2"/>
        <w:tabs>
          <w:tab w:val="right" w:leader="dot" w:pos="8306"/>
        </w:tabs>
      </w:pPr>
      <w:hyperlink w:anchor="_Toc25353" w:history="1">
        <w:r>
          <w:rPr>
            <w:rFonts w:ascii="仿宋" w:eastAsia="仿宋" w:hAnsi="仿宋" w:cs="仿宋" w:hint="eastAsia"/>
            <w:lang w:eastAsia="zh-CN"/>
          </w:rPr>
          <w:t>(一)、项目申报单位概况</w:t>
        </w:r>
        <w:r>
          <w:tab/>
        </w:r>
        <w:r>
          <w:fldChar w:fldCharType="begin"/>
        </w:r>
        <w:r>
          <w:instrText xml:space="preserve"> PAGEREF _Toc25353 \h </w:instrText>
        </w:r>
        <w:r>
          <w:fldChar w:fldCharType="separate"/>
        </w:r>
        <w:r>
          <w:t>15</w:t>
        </w:r>
        <w:r>
          <w:fldChar w:fldCharType="end"/>
        </w:r>
      </w:hyperlink>
    </w:p>
    <w:p>
      <w:pPr>
        <w:pStyle w:val="TOC2"/>
        <w:tabs>
          <w:tab w:val="right" w:leader="dot" w:pos="8306"/>
        </w:tabs>
      </w:pPr>
      <w:hyperlink w:anchor="_Toc31292" w:history="1">
        <w:r>
          <w:rPr>
            <w:rFonts w:ascii="仿宋" w:eastAsia="仿宋" w:hAnsi="仿宋" w:cs="仿宋" w:hint="eastAsia"/>
            <w:lang w:eastAsia="zh-CN"/>
          </w:rPr>
          <w:t>(二)、项目概况</w:t>
        </w:r>
        <w:r>
          <w:tab/>
        </w:r>
        <w:r>
          <w:fldChar w:fldCharType="begin"/>
        </w:r>
        <w:r>
          <w:instrText xml:space="preserve"> PAGEREF _Toc31292 \h </w:instrText>
        </w:r>
        <w:r>
          <w:fldChar w:fldCharType="separate"/>
        </w:r>
        <w:r>
          <w:t>17</w:t>
        </w:r>
        <w:r>
          <w:fldChar w:fldCharType="end"/>
        </w:r>
      </w:hyperlink>
    </w:p>
    <w:p>
      <w:pPr>
        <w:pStyle w:val="TOC1"/>
        <w:tabs>
          <w:tab w:val="right" w:leader="dot" w:pos="8306"/>
        </w:tabs>
      </w:pPr>
      <w:hyperlink w:anchor="_Toc26387" w:history="1">
        <w:r>
          <w:rPr>
            <w:rFonts w:ascii="仿宋" w:eastAsia="仿宋" w:hAnsi="仿宋" w:cs="仿宋" w:hint="eastAsia"/>
            <w:lang w:eastAsia="zh-CN"/>
          </w:rPr>
          <w:t>三、项目选址研究</w:t>
        </w:r>
        <w:r>
          <w:tab/>
        </w:r>
        <w:r>
          <w:fldChar w:fldCharType="begin"/>
        </w:r>
        <w:r>
          <w:instrText xml:space="preserve"> PAGEREF _Toc26387 \h </w:instrText>
        </w:r>
        <w:r>
          <w:fldChar w:fldCharType="separate"/>
        </w:r>
        <w:r>
          <w:t>20</w:t>
        </w:r>
        <w:r>
          <w:fldChar w:fldCharType="end"/>
        </w:r>
      </w:hyperlink>
    </w:p>
    <w:p>
      <w:pPr>
        <w:pStyle w:val="TOC2"/>
        <w:tabs>
          <w:tab w:val="right" w:leader="dot" w:pos="8306"/>
        </w:tabs>
      </w:pPr>
      <w:hyperlink w:anchor="_Toc28781" w:history="1">
        <w:r>
          <w:rPr>
            <w:rFonts w:ascii="仿宋" w:eastAsia="仿宋" w:hAnsi="仿宋" w:cs="仿宋" w:hint="eastAsia"/>
            <w:lang w:eastAsia="zh-CN"/>
          </w:rPr>
          <w:t>(一)、项目选址原则</w:t>
        </w:r>
        <w:r>
          <w:tab/>
        </w:r>
        <w:r>
          <w:fldChar w:fldCharType="begin"/>
        </w:r>
        <w:r>
          <w:instrText xml:space="preserve"> PAGEREF _Toc28781 \h </w:instrText>
        </w:r>
        <w:r>
          <w:fldChar w:fldCharType="separate"/>
        </w:r>
        <w:r>
          <w:t>20</w:t>
        </w:r>
        <w:r>
          <w:fldChar w:fldCharType="end"/>
        </w:r>
      </w:hyperlink>
    </w:p>
    <w:p>
      <w:pPr>
        <w:pStyle w:val="TOC2"/>
        <w:tabs>
          <w:tab w:val="right" w:leader="dot" w:pos="8306"/>
        </w:tabs>
      </w:pPr>
      <w:hyperlink w:anchor="_Toc28464" w:history="1">
        <w:r>
          <w:rPr>
            <w:rFonts w:ascii="仿宋" w:eastAsia="仿宋" w:hAnsi="仿宋" w:cs="仿宋" w:hint="eastAsia"/>
            <w:lang w:eastAsia="zh-CN"/>
          </w:rPr>
          <w:t>(二)、项目选址</w:t>
        </w:r>
        <w:r>
          <w:tab/>
        </w:r>
        <w:r>
          <w:fldChar w:fldCharType="begin"/>
        </w:r>
        <w:r>
          <w:instrText xml:space="preserve"> PAGEREF _Toc28464 \h </w:instrText>
        </w:r>
        <w:r>
          <w:fldChar w:fldCharType="separate"/>
        </w:r>
        <w:r>
          <w:t>23</w:t>
        </w:r>
        <w:r>
          <w:fldChar w:fldCharType="end"/>
        </w:r>
      </w:hyperlink>
    </w:p>
    <w:p>
      <w:pPr>
        <w:pStyle w:val="TOC2"/>
        <w:tabs>
          <w:tab w:val="right" w:leader="dot" w:pos="8306"/>
        </w:tabs>
      </w:pPr>
      <w:hyperlink w:anchor="_Toc17189" w:history="1">
        <w:r>
          <w:rPr>
            <w:rFonts w:ascii="仿宋" w:eastAsia="仿宋" w:hAnsi="仿宋" w:cs="仿宋" w:hint="eastAsia"/>
            <w:lang w:eastAsia="zh-CN"/>
          </w:rPr>
          <w:t>(三)、建设条件分析</w:t>
        </w:r>
        <w:r>
          <w:tab/>
        </w:r>
        <w:r>
          <w:fldChar w:fldCharType="begin"/>
        </w:r>
        <w:r>
          <w:instrText xml:space="preserve"> PAGEREF _Toc17189 \h </w:instrText>
        </w:r>
        <w:r>
          <w:fldChar w:fldCharType="separate"/>
        </w:r>
        <w:r>
          <w:t>25</w:t>
        </w:r>
        <w:r>
          <w:fldChar w:fldCharType="end"/>
        </w:r>
      </w:hyperlink>
    </w:p>
    <w:p>
      <w:pPr>
        <w:pStyle w:val="TOC2"/>
        <w:tabs>
          <w:tab w:val="right" w:leader="dot" w:pos="8306"/>
        </w:tabs>
      </w:pPr>
      <w:hyperlink w:anchor="_Toc13433" w:history="1">
        <w:r>
          <w:rPr>
            <w:rFonts w:ascii="仿宋" w:eastAsia="仿宋" w:hAnsi="仿宋" w:cs="仿宋" w:hint="eastAsia"/>
            <w:lang w:eastAsia="zh-CN"/>
          </w:rPr>
          <w:t>(四)、用地控制指标</w:t>
        </w:r>
        <w:r>
          <w:tab/>
        </w:r>
        <w:r>
          <w:fldChar w:fldCharType="begin"/>
        </w:r>
        <w:r>
          <w:instrText xml:space="preserve"> PAGEREF _Toc13433 \h </w:instrText>
        </w:r>
        <w:r>
          <w:fldChar w:fldCharType="separate"/>
        </w:r>
        <w:r>
          <w:t>26</w:t>
        </w:r>
        <w:r>
          <w:fldChar w:fldCharType="end"/>
        </w:r>
      </w:hyperlink>
    </w:p>
    <w:p>
      <w:pPr>
        <w:pStyle w:val="TOC2"/>
        <w:tabs>
          <w:tab w:val="right" w:leader="dot" w:pos="8306"/>
        </w:tabs>
      </w:pPr>
      <w:hyperlink w:anchor="_Toc16146" w:history="1">
        <w:r>
          <w:rPr>
            <w:rFonts w:ascii="仿宋" w:eastAsia="仿宋" w:hAnsi="仿宋" w:cs="仿宋" w:hint="eastAsia"/>
            <w:lang w:eastAsia="zh-CN"/>
          </w:rPr>
          <w:t>(五)、地总体要求</w:t>
        </w:r>
        <w:r>
          <w:tab/>
        </w:r>
        <w:r>
          <w:fldChar w:fldCharType="begin"/>
        </w:r>
        <w:r>
          <w:instrText xml:space="preserve"> PAGEREF _Toc16146 \h </w:instrText>
        </w:r>
        <w:r>
          <w:fldChar w:fldCharType="separate"/>
        </w:r>
        <w:r>
          <w:t>28</w:t>
        </w:r>
        <w:r>
          <w:fldChar w:fldCharType="end"/>
        </w:r>
      </w:hyperlink>
    </w:p>
    <w:p>
      <w:pPr>
        <w:pStyle w:val="TOC2"/>
        <w:tabs>
          <w:tab w:val="right" w:leader="dot" w:pos="8306"/>
        </w:tabs>
      </w:pPr>
      <w:hyperlink w:anchor="_Toc20730" w:history="1">
        <w:r>
          <w:rPr>
            <w:rFonts w:ascii="仿宋" w:eastAsia="仿宋" w:hAnsi="仿宋" w:cs="仿宋" w:hint="eastAsia"/>
            <w:lang w:eastAsia="zh-CN"/>
          </w:rPr>
          <w:t>(六)、节约用地措施</w:t>
        </w:r>
        <w:r>
          <w:tab/>
        </w:r>
        <w:r>
          <w:fldChar w:fldCharType="begin"/>
        </w:r>
        <w:r>
          <w:instrText xml:space="preserve"> PAGEREF _Toc20730 \h </w:instrText>
        </w:r>
        <w:r>
          <w:fldChar w:fldCharType="separate"/>
        </w:r>
        <w:r>
          <w:t>29</w:t>
        </w:r>
        <w:r>
          <w:fldChar w:fldCharType="end"/>
        </w:r>
      </w:hyperlink>
    </w:p>
    <w:p>
      <w:pPr>
        <w:pStyle w:val="TOC2"/>
        <w:tabs>
          <w:tab w:val="right" w:leader="dot" w:pos="8306"/>
        </w:tabs>
      </w:pPr>
      <w:hyperlink w:anchor="_Toc24026" w:history="1">
        <w:r>
          <w:rPr>
            <w:rFonts w:ascii="仿宋" w:eastAsia="仿宋" w:hAnsi="仿宋" w:cs="仿宋" w:hint="eastAsia"/>
            <w:lang w:eastAsia="zh-CN"/>
          </w:rPr>
          <w:t>(七)、选址综合评价</w:t>
        </w:r>
        <w:r>
          <w:tab/>
        </w:r>
        <w:r>
          <w:fldChar w:fldCharType="begin"/>
        </w:r>
        <w:r>
          <w:instrText xml:space="preserve"> PAGEREF _Toc24026 \h </w:instrText>
        </w:r>
        <w:r>
          <w:fldChar w:fldCharType="separate"/>
        </w:r>
        <w:r>
          <w:t>30</w:t>
        </w:r>
        <w:r>
          <w:fldChar w:fldCharType="end"/>
        </w:r>
      </w:hyperlink>
    </w:p>
    <w:p>
      <w:pPr>
        <w:pStyle w:val="TOC1"/>
        <w:tabs>
          <w:tab w:val="right" w:leader="dot" w:pos="8306"/>
        </w:tabs>
      </w:pPr>
      <w:hyperlink w:anchor="_Toc10334" w:history="1">
        <w:r>
          <w:rPr>
            <w:rFonts w:ascii="仿宋" w:eastAsia="仿宋" w:hAnsi="仿宋" w:cs="仿宋" w:hint="eastAsia"/>
            <w:lang w:eastAsia="zh-CN"/>
          </w:rPr>
          <w:t>四、环境和生态影响分析</w:t>
        </w:r>
        <w:r>
          <w:tab/>
        </w:r>
        <w:r>
          <w:fldChar w:fldCharType="begin"/>
        </w:r>
        <w:r>
          <w:instrText xml:space="preserve"> PAGEREF _Toc10334 \h </w:instrText>
        </w:r>
        <w:r>
          <w:fldChar w:fldCharType="separate"/>
        </w:r>
        <w:r>
          <w:t>31</w:t>
        </w:r>
        <w:r>
          <w:fldChar w:fldCharType="end"/>
        </w:r>
      </w:hyperlink>
    </w:p>
    <w:p>
      <w:pPr>
        <w:pStyle w:val="TOC2"/>
        <w:tabs>
          <w:tab w:val="right" w:leader="dot" w:pos="8306"/>
        </w:tabs>
      </w:pPr>
      <w:hyperlink w:anchor="_Toc2712" w:history="1">
        <w:r>
          <w:rPr>
            <w:rFonts w:ascii="仿宋" w:eastAsia="仿宋" w:hAnsi="仿宋" w:cs="仿宋" w:hint="eastAsia"/>
            <w:lang w:eastAsia="zh-CN"/>
          </w:rPr>
          <w:t>(一)、环境和生态现状</w:t>
        </w:r>
        <w:r>
          <w:tab/>
        </w:r>
        <w:r>
          <w:fldChar w:fldCharType="begin"/>
        </w:r>
        <w:r>
          <w:instrText xml:space="preserve"> PAGEREF _Toc2712 \h </w:instrText>
        </w:r>
        <w:r>
          <w:fldChar w:fldCharType="separate"/>
        </w:r>
        <w:r>
          <w:t>31</w:t>
        </w:r>
        <w:r>
          <w:fldChar w:fldCharType="end"/>
        </w:r>
      </w:hyperlink>
    </w:p>
    <w:p>
      <w:pPr>
        <w:pStyle w:val="TOC2"/>
        <w:tabs>
          <w:tab w:val="right" w:leader="dot" w:pos="8306"/>
        </w:tabs>
      </w:pPr>
      <w:hyperlink w:anchor="_Toc7945" w:history="1">
        <w:r>
          <w:rPr>
            <w:rFonts w:ascii="仿宋" w:eastAsia="仿宋" w:hAnsi="仿宋" w:cs="仿宋" w:hint="eastAsia"/>
            <w:lang w:eastAsia="zh-CN"/>
          </w:rPr>
          <w:t>(二)、生态环境影响分析</w:t>
        </w:r>
        <w:r>
          <w:tab/>
        </w:r>
        <w:r>
          <w:fldChar w:fldCharType="begin"/>
        </w:r>
        <w:r>
          <w:instrText xml:space="preserve"> PAGEREF _Toc7945 \h </w:instrText>
        </w:r>
        <w:r>
          <w:fldChar w:fldCharType="separate"/>
        </w:r>
        <w:r>
          <w:t>33</w:t>
        </w:r>
        <w:r>
          <w:fldChar w:fldCharType="end"/>
        </w:r>
      </w:hyperlink>
    </w:p>
    <w:p>
      <w:pPr>
        <w:pStyle w:val="TOC2"/>
        <w:tabs>
          <w:tab w:val="right" w:leader="dot" w:pos="8306"/>
        </w:tabs>
      </w:pPr>
      <w:hyperlink w:anchor="_Toc28424" w:history="1">
        <w:r>
          <w:rPr>
            <w:rFonts w:ascii="仿宋" w:eastAsia="仿宋" w:hAnsi="仿宋" w:cs="仿宋" w:hint="eastAsia"/>
            <w:lang w:eastAsia="zh-CN"/>
          </w:rPr>
          <w:t>(三)、生态环境保护措施</w:t>
        </w:r>
        <w:r>
          <w:tab/>
        </w:r>
        <w:r>
          <w:fldChar w:fldCharType="begin"/>
        </w:r>
        <w:r>
          <w:instrText xml:space="preserve"> PAGEREF _Toc28424 \h </w:instrText>
        </w:r>
        <w:r>
          <w:fldChar w:fldCharType="separate"/>
        </w:r>
        <w:r>
          <w:t>34</w:t>
        </w:r>
        <w:r>
          <w:fldChar w:fldCharType="end"/>
        </w:r>
      </w:hyperlink>
    </w:p>
    <w:p>
      <w:pPr>
        <w:pStyle w:val="TOC2"/>
        <w:tabs>
          <w:tab w:val="right" w:leader="dot" w:pos="8306"/>
        </w:tabs>
      </w:pPr>
      <w:hyperlink w:anchor="_Toc23305" w:history="1">
        <w:r>
          <w:rPr>
            <w:rFonts w:ascii="仿宋" w:eastAsia="仿宋" w:hAnsi="仿宋" w:cs="仿宋" w:hint="eastAsia"/>
            <w:lang w:eastAsia="zh-CN"/>
          </w:rPr>
          <w:t>(四)、地质灾害影响分析</w:t>
        </w:r>
        <w:r>
          <w:tab/>
        </w:r>
        <w:r>
          <w:fldChar w:fldCharType="begin"/>
        </w:r>
        <w:r>
          <w:instrText xml:space="preserve"> PAGEREF _Toc23305 \h </w:instrText>
        </w:r>
        <w:r>
          <w:fldChar w:fldCharType="separate"/>
        </w:r>
        <w:r>
          <w:t>36</w:t>
        </w:r>
        <w:r>
          <w:fldChar w:fldCharType="end"/>
        </w:r>
      </w:hyperlink>
    </w:p>
    <w:p>
      <w:pPr>
        <w:pStyle w:val="TOC2"/>
        <w:tabs>
          <w:tab w:val="right" w:leader="dot" w:pos="8306"/>
        </w:tabs>
      </w:pPr>
      <w:hyperlink w:anchor="_Toc14137" w:history="1">
        <w:r>
          <w:rPr>
            <w:rFonts w:ascii="仿宋" w:eastAsia="仿宋" w:hAnsi="仿宋" w:cs="仿宋" w:hint="eastAsia"/>
            <w:lang w:eastAsia="zh-CN"/>
          </w:rPr>
          <w:t>(五)、特殊环境影响</w:t>
        </w:r>
        <w:r>
          <w:tab/>
        </w:r>
        <w:r>
          <w:fldChar w:fldCharType="begin"/>
        </w:r>
        <w:r>
          <w:instrText xml:space="preserve"> PAGEREF _Toc14137 \h </w:instrText>
        </w:r>
        <w:r>
          <w:fldChar w:fldCharType="separate"/>
        </w:r>
        <w:r>
          <w:t>38</w:t>
        </w:r>
        <w:r>
          <w:fldChar w:fldCharType="end"/>
        </w:r>
      </w:hyperlink>
    </w:p>
    <w:p>
      <w:pPr>
        <w:pStyle w:val="TOC1"/>
        <w:tabs>
          <w:tab w:val="right" w:leader="dot" w:pos="8306"/>
        </w:tabs>
      </w:pPr>
      <w:hyperlink w:anchor="_Toc25987" w:history="1">
        <w:r>
          <w:rPr>
            <w:rFonts w:ascii="仿宋" w:eastAsia="仿宋" w:hAnsi="仿宋" w:cs="仿宋" w:hint="eastAsia"/>
            <w:lang w:eastAsia="zh-CN"/>
          </w:rPr>
          <w:t>五、背景、必要性分析</w:t>
        </w:r>
        <w:r>
          <w:tab/>
        </w:r>
        <w:r>
          <w:fldChar w:fldCharType="begin"/>
        </w:r>
        <w:r>
          <w:instrText xml:space="preserve"> PAGEREF _Toc25987 \h </w:instrText>
        </w:r>
        <w:r>
          <w:fldChar w:fldCharType="separate"/>
        </w:r>
        <w:r>
          <w:t>39</w:t>
        </w:r>
        <w:r>
          <w:fldChar w:fldCharType="end"/>
        </w:r>
      </w:hyperlink>
    </w:p>
    <w:p>
      <w:pPr>
        <w:pStyle w:val="TOC2"/>
        <w:tabs>
          <w:tab w:val="right" w:leader="dot" w:pos="8306"/>
        </w:tabs>
      </w:pPr>
      <w:hyperlink w:anchor="_Toc26566" w:history="1">
        <w:r>
          <w:rPr>
            <w:rFonts w:ascii="仿宋" w:eastAsia="仿宋" w:hAnsi="仿宋" w:cs="仿宋" w:hint="eastAsia"/>
            <w:lang w:eastAsia="zh-CN"/>
          </w:rPr>
          <w:t>(一)、项目建设背景</w:t>
        </w:r>
        <w:r>
          <w:tab/>
        </w:r>
        <w:r>
          <w:fldChar w:fldCharType="begin"/>
        </w:r>
        <w:r>
          <w:instrText xml:space="preserve"> PAGEREF _Toc26566 \h </w:instrText>
        </w:r>
        <w:r>
          <w:fldChar w:fldCharType="separate"/>
        </w:r>
        <w:r>
          <w:t>39</w:t>
        </w:r>
        <w:r>
          <w:fldChar w:fldCharType="end"/>
        </w:r>
      </w:hyperlink>
    </w:p>
    <w:p>
      <w:pPr>
        <w:pStyle w:val="TOC2"/>
        <w:tabs>
          <w:tab w:val="right" w:leader="dot" w:pos="8306"/>
        </w:tabs>
      </w:pPr>
      <w:hyperlink w:anchor="_Toc30852" w:history="1">
        <w:r>
          <w:rPr>
            <w:rFonts w:ascii="仿宋" w:eastAsia="仿宋" w:hAnsi="仿宋" w:cs="仿宋" w:hint="eastAsia"/>
            <w:lang w:eastAsia="zh-CN"/>
          </w:rPr>
          <w:t>(二)、必要性分析</w:t>
        </w:r>
        <w:r>
          <w:tab/>
        </w:r>
        <w:r>
          <w:fldChar w:fldCharType="begin"/>
        </w:r>
        <w:r>
          <w:instrText xml:space="preserve"> PAGEREF _Toc30852 \h </w:instrText>
        </w:r>
        <w:r>
          <w:fldChar w:fldCharType="separate"/>
        </w:r>
        <w:r>
          <w:t>40</w:t>
        </w:r>
        <w:r>
          <w:fldChar w:fldCharType="end"/>
        </w:r>
      </w:hyperlink>
    </w:p>
    <w:p>
      <w:pPr>
        <w:pStyle w:val="TOC2"/>
        <w:tabs>
          <w:tab w:val="right" w:leader="dot" w:pos="8306"/>
        </w:tabs>
      </w:pPr>
      <w:hyperlink w:anchor="_Toc743" w:history="1">
        <w:r>
          <w:rPr>
            <w:rFonts w:ascii="仿宋" w:eastAsia="仿宋" w:hAnsi="仿宋" w:cs="仿宋" w:hint="eastAsia"/>
            <w:lang w:eastAsia="zh-CN"/>
          </w:rPr>
          <w:t>(三)、项目建设有利条件</w:t>
        </w:r>
        <w:r>
          <w:tab/>
        </w:r>
        <w:r>
          <w:fldChar w:fldCharType="begin"/>
        </w:r>
        <w:r>
          <w:instrText xml:space="preserve"> PAGEREF _Toc743 \h </w:instrText>
        </w:r>
        <w:r>
          <w:fldChar w:fldCharType="separate"/>
        </w:r>
        <w:r>
          <w:t>41</w:t>
        </w:r>
        <w:r>
          <w:fldChar w:fldCharType="end"/>
        </w:r>
      </w:hyperlink>
    </w:p>
    <w:p>
      <w:pPr>
        <w:pStyle w:val="TOC1"/>
        <w:tabs>
          <w:tab w:val="right" w:leader="dot" w:pos="8306"/>
        </w:tabs>
      </w:pPr>
      <w:hyperlink w:anchor="_Toc25693" w:history="1">
        <w:r>
          <w:rPr>
            <w:rFonts w:ascii="仿宋" w:eastAsia="仿宋" w:hAnsi="仿宋" w:cs="仿宋" w:hint="eastAsia"/>
            <w:lang w:eastAsia="zh-CN"/>
          </w:rPr>
          <w:t>六、财务管理与成本控制</w:t>
        </w:r>
        <w:r>
          <w:tab/>
        </w:r>
        <w:r>
          <w:fldChar w:fldCharType="begin"/>
        </w:r>
        <w:r>
          <w:instrText xml:space="preserve"> PAGEREF _Toc25693 \h </w:instrText>
        </w:r>
        <w:r>
          <w:fldChar w:fldCharType="separate"/>
        </w:r>
        <w:r>
          <w:t>43</w:t>
        </w:r>
        <w:r>
          <w:fldChar w:fldCharType="end"/>
        </w:r>
      </w:hyperlink>
    </w:p>
    <w:p>
      <w:pPr>
        <w:pStyle w:val="TOC2"/>
        <w:tabs>
          <w:tab w:val="right" w:leader="dot" w:pos="8306"/>
        </w:tabs>
      </w:pPr>
      <w:hyperlink w:anchor="_Toc23243" w:history="1">
        <w:r>
          <w:rPr>
            <w:rFonts w:ascii="仿宋" w:eastAsia="仿宋" w:hAnsi="仿宋" w:cs="仿宋" w:hint="eastAsia"/>
            <w:lang w:eastAsia="zh-CN"/>
          </w:rPr>
          <w:t>(一)、财务管理体系建设</w:t>
        </w:r>
        <w:r>
          <w:tab/>
        </w:r>
        <w:r>
          <w:fldChar w:fldCharType="begin"/>
        </w:r>
        <w:r>
          <w:instrText xml:space="preserve"> PAGEREF _Toc23243 \h </w:instrText>
        </w:r>
        <w:r>
          <w:fldChar w:fldCharType="separate"/>
        </w:r>
        <w:r>
          <w:t>43</w:t>
        </w:r>
        <w:r>
          <w:fldChar w:fldCharType="end"/>
        </w:r>
      </w:hyperlink>
    </w:p>
    <w:p>
      <w:pPr>
        <w:pStyle w:val="TOC2"/>
        <w:tabs>
          <w:tab w:val="right" w:leader="dot" w:pos="8306"/>
        </w:tabs>
      </w:pPr>
      <w:hyperlink w:anchor="_Toc4349" w:history="1">
        <w:r>
          <w:rPr>
            <w:rFonts w:ascii="仿宋" w:eastAsia="仿宋" w:hAnsi="仿宋" w:cs="仿宋" w:hint="eastAsia"/>
            <w:lang w:eastAsia="zh-CN"/>
          </w:rPr>
          <w:t>(二)、成本控制措施</w:t>
        </w:r>
        <w:r>
          <w:tab/>
        </w:r>
        <w:r>
          <w:fldChar w:fldCharType="begin"/>
        </w:r>
        <w:r>
          <w:instrText xml:space="preserve"> PAGEREF _Toc4349 \h </w:instrText>
        </w:r>
        <w:r>
          <w:fldChar w:fldCharType="separate"/>
        </w:r>
        <w:r>
          <w:t>44</w:t>
        </w:r>
        <w:r>
          <w:fldChar w:fldCharType="end"/>
        </w:r>
      </w:hyperlink>
    </w:p>
    <w:p>
      <w:pPr>
        <w:pStyle w:val="TOC1"/>
        <w:tabs>
          <w:tab w:val="right" w:leader="dot" w:pos="8306"/>
        </w:tabs>
      </w:pPr>
      <w:hyperlink w:anchor="_Toc9255" w:history="1">
        <w:r>
          <w:rPr>
            <w:rFonts w:ascii="仿宋" w:eastAsia="仿宋" w:hAnsi="仿宋" w:cs="仿宋" w:hint="eastAsia"/>
            <w:lang w:eastAsia="zh-CN"/>
          </w:rPr>
          <w:t>七、项目实施与管理方案</w:t>
        </w:r>
        <w:r>
          <w:tab/>
        </w:r>
        <w:r>
          <w:fldChar w:fldCharType="begin"/>
        </w:r>
        <w:r>
          <w:instrText xml:space="preserve"> PAGEREF _Toc9255 \h </w:instrText>
        </w:r>
        <w:r>
          <w:fldChar w:fldCharType="separate"/>
        </w:r>
        <w:r>
          <w:t>45</w:t>
        </w:r>
        <w:r>
          <w:fldChar w:fldCharType="end"/>
        </w:r>
      </w:hyperlink>
    </w:p>
    <w:p>
      <w:pPr>
        <w:pStyle w:val="TOC2"/>
        <w:tabs>
          <w:tab w:val="right" w:leader="dot" w:pos="8306"/>
        </w:tabs>
      </w:pPr>
      <w:hyperlink w:anchor="_Toc730" w:history="1">
        <w:r>
          <w:rPr>
            <w:rFonts w:ascii="仿宋" w:eastAsia="仿宋" w:hAnsi="仿宋" w:cs="仿宋" w:hint="eastAsia"/>
            <w:lang w:eastAsia="zh-CN"/>
          </w:rPr>
          <w:t>(一)、项目实施计划</w:t>
        </w:r>
        <w:r>
          <w:tab/>
        </w:r>
        <w:r>
          <w:fldChar w:fldCharType="begin"/>
        </w:r>
        <w:r>
          <w:instrText xml:space="preserve"> PAGEREF _Toc730 \h </w:instrText>
        </w:r>
        <w:r>
          <w:fldChar w:fldCharType="separate"/>
        </w:r>
        <w:r>
          <w:t>45</w:t>
        </w:r>
        <w:r>
          <w:fldChar w:fldCharType="end"/>
        </w:r>
      </w:hyperlink>
    </w:p>
    <w:p>
      <w:pPr>
        <w:pStyle w:val="TOC2"/>
        <w:tabs>
          <w:tab w:val="right" w:leader="dot" w:pos="8306"/>
        </w:tabs>
      </w:pPr>
      <w:hyperlink w:anchor="_Toc12766" w:history="1">
        <w:r>
          <w:rPr>
            <w:rFonts w:ascii="仿宋" w:eastAsia="仿宋" w:hAnsi="仿宋" w:cs="仿宋" w:hint="eastAsia"/>
            <w:lang w:eastAsia="zh-CN"/>
          </w:rPr>
          <w:t>(二)、项目组织机构与职责</w:t>
        </w:r>
        <w:r>
          <w:tab/>
        </w:r>
        <w:r>
          <w:fldChar w:fldCharType="begin"/>
        </w:r>
        <w:r>
          <w:instrText xml:space="preserve"> PAGEREF _Toc12766 \h </w:instrText>
        </w:r>
        <w:r>
          <w:fldChar w:fldCharType="separate"/>
        </w:r>
        <w:r>
          <w:t>46</w:t>
        </w:r>
        <w:r>
          <w:fldChar w:fldCharType="end"/>
        </w:r>
      </w:hyperlink>
    </w:p>
    <w:p>
      <w:pPr>
        <w:pStyle w:val="TOC2"/>
        <w:tabs>
          <w:tab w:val="right" w:leader="dot" w:pos="8306"/>
        </w:tabs>
      </w:pPr>
      <w:hyperlink w:anchor="_Toc18540" w:history="1">
        <w:r>
          <w:rPr>
            <w:rFonts w:ascii="仿宋" w:eastAsia="仿宋" w:hAnsi="仿宋" w:cs="仿宋" w:hint="eastAsia"/>
            <w:lang w:eastAsia="zh-CN"/>
          </w:rPr>
          <w:t>(三)、项目管理与监控体系</w:t>
        </w:r>
        <w:r>
          <w:tab/>
        </w:r>
        <w:r>
          <w:fldChar w:fldCharType="begin"/>
        </w:r>
        <w:r>
          <w:instrText xml:space="preserve"> PAGEREF _Toc18540 \h </w:instrText>
        </w:r>
        <w:r>
          <w:fldChar w:fldCharType="separate"/>
        </w:r>
        <w:r>
          <w:t>49</w:t>
        </w:r>
        <w:r>
          <w:fldChar w:fldCharType="end"/>
        </w:r>
      </w:hyperlink>
    </w:p>
    <w:p>
      <w:pPr>
        <w:pStyle w:val="TOC1"/>
        <w:tabs>
          <w:tab w:val="right" w:leader="dot" w:pos="8306"/>
        </w:tabs>
      </w:pPr>
      <w:hyperlink w:anchor="_Toc19234" w:history="1">
        <w:r>
          <w:rPr>
            <w:rFonts w:ascii="仿宋" w:eastAsia="仿宋" w:hAnsi="仿宋" w:cs="仿宋" w:hint="eastAsia"/>
            <w:lang w:eastAsia="zh-CN"/>
          </w:rPr>
          <w:t>八、土地利用与规划方案</w:t>
        </w:r>
        <w:r>
          <w:tab/>
        </w:r>
        <w:r>
          <w:fldChar w:fldCharType="begin"/>
        </w:r>
        <w:r>
          <w:instrText xml:space="preserve"> PAGEREF _Toc19234 \h </w:instrText>
        </w:r>
        <w:r>
          <w:fldChar w:fldCharType="separate"/>
        </w:r>
        <w:r>
          <w:t>51</w:t>
        </w:r>
        <w:r>
          <w:fldChar w:fldCharType="end"/>
        </w:r>
      </w:hyperlink>
    </w:p>
    <w:p>
      <w:pPr>
        <w:pStyle w:val="TOC2"/>
        <w:tabs>
          <w:tab w:val="right" w:leader="dot" w:pos="8306"/>
        </w:tabs>
      </w:pPr>
      <w:hyperlink w:anchor="_Toc7246" w:history="1">
        <w:r>
          <w:rPr>
            <w:rFonts w:ascii="仿宋" w:eastAsia="仿宋" w:hAnsi="仿宋" w:cs="仿宋" w:hint="eastAsia"/>
            <w:lang w:eastAsia="zh-CN"/>
          </w:rPr>
          <w:t>(一)、项目用地情况分析</w:t>
        </w:r>
        <w:r>
          <w:tab/>
        </w:r>
        <w:r>
          <w:fldChar w:fldCharType="begin"/>
        </w:r>
        <w:r>
          <w:instrText xml:space="preserve"> PAGEREF _Toc7246 \h </w:instrText>
        </w:r>
        <w:r>
          <w:fldChar w:fldCharType="separate"/>
        </w:r>
        <w:r>
          <w:t>51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413" w:history="1">
        <w:r>
          <w:rPr>
            <w:rFonts w:ascii="仿宋" w:eastAsia="仿宋" w:hAnsi="仿宋" w:cs="仿宋" w:hint="eastAsia"/>
            <w:lang w:eastAsia="zh-CN"/>
          </w:rPr>
          <w:t>(二)、土地利用规划方案</w:t>
        </w:r>
        <w:r>
          <w:tab/>
        </w:r>
        <w:r>
          <w:fldChar w:fldCharType="begin"/>
        </w:r>
        <w:r>
          <w:instrText xml:space="preserve"> PAGEREF _Toc22413 \h </w:instrText>
        </w:r>
        <w:r>
          <w:fldChar w:fldCharType="separate"/>
        </w:r>
        <w:r>
          <w:t>52</w:t>
        </w:r>
        <w:r>
          <w:fldChar w:fldCharType="end"/>
        </w:r>
      </w:hyperlink>
    </w:p>
    <w:p>
      <w:pPr>
        <w:pStyle w:val="TOC1"/>
        <w:tabs>
          <w:tab w:val="right" w:leader="dot" w:pos="8306"/>
        </w:tabs>
      </w:pPr>
      <w:hyperlink w:anchor="_Toc10614" w:history="1">
        <w:r>
          <w:rPr>
            <w:rFonts w:ascii="仿宋" w:eastAsia="仿宋" w:hAnsi="仿宋" w:cs="仿宋" w:hint="eastAsia"/>
            <w:lang w:eastAsia="zh-CN"/>
          </w:rPr>
          <w:t>九、技术创新与产业升级</w:t>
        </w:r>
        <w:r>
          <w:tab/>
        </w:r>
        <w:r>
          <w:fldChar w:fldCharType="begin"/>
        </w:r>
        <w:r>
          <w:instrText xml:space="preserve"> PAGEREF _Toc10614 \h </w:instrText>
        </w:r>
        <w:r>
          <w:fldChar w:fldCharType="separate"/>
        </w:r>
        <w:r>
          <w:t>53</w:t>
        </w:r>
        <w:r>
          <w:fldChar w:fldCharType="end"/>
        </w:r>
      </w:hyperlink>
    </w:p>
    <w:p>
      <w:pPr>
        <w:pStyle w:val="TOC2"/>
        <w:tabs>
          <w:tab w:val="right" w:leader="dot" w:pos="8306"/>
        </w:tabs>
      </w:pPr>
      <w:hyperlink w:anchor="_Toc14585" w:history="1">
        <w:r>
          <w:rPr>
            <w:rFonts w:ascii="仿宋" w:eastAsia="仿宋" w:hAnsi="仿宋" w:cs="仿宋" w:hint="eastAsia"/>
            <w:lang w:eastAsia="zh-CN"/>
          </w:rPr>
          <w:t>(一)、技术创新方向与目标</w:t>
        </w:r>
        <w:r>
          <w:tab/>
        </w:r>
        <w:r>
          <w:fldChar w:fldCharType="begin"/>
        </w:r>
        <w:r>
          <w:instrText xml:space="preserve"> PAGEREF _Toc14585 \h </w:instrText>
        </w:r>
        <w:r>
          <w:fldChar w:fldCharType="separate"/>
        </w:r>
        <w:r>
          <w:t>53</w:t>
        </w:r>
        <w:r>
          <w:fldChar w:fldCharType="end"/>
        </w:r>
      </w:hyperlink>
    </w:p>
    <w:p>
      <w:pPr>
        <w:pStyle w:val="TOC2"/>
        <w:tabs>
          <w:tab w:val="right" w:leader="dot" w:pos="8306"/>
        </w:tabs>
      </w:pPr>
      <w:hyperlink w:anchor="_Toc2600" w:history="1">
        <w:r>
          <w:rPr>
            <w:rFonts w:ascii="仿宋" w:eastAsia="仿宋" w:hAnsi="仿宋" w:cs="仿宋" w:hint="eastAsia"/>
            <w:lang w:eastAsia="zh-CN"/>
          </w:rPr>
          <w:t>(二)、产业升级路径与措施</w:t>
        </w:r>
        <w:r>
          <w:tab/>
        </w:r>
        <w:r>
          <w:fldChar w:fldCharType="begin"/>
        </w:r>
        <w:r>
          <w:instrText xml:space="preserve"> PAGEREF _Toc2600 \h </w:instrText>
        </w:r>
        <w:r>
          <w:fldChar w:fldCharType="separate"/>
        </w:r>
        <w:r>
          <w:t>54</w:t>
        </w:r>
        <w:r>
          <w:fldChar w:fldCharType="end"/>
        </w:r>
      </w:hyperlink>
    </w:p>
    <w:p>
      <w:pPr>
        <w:pStyle w:val="TOC1"/>
        <w:tabs>
          <w:tab w:val="right" w:leader="dot" w:pos="8306"/>
        </w:tabs>
      </w:pPr>
      <w:hyperlink w:anchor="_Toc10530" w:history="1">
        <w:r>
          <w:rPr>
            <w:rFonts w:ascii="仿宋" w:eastAsia="仿宋" w:hAnsi="仿宋" w:cs="仿宋" w:hint="eastAsia"/>
            <w:lang w:eastAsia="zh-CN"/>
          </w:rPr>
          <w:t>十、资金管理与财务规划</w:t>
        </w:r>
        <w:r>
          <w:tab/>
        </w:r>
        <w:r>
          <w:fldChar w:fldCharType="begin"/>
        </w:r>
        <w:r>
          <w:instrText xml:space="preserve"> PAGEREF _Toc10530 \h </w:instrText>
        </w:r>
        <w:r>
          <w:fldChar w:fldCharType="separate"/>
        </w:r>
        <w:r>
          <w:t>56</w:t>
        </w:r>
        <w:r>
          <w:fldChar w:fldCharType="end"/>
        </w:r>
      </w:hyperlink>
    </w:p>
    <w:p>
      <w:pPr>
        <w:pStyle w:val="TOC2"/>
        <w:tabs>
          <w:tab w:val="right" w:leader="dot" w:pos="8306"/>
        </w:tabs>
      </w:pPr>
      <w:hyperlink w:anchor="_Toc8081" w:history="1">
        <w:r>
          <w:rPr>
            <w:rFonts w:ascii="仿宋" w:eastAsia="仿宋" w:hAnsi="仿宋" w:cs="仿宋" w:hint="eastAsia"/>
            <w:lang w:eastAsia="zh-CN"/>
          </w:rPr>
          <w:t>(一)、项目资金来源与筹措</w:t>
        </w:r>
        <w:r>
          <w:tab/>
        </w:r>
        <w:r>
          <w:fldChar w:fldCharType="begin"/>
        </w:r>
        <w:r>
          <w:instrText xml:space="preserve"> PAGEREF _Toc8081 \h </w:instrText>
        </w:r>
        <w:r>
          <w:fldChar w:fldCharType="separate"/>
        </w:r>
        <w:r>
          <w:t>56</w:t>
        </w:r>
        <w:r>
          <w:fldChar w:fldCharType="end"/>
        </w:r>
      </w:hyperlink>
    </w:p>
    <w:p>
      <w:pPr>
        <w:pStyle w:val="TOC2"/>
        <w:tabs>
          <w:tab w:val="right" w:leader="dot" w:pos="8306"/>
        </w:tabs>
      </w:pPr>
      <w:hyperlink w:anchor="_Toc24922" w:history="1">
        <w:r>
          <w:rPr>
            <w:rFonts w:ascii="仿宋" w:eastAsia="仿宋" w:hAnsi="仿宋" w:cs="仿宋" w:hint="eastAsia"/>
            <w:lang w:eastAsia="zh-CN"/>
          </w:rPr>
          <w:t>(二)、资金使用与监管</w:t>
        </w:r>
        <w:r>
          <w:tab/>
        </w:r>
        <w:r>
          <w:fldChar w:fldCharType="begin"/>
        </w:r>
        <w:r>
          <w:instrText xml:space="preserve"> PAGEREF _Toc24922 \h </w:instrText>
        </w:r>
        <w:r>
          <w:fldChar w:fldCharType="separate"/>
        </w:r>
        <w:r>
          <w:t>57</w:t>
        </w:r>
        <w:r>
          <w:fldChar w:fldCharType="end"/>
        </w:r>
      </w:hyperlink>
    </w:p>
    <w:p>
      <w:pPr>
        <w:pStyle w:val="TOC2"/>
        <w:tabs>
          <w:tab w:val="right" w:leader="dot" w:pos="8306"/>
        </w:tabs>
      </w:pPr>
      <w:hyperlink w:anchor="_Toc3887" w:history="1">
        <w:r>
          <w:rPr>
            <w:rFonts w:ascii="仿宋" w:eastAsia="仿宋" w:hAnsi="仿宋" w:cs="仿宋" w:hint="eastAsia"/>
            <w:lang w:eastAsia="zh-CN"/>
          </w:rPr>
          <w:t>(三)、财务规划与预测</w:t>
        </w:r>
        <w:r>
          <w:tab/>
        </w:r>
        <w:r>
          <w:fldChar w:fldCharType="begin"/>
        </w:r>
        <w:r>
          <w:instrText xml:space="preserve"> PAGEREF _Toc3887 \h </w:instrText>
        </w:r>
        <w:r>
          <w:fldChar w:fldCharType="separate"/>
        </w:r>
        <w:r>
          <w:t>58</w:t>
        </w:r>
        <w:r>
          <w:fldChar w:fldCharType="end"/>
        </w:r>
      </w:hyperlink>
    </w:p>
    <w:p>
      <w:pPr>
        <w:pStyle w:val="TOC1"/>
        <w:tabs>
          <w:tab w:val="right" w:leader="dot" w:pos="8306"/>
        </w:tabs>
      </w:pPr>
      <w:hyperlink w:anchor="_Toc17619" w:history="1">
        <w:r>
          <w:rPr>
            <w:rFonts w:ascii="仿宋" w:eastAsia="仿宋" w:hAnsi="仿宋" w:cs="仿宋" w:hint="eastAsia"/>
            <w:lang w:eastAsia="zh-CN"/>
          </w:rPr>
          <w:t>十一、安全与应急管理</w:t>
        </w:r>
        <w:r>
          <w:tab/>
        </w:r>
        <w:r>
          <w:fldChar w:fldCharType="begin"/>
        </w:r>
        <w:r>
          <w:instrText xml:space="preserve"> PAGEREF _Toc17619 \h </w:instrText>
        </w:r>
        <w:r>
          <w:fldChar w:fldCharType="separate"/>
        </w:r>
        <w:r>
          <w:t>59</w:t>
        </w:r>
        <w:r>
          <w:fldChar w:fldCharType="end"/>
        </w:r>
      </w:hyperlink>
    </w:p>
    <w:p>
      <w:pPr>
        <w:pStyle w:val="TOC2"/>
        <w:tabs>
          <w:tab w:val="right" w:leader="dot" w:pos="8306"/>
        </w:tabs>
      </w:pPr>
      <w:hyperlink w:anchor="_Toc23658" w:history="1">
        <w:r>
          <w:rPr>
            <w:rFonts w:ascii="仿宋" w:eastAsia="仿宋" w:hAnsi="仿宋" w:cs="仿宋" w:hint="eastAsia"/>
            <w:lang w:eastAsia="zh-CN"/>
          </w:rPr>
          <w:t>(一)、安全生产管理</w:t>
        </w:r>
        <w:r>
          <w:tab/>
        </w:r>
        <w:r>
          <w:fldChar w:fldCharType="begin"/>
        </w:r>
        <w:r>
          <w:instrText xml:space="preserve"> PAGEREF _Toc23658 \h </w:instrText>
        </w:r>
        <w:r>
          <w:fldChar w:fldCharType="separate"/>
        </w:r>
        <w:r>
          <w:t>59</w:t>
        </w:r>
        <w:r>
          <w:fldChar w:fldCharType="end"/>
        </w:r>
      </w:hyperlink>
    </w:p>
    <w:p>
      <w:pPr>
        <w:pStyle w:val="TOC2"/>
        <w:tabs>
          <w:tab w:val="right" w:leader="dot" w:pos="8306"/>
        </w:tabs>
      </w:pPr>
      <w:hyperlink w:anchor="_Toc19025" w:history="1">
        <w:r>
          <w:rPr>
            <w:rFonts w:ascii="仿宋" w:eastAsia="仿宋" w:hAnsi="仿宋" w:cs="仿宋" w:hint="eastAsia"/>
            <w:lang w:eastAsia="zh-CN"/>
          </w:rPr>
          <w:t>(二)、应急预案与响应</w:t>
        </w:r>
        <w:r>
          <w:tab/>
        </w:r>
        <w:r>
          <w:fldChar w:fldCharType="begin"/>
        </w:r>
        <w:r>
          <w:instrText xml:space="preserve"> PAGEREF _Toc19025 \h </w:instrText>
        </w:r>
        <w:r>
          <w:fldChar w:fldCharType="separate"/>
        </w:r>
        <w:r>
          <w:t>61</w:t>
        </w:r>
        <w:r>
          <w:fldChar w:fldCharType="end"/>
        </w:r>
      </w:hyperlink>
    </w:p>
    <w:p>
      <w:pPr>
        <w:pStyle w:val="TOC1"/>
        <w:tabs>
          <w:tab w:val="right" w:leader="dot" w:pos="8306"/>
        </w:tabs>
      </w:pPr>
      <w:hyperlink w:anchor="_Toc2060" w:history="1">
        <w:r>
          <w:rPr>
            <w:rFonts w:ascii="仿宋" w:eastAsia="仿宋" w:hAnsi="仿宋" w:cs="仿宋" w:hint="eastAsia"/>
            <w:lang w:eastAsia="zh-CN"/>
          </w:rPr>
          <w:t>十二、经济效益与社会效益优化</w:t>
        </w:r>
        <w:r>
          <w:tab/>
        </w:r>
        <w:r>
          <w:fldChar w:fldCharType="begin"/>
        </w:r>
        <w:r>
          <w:instrText xml:space="preserve"> PAGEREF _Toc2060 \h </w:instrText>
        </w:r>
        <w:r>
          <w:fldChar w:fldCharType="separate"/>
        </w:r>
        <w:r>
          <w:t>63</w:t>
        </w:r>
        <w:r>
          <w:fldChar w:fldCharType="end"/>
        </w:r>
      </w:hyperlink>
    </w:p>
    <w:p>
      <w:pPr>
        <w:pStyle w:val="TOC2"/>
        <w:tabs>
          <w:tab w:val="right" w:leader="dot" w:pos="8306"/>
        </w:tabs>
      </w:pPr>
      <w:hyperlink w:anchor="_Toc2105" w:history="1">
        <w:r>
          <w:rPr>
            <w:rFonts w:ascii="仿宋" w:eastAsia="仿宋" w:hAnsi="仿宋" w:cs="仿宋" w:hint="eastAsia"/>
            <w:lang w:eastAsia="zh-CN"/>
          </w:rPr>
          <w:t>(一)、经济效益提升策略</w:t>
        </w:r>
        <w:r>
          <w:tab/>
        </w:r>
        <w:r>
          <w:fldChar w:fldCharType="begin"/>
        </w:r>
        <w:r>
          <w:instrText xml:space="preserve"> PAGEREF _Toc2105 \h </w:instrText>
        </w:r>
        <w:r>
          <w:fldChar w:fldCharType="separate"/>
        </w:r>
        <w:r>
          <w:t>63</w:t>
        </w:r>
        <w:r>
          <w:fldChar w:fldCharType="end"/>
        </w:r>
      </w:hyperlink>
    </w:p>
    <w:p>
      <w:pPr>
        <w:pStyle w:val="TOC2"/>
        <w:tabs>
          <w:tab w:val="right" w:leader="dot" w:pos="8306"/>
        </w:tabs>
      </w:pPr>
      <w:hyperlink w:anchor="_Toc11396" w:history="1">
        <w:r>
          <w:rPr>
            <w:rFonts w:ascii="仿宋" w:eastAsia="仿宋" w:hAnsi="仿宋" w:cs="仿宋" w:hint="eastAsia"/>
            <w:lang w:eastAsia="zh-CN"/>
          </w:rPr>
          <w:t>(二)、社会效益增强方案</w:t>
        </w:r>
        <w:r>
          <w:tab/>
        </w:r>
        <w:r>
          <w:fldChar w:fldCharType="begin"/>
        </w:r>
        <w:r>
          <w:instrText xml:space="preserve"> PAGEREF _Toc11396 \h </w:instrText>
        </w:r>
        <w:r>
          <w:fldChar w:fldCharType="separate"/>
        </w:r>
        <w:r>
          <w:t>64</w:t>
        </w:r>
        <w:r>
          <w:fldChar w:fldCharType="end"/>
        </w:r>
      </w:hyperlink>
    </w:p>
    <w:p>
      <w:pPr>
        <w:pStyle w:val="TOC1"/>
        <w:tabs>
          <w:tab w:val="right" w:leader="dot" w:pos="8306"/>
        </w:tabs>
      </w:pPr>
      <w:hyperlink w:anchor="_Toc7776" w:history="1">
        <w:r>
          <w:rPr>
            <w:rFonts w:ascii="仿宋" w:eastAsia="仿宋" w:hAnsi="仿宋" w:cs="仿宋" w:hint="eastAsia"/>
            <w:lang w:eastAsia="zh-CN"/>
          </w:rPr>
          <w:t>十三、合作与交流机制建立</w:t>
        </w:r>
        <w:r>
          <w:tab/>
        </w:r>
        <w:r>
          <w:fldChar w:fldCharType="begin"/>
        </w:r>
        <w:r>
          <w:instrText xml:space="preserve"> PAGEREF _Toc7776 \h </w:instrText>
        </w:r>
        <w:r>
          <w:fldChar w:fldCharType="separate"/>
        </w:r>
        <w:r>
          <w:t>65</w:t>
        </w:r>
        <w:r>
          <w:fldChar w:fldCharType="end"/>
        </w:r>
      </w:hyperlink>
    </w:p>
    <w:p>
      <w:pPr>
        <w:pStyle w:val="TOC2"/>
        <w:tabs>
          <w:tab w:val="right" w:leader="dot" w:pos="8306"/>
        </w:tabs>
      </w:pPr>
      <w:hyperlink w:anchor="_Toc1289" w:history="1">
        <w:r>
          <w:rPr>
            <w:rFonts w:ascii="仿宋" w:eastAsia="仿宋" w:hAnsi="仿宋" w:cs="仿宋" w:hint="eastAsia"/>
            <w:lang w:eastAsia="zh-CN"/>
          </w:rPr>
          <w:t>(一)、合作伙伴选择与合作方式</w:t>
        </w:r>
        <w:r>
          <w:tab/>
        </w:r>
        <w:r>
          <w:fldChar w:fldCharType="begin"/>
        </w:r>
        <w:r>
          <w:instrText xml:space="preserve"> PAGEREF _Toc1289 \h </w:instrText>
        </w:r>
        <w:r>
          <w:fldChar w:fldCharType="separate"/>
        </w:r>
        <w:r>
          <w:t>65</w:t>
        </w:r>
        <w:r>
          <w:fldChar w:fldCharType="end"/>
        </w:r>
      </w:hyperlink>
    </w:p>
    <w:p>
      <w:pPr>
        <w:pStyle w:val="TOC2"/>
        <w:tabs>
          <w:tab w:val="right" w:leader="dot" w:pos="8306"/>
        </w:tabs>
      </w:pPr>
      <w:hyperlink w:anchor="_Toc21252" w:history="1">
        <w:r>
          <w:rPr>
            <w:rFonts w:ascii="仿宋" w:eastAsia="仿宋" w:hAnsi="仿宋" w:cs="仿宋" w:hint="eastAsia"/>
            <w:lang w:eastAsia="zh-CN"/>
          </w:rPr>
          <w:t>(二)、交流与合作平台搭建</w:t>
        </w:r>
        <w:r>
          <w:tab/>
        </w:r>
        <w:r>
          <w:fldChar w:fldCharType="begin"/>
        </w:r>
        <w:r>
          <w:instrText xml:space="preserve"> PAGEREF _Toc21252 \h </w:instrText>
        </w:r>
        <w:r>
          <w:fldChar w:fldCharType="separate"/>
        </w:r>
        <w:r>
          <w:t>66</w:t>
        </w:r>
        <w:r>
          <w:fldChar w:fldCharType="end"/>
        </w:r>
      </w:hyperlink>
    </w:p>
    <w:p>
      <w:pPr>
        <w:pStyle w:val="TOC1"/>
        <w:tabs>
          <w:tab w:val="right" w:leader="dot" w:pos="8306"/>
        </w:tabs>
      </w:pPr>
      <w:hyperlink w:anchor="_Toc32545" w:history="1">
        <w:r>
          <w:rPr>
            <w:rFonts w:ascii="仿宋" w:eastAsia="仿宋" w:hAnsi="仿宋" w:cs="仿宋" w:hint="eastAsia"/>
            <w:lang w:eastAsia="zh-CN"/>
          </w:rPr>
          <w:t>十四、产业协同与集群发展</w:t>
        </w:r>
        <w:r>
          <w:tab/>
        </w:r>
        <w:r>
          <w:fldChar w:fldCharType="begin"/>
        </w:r>
        <w:r>
          <w:instrText xml:space="preserve"> PAGEREF _Toc32545 \h </w:instrText>
        </w:r>
        <w:r>
          <w:fldChar w:fldCharType="separate"/>
        </w:r>
        <w:r>
          <w:t>68</w:t>
        </w:r>
        <w:r>
          <w:fldChar w:fldCharType="end"/>
        </w:r>
      </w:hyperlink>
    </w:p>
    <w:p>
      <w:pPr>
        <w:pStyle w:val="TOC2"/>
        <w:tabs>
          <w:tab w:val="right" w:leader="dot" w:pos="8306"/>
        </w:tabs>
      </w:pPr>
      <w:hyperlink w:anchor="_Toc9425" w:history="1">
        <w:r>
          <w:rPr>
            <w:rFonts w:ascii="仿宋" w:eastAsia="仿宋" w:hAnsi="仿宋" w:cs="仿宋" w:hint="eastAsia"/>
            <w:lang w:eastAsia="zh-CN"/>
          </w:rPr>
          <w:t>(一)、产业协同机制建设</w:t>
        </w:r>
        <w:r>
          <w:tab/>
        </w:r>
        <w:r>
          <w:fldChar w:fldCharType="begin"/>
        </w:r>
        <w:r>
          <w:instrText xml:space="preserve"> PAGEREF _Toc9425 \h </w:instrText>
        </w:r>
        <w:r>
          <w:fldChar w:fldCharType="separate"/>
        </w:r>
        <w:r>
          <w:t>68</w:t>
        </w:r>
        <w:r>
          <w:fldChar w:fldCharType="end"/>
        </w:r>
      </w:hyperlink>
    </w:p>
    <w:p>
      <w:pPr>
        <w:pStyle w:val="TOC2"/>
        <w:tabs>
          <w:tab w:val="right" w:leader="dot" w:pos="8306"/>
        </w:tabs>
      </w:pPr>
      <w:hyperlink w:anchor="_Toc12568" w:history="1">
        <w:r>
          <w:rPr>
            <w:rFonts w:ascii="仿宋" w:eastAsia="仿宋" w:hAnsi="仿宋" w:cs="仿宋" w:hint="eastAsia"/>
            <w:lang w:eastAsia="zh-CN"/>
          </w:rPr>
          <w:t>(二)、产业集群培育与发展</w:t>
        </w:r>
        <w:r>
          <w:tab/>
        </w:r>
        <w:r>
          <w:fldChar w:fldCharType="begin"/>
        </w:r>
        <w:r>
          <w:instrText xml:space="preserve"> PAGEREF _Toc12568 \h </w:instrText>
        </w:r>
        <w:r>
          <w:fldChar w:fldCharType="separate"/>
        </w:r>
        <w:r>
          <w:t>69</w:t>
        </w:r>
        <w:r>
          <w:fldChar w:fldCharType="end"/>
        </w:r>
      </w:hyperlink>
    </w:p>
    <w:p>
      <w:pPr>
        <w:pStyle w:val="TOC1"/>
        <w:tabs>
          <w:tab w:val="right" w:leader="dot" w:pos="8306"/>
        </w:tabs>
      </w:pPr>
      <w:hyperlink w:anchor="_Toc25068" w:history="1">
        <w:r>
          <w:rPr>
            <w:rFonts w:ascii="仿宋" w:eastAsia="仿宋" w:hAnsi="仿宋" w:cs="仿宋" w:hint="eastAsia"/>
            <w:lang w:eastAsia="zh-CN"/>
          </w:rPr>
          <w:t>十五、人力资源管理与开发</w:t>
        </w:r>
        <w:r>
          <w:tab/>
        </w:r>
        <w:r>
          <w:fldChar w:fldCharType="begin"/>
        </w:r>
        <w:r>
          <w:instrText xml:space="preserve"> PAGEREF _Toc25068 \h </w:instrText>
        </w:r>
        <w:r>
          <w:fldChar w:fldCharType="separate"/>
        </w:r>
        <w:r>
          <w:t>70</w:t>
        </w:r>
        <w:r>
          <w:fldChar w:fldCharType="end"/>
        </w:r>
      </w:hyperlink>
    </w:p>
    <w:p>
      <w:pPr>
        <w:pStyle w:val="TOC2"/>
        <w:tabs>
          <w:tab w:val="right" w:leader="dot" w:pos="8306"/>
        </w:tabs>
      </w:pPr>
      <w:hyperlink w:anchor="_Toc9573" w:history="1">
        <w:r>
          <w:rPr>
            <w:rFonts w:ascii="仿宋" w:eastAsia="仿宋" w:hAnsi="仿宋" w:cs="仿宋" w:hint="eastAsia"/>
            <w:lang w:eastAsia="zh-CN"/>
          </w:rPr>
          <w:t>(一)、人力资源规划</w:t>
        </w:r>
        <w:r>
          <w:tab/>
        </w:r>
        <w:r>
          <w:fldChar w:fldCharType="begin"/>
        </w:r>
        <w:r>
          <w:instrText xml:space="preserve"> PAGEREF _Toc9573 \h </w:instrText>
        </w:r>
        <w:r>
          <w:fldChar w:fldCharType="separate"/>
        </w:r>
        <w:r>
          <w:t>70</w:t>
        </w:r>
        <w:r>
          <w:fldChar w:fldCharType="end"/>
        </w:r>
      </w:hyperlink>
    </w:p>
    <w:p>
      <w:pPr>
        <w:pStyle w:val="TOC2"/>
        <w:tabs>
          <w:tab w:val="right" w:leader="dot" w:pos="8306"/>
        </w:tabs>
      </w:pPr>
      <w:hyperlink w:anchor="_Toc5195" w:history="1">
        <w:r>
          <w:rPr>
            <w:rFonts w:ascii="仿宋" w:eastAsia="仿宋" w:hAnsi="仿宋" w:cs="仿宋" w:hint="eastAsia"/>
            <w:lang w:eastAsia="zh-CN"/>
          </w:rPr>
          <w:t>(二)、人力资源开发与培训</w:t>
        </w:r>
        <w:r>
          <w:tab/>
        </w:r>
        <w:r>
          <w:fldChar w:fldCharType="begin"/>
        </w:r>
        <w:r>
          <w:instrText xml:space="preserve"> PAGEREF _Toc5195 \h </w:instrText>
        </w:r>
        <w:r>
          <w:fldChar w:fldCharType="separate"/>
        </w:r>
        <w:r>
          <w:t>71</w:t>
        </w:r>
        <w:r>
          <w:fldChar w:fldCharType="end"/>
        </w:r>
      </w:hyperlink>
    </w:p>
    <w:p>
      <w:pPr>
        <w:pStyle w:val="TOC1"/>
        <w:tabs>
          <w:tab w:val="right" w:leader="dot" w:pos="8306"/>
        </w:tabs>
      </w:pPr>
      <w:hyperlink w:anchor="_Toc10775" w:history="1">
        <w:r>
          <w:rPr>
            <w:rFonts w:ascii="仿宋" w:eastAsia="仿宋" w:hAnsi="仿宋" w:cs="仿宋" w:hint="eastAsia"/>
            <w:lang w:eastAsia="zh-CN"/>
          </w:rPr>
          <w:t>十六、法律法规与政策遵循</w:t>
        </w:r>
        <w:r>
          <w:tab/>
        </w:r>
        <w:r>
          <w:fldChar w:fldCharType="begin"/>
        </w:r>
        <w:r>
          <w:instrText xml:space="preserve"> PAGEREF _Toc10775 \h </w:instrText>
        </w:r>
        <w:r>
          <w:fldChar w:fldCharType="separate"/>
        </w:r>
        <w:r>
          <w:t>74</w:t>
        </w:r>
        <w:r>
          <w:fldChar w:fldCharType="end"/>
        </w:r>
      </w:hyperlink>
    </w:p>
    <w:p>
      <w:pPr>
        <w:pStyle w:val="TOC2"/>
        <w:tabs>
          <w:tab w:val="right" w:leader="dot" w:pos="8306"/>
        </w:tabs>
      </w:pPr>
      <w:hyperlink w:anchor="_Toc21995" w:history="1">
        <w:r>
          <w:rPr>
            <w:rFonts w:ascii="仿宋" w:eastAsia="仿宋" w:hAnsi="仿宋" w:cs="仿宋" w:hint="eastAsia"/>
            <w:lang w:eastAsia="zh-CN"/>
          </w:rPr>
          <w:t>(一)、法律法规遵守</w:t>
        </w:r>
        <w:r>
          <w:tab/>
        </w:r>
        <w:r>
          <w:fldChar w:fldCharType="begin"/>
        </w:r>
        <w:r>
          <w:instrText xml:space="preserve"> PAGEREF _Toc21995 \h </w:instrText>
        </w:r>
        <w:r>
          <w:fldChar w:fldCharType="separate"/>
        </w:r>
        <w:r>
          <w:t>74</w:t>
        </w:r>
        <w:r>
          <w:fldChar w:fldCharType="end"/>
        </w:r>
      </w:hyperlink>
    </w:p>
    <w:p>
      <w:pPr>
        <w:pStyle w:val="TOC2"/>
        <w:tabs>
          <w:tab w:val="right" w:leader="dot" w:pos="8306"/>
        </w:tabs>
      </w:pPr>
      <w:hyperlink w:anchor="_Toc3257" w:history="1">
        <w:r>
          <w:rPr>
            <w:rFonts w:ascii="仿宋" w:eastAsia="仿宋" w:hAnsi="仿宋" w:cs="仿宋" w:hint="eastAsia"/>
            <w:lang w:eastAsia="zh-CN"/>
          </w:rPr>
          <w:t>(二)、政策导向与利用</w:t>
        </w:r>
        <w:r>
          <w:tab/>
        </w:r>
        <w:r>
          <w:fldChar w:fldCharType="begin"/>
        </w:r>
        <w:r>
          <w:instrText xml:space="preserve"> PAGEREF _Toc3257 \h </w:instrText>
        </w:r>
        <w:r>
          <w:fldChar w:fldCharType="separate"/>
        </w:r>
        <w:r>
          <w:t>75</w:t>
        </w:r>
        <w:r>
          <w:fldChar w:fldCharType="end"/>
        </w:r>
      </w:hyperlink>
    </w:p>
    <w:p>
      <w:pPr>
        <w:pStyle w:val="TOC1"/>
        <w:tabs>
          <w:tab w:val="right" w:leader="dot" w:pos="8306"/>
        </w:tabs>
      </w:pPr>
      <w:hyperlink w:anchor="_Toc29604" w:history="1">
        <w:r>
          <w:rPr>
            <w:rFonts w:ascii="仿宋" w:eastAsia="仿宋" w:hAnsi="仿宋" w:cs="仿宋" w:hint="eastAsia"/>
            <w:lang w:eastAsia="zh-CN"/>
          </w:rPr>
          <w:t>十七、知识产权管理与保护</w:t>
        </w:r>
        <w:r>
          <w:tab/>
        </w:r>
        <w:r>
          <w:fldChar w:fldCharType="begin"/>
        </w:r>
        <w:r>
          <w:instrText xml:space="preserve"> PAGEREF _Toc29604 \h </w:instrText>
        </w:r>
        <w:r>
          <w:fldChar w:fldCharType="separate"/>
        </w:r>
        <w:r>
          <w:t>76</w:t>
        </w:r>
        <w:r>
          <w:fldChar w:fldCharType="end"/>
        </w:r>
      </w:hyperlink>
    </w:p>
    <w:p>
      <w:pPr>
        <w:pStyle w:val="TOC2"/>
        <w:tabs>
          <w:tab w:val="right" w:leader="dot" w:pos="8306"/>
        </w:tabs>
      </w:pPr>
      <w:hyperlink w:anchor="_Toc11858" w:history="1">
        <w:r>
          <w:rPr>
            <w:rFonts w:ascii="仿宋" w:eastAsia="仿宋" w:hAnsi="仿宋" w:cs="仿宋" w:hint="eastAsia"/>
            <w:lang w:eastAsia="zh-CN"/>
          </w:rPr>
          <w:t>(一)、知识产权管理体系建设</w:t>
        </w:r>
        <w:r>
          <w:tab/>
        </w:r>
        <w:r>
          <w:fldChar w:fldCharType="begin"/>
        </w:r>
        <w:r>
          <w:instrText xml:space="preserve"> PAGEREF _Toc11858 \h </w:instrText>
        </w:r>
        <w:r>
          <w:fldChar w:fldCharType="separate"/>
        </w:r>
        <w:r>
          <w:t>76</w:t>
        </w:r>
        <w:r>
          <w:fldChar w:fldCharType="end"/>
        </w:r>
      </w:hyperlink>
    </w:p>
    <w:p>
      <w:pPr>
        <w:pStyle w:val="TOC2"/>
        <w:tabs>
          <w:tab w:val="right" w:leader="dot" w:pos="8306"/>
        </w:tabs>
      </w:pPr>
      <w:hyperlink w:anchor="_Toc15273" w:history="1">
        <w:r>
          <w:rPr>
            <w:rFonts w:ascii="仿宋" w:eastAsia="仿宋" w:hAnsi="仿宋" w:cs="仿宋" w:hint="eastAsia"/>
            <w:lang w:eastAsia="zh-CN"/>
          </w:rPr>
          <w:t>(二)、知识产权保护措施</w:t>
        </w:r>
        <w:r>
          <w:tab/>
        </w:r>
        <w:r>
          <w:fldChar w:fldCharType="begin"/>
        </w:r>
        <w:r>
          <w:instrText xml:space="preserve"> PAGEREF _Toc15273 \h </w:instrText>
        </w:r>
        <w:r>
          <w:fldChar w:fldCharType="separate"/>
        </w:r>
        <w:r>
          <w:t>77</w:t>
        </w:r>
        <w:r>
          <w:fldChar w:fldCharType="end"/>
        </w:r>
      </w:hyperlink>
    </w:p>
    <w:p>
      <w:pPr>
        <w:pStyle w:val="TOC1"/>
        <w:tabs>
          <w:tab w:val="right" w:leader="dot" w:pos="8306"/>
        </w:tabs>
      </w:pPr>
      <w:hyperlink w:anchor="_Toc30830" w:history="1">
        <w:r>
          <w:rPr>
            <w:rFonts w:ascii="仿宋" w:eastAsia="仿宋" w:hAnsi="仿宋" w:cs="仿宋" w:hint="eastAsia"/>
            <w:lang w:eastAsia="zh-CN"/>
          </w:rPr>
          <w:t>十八、设施与设备管理</w:t>
        </w:r>
        <w:r>
          <w:tab/>
        </w:r>
        <w:r>
          <w:fldChar w:fldCharType="begin"/>
        </w:r>
        <w:r>
          <w:instrText xml:space="preserve"> PAGEREF _Toc30830 \h </w:instrText>
        </w:r>
        <w:r>
          <w:fldChar w:fldCharType="separate"/>
        </w:r>
        <w:r>
          <w:t>78</w:t>
        </w:r>
        <w:r>
          <w:fldChar w:fldCharType="end"/>
        </w:r>
      </w:hyperlink>
    </w:p>
    <w:p>
      <w:pPr>
        <w:pStyle w:val="TOC2"/>
        <w:tabs>
          <w:tab w:val="right" w:leader="dot" w:pos="8306"/>
        </w:tabs>
      </w:pPr>
      <w:hyperlink w:anchor="_Toc31990" w:history="1">
        <w:r>
          <w:rPr>
            <w:rFonts w:ascii="仿宋" w:eastAsia="仿宋" w:hAnsi="仿宋" w:cs="仿宋" w:hint="eastAsia"/>
            <w:lang w:eastAsia="zh-CN"/>
          </w:rPr>
          <w:t>(一)、设施规划与配置</w:t>
        </w:r>
        <w:r>
          <w:tab/>
        </w:r>
        <w:r>
          <w:fldChar w:fldCharType="begin"/>
        </w:r>
        <w:r>
          <w:instrText xml:space="preserve"> PAGEREF _Toc31990 \h </w:instrText>
        </w:r>
        <w:r>
          <w:fldChar w:fldCharType="separate"/>
        </w:r>
        <w:r>
          <w:t>78</w:t>
        </w:r>
        <w:r>
          <w:fldChar w:fldCharType="end"/>
        </w:r>
      </w:hyperlink>
    </w:p>
    <w:p>
      <w:pPr>
        <w:pStyle w:val="TOC2"/>
        <w:tabs>
          <w:tab w:val="right" w:leader="dot" w:pos="8306"/>
        </w:tabs>
      </w:pPr>
      <w:hyperlink w:anchor="_Toc17226" w:history="1">
        <w:r>
          <w:rPr>
            <w:rFonts w:ascii="仿宋" w:eastAsia="仿宋" w:hAnsi="仿宋" w:cs="仿宋" w:hint="eastAsia"/>
            <w:lang w:eastAsia="zh-CN"/>
          </w:rPr>
          <w:t>(二)、设备采购与维护管理</w:t>
        </w:r>
        <w:r>
          <w:tab/>
        </w:r>
        <w:r>
          <w:fldChar w:fldCharType="begin"/>
        </w:r>
        <w:r>
          <w:instrText xml:space="preserve"> PAGEREF _Toc17226 \h </w:instrText>
        </w:r>
        <w:r>
          <w:fldChar w:fldCharType="separate"/>
        </w:r>
        <w:r>
          <w:t>79</w:t>
        </w:r>
        <w:r>
          <w:fldChar w:fldCharType="end"/>
        </w:r>
      </w:hyperlink>
    </w:p>
    <w:p>
      <w:pPr>
        <w:pStyle w:val="TOC2"/>
        <w:tabs>
          <w:tab w:val="right" w:leader="dot" w:pos="8306"/>
        </w:tabs>
      </w:pPr>
      <w:hyperlink w:anchor="_Toc10040" w:history="1">
        <w:r>
          <w:rPr>
            <w:rFonts w:ascii="仿宋" w:eastAsia="仿宋" w:hAnsi="仿宋" w:cs="仿宋" w:hint="eastAsia"/>
            <w:lang w:eastAsia="zh-CN"/>
          </w:rPr>
          <w:t>(三)、设施设备升级策略</w:t>
        </w:r>
        <w:r>
          <w:tab/>
        </w:r>
        <w:r>
          <w:fldChar w:fldCharType="begin"/>
        </w:r>
        <w:r>
          <w:instrText xml:space="preserve"> PAGEREF _Toc10040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35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957"/>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7718"/>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28988"/>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23533"/>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2993"/>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6608"/>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4189"/>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7783"/>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https://d.book118.com/267112162006006033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家用美容、保健电器具项目建设方案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家用美容、保健电器具项目建设方案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家用美容、保健电器具项目建设方案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家用美容、保健电器具项目建设方案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家用美容、保健电器具项目建设方案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家用美容、保健电器具项目建设方案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家用美容、保健电器具项目建设方案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家用美容、保健电器具项目建设方案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家用美容、保健电器具项目建设方案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家用美容、保健电器具项目建设方案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家用美容、保健电器具项目建设方案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家用美容、保健电器具项目建设方案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AB76049"/>
    <w:rsid w:val="3AB7604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67112162006006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2024-01-17T06:33:00Z</dcterms:created>
  <dcterms:modified xsi:type="dcterms:W3CDTF">2024-01-17T06:34:01Z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D29627D868464BAEA32DDFC3F70BAD16_11</vt:lpwstr>
  </property>
  <property fmtid="{D5CDD505-2E9C-101B-9397-08002B2CF9AE}" pid="3" name="KSOProductBuildVer">
    <vt:lpwstr>2052-12.1.0.16120</vt:lpwstr>
  </property>
</Properties>
</file>