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微型汽车项目规划设计纲要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79" w:history="1">
        <w:r>
          <w:rPr>
            <w:rFonts w:ascii="仿宋" w:eastAsia="仿宋" w:hAnsi="仿宋" w:cs="仿宋" w:hint="eastAsia"/>
            <w:lang w:eastAsia="zh-CN"/>
          </w:rPr>
          <w:t>前言</w:t>
        </w:r>
        <w:r>
          <w:tab/>
        </w:r>
        <w:r>
          <w:fldChar w:fldCharType="begin"/>
        </w:r>
        <w:r>
          <w:instrText xml:space="preserve"> PAGEREF _Toc22879 \h </w:instrText>
        </w:r>
        <w:r>
          <w:fldChar w:fldCharType="separate"/>
        </w:r>
        <w:r>
          <w:t>3</w:t>
        </w:r>
        <w:r>
          <w:fldChar w:fldCharType="end"/>
        </w:r>
      </w:hyperlink>
    </w:p>
    <w:p>
      <w:pPr>
        <w:pStyle w:val="TOC1"/>
        <w:tabs>
          <w:tab w:val="right" w:leader="dot" w:pos="8306"/>
        </w:tabs>
      </w:pPr>
      <w:hyperlink w:anchor="_Toc24557" w:history="1">
        <w:r>
          <w:rPr>
            <w:rFonts w:ascii="仿宋" w:eastAsia="仿宋" w:hAnsi="仿宋" w:cs="仿宋" w:hint="eastAsia"/>
            <w:lang w:eastAsia="zh-CN"/>
          </w:rPr>
          <w:t>一、微型汽车项目建设单位说明</w:t>
        </w:r>
        <w:r>
          <w:tab/>
        </w:r>
        <w:r>
          <w:fldChar w:fldCharType="begin"/>
        </w:r>
        <w:r>
          <w:instrText xml:space="preserve"> PAGEREF _Toc24557 \h </w:instrText>
        </w:r>
        <w:r>
          <w:fldChar w:fldCharType="separate"/>
        </w:r>
        <w:r>
          <w:t>3</w:t>
        </w:r>
        <w:r>
          <w:fldChar w:fldCharType="end"/>
        </w:r>
      </w:hyperlink>
    </w:p>
    <w:p>
      <w:pPr>
        <w:pStyle w:val="TOC2"/>
        <w:tabs>
          <w:tab w:val="right" w:leader="dot" w:pos="8306"/>
        </w:tabs>
      </w:pPr>
      <w:hyperlink w:anchor="_Toc8577" w:history="1">
        <w:r>
          <w:rPr>
            <w:rFonts w:ascii="仿宋" w:eastAsia="仿宋" w:hAnsi="仿宋" w:cs="仿宋" w:hint="eastAsia"/>
            <w:lang w:eastAsia="zh-CN"/>
          </w:rPr>
          <w:t>(一)、微型汽车项目承办单位基本情况</w:t>
        </w:r>
        <w:r>
          <w:tab/>
        </w:r>
        <w:r>
          <w:fldChar w:fldCharType="begin"/>
        </w:r>
        <w:r>
          <w:instrText xml:space="preserve"> PAGEREF _Toc8577 \h </w:instrText>
        </w:r>
        <w:r>
          <w:fldChar w:fldCharType="separate"/>
        </w:r>
        <w:r>
          <w:t>3</w:t>
        </w:r>
        <w:r>
          <w:fldChar w:fldCharType="end"/>
        </w:r>
      </w:hyperlink>
    </w:p>
    <w:p>
      <w:pPr>
        <w:pStyle w:val="TOC2"/>
        <w:tabs>
          <w:tab w:val="right" w:leader="dot" w:pos="8306"/>
        </w:tabs>
      </w:pPr>
      <w:hyperlink w:anchor="_Toc11711" w:history="1">
        <w:r>
          <w:rPr>
            <w:rFonts w:ascii="仿宋" w:eastAsia="仿宋" w:hAnsi="仿宋" w:cs="仿宋" w:hint="eastAsia"/>
            <w:lang w:eastAsia="zh-CN"/>
          </w:rPr>
          <w:t>(二)、公司经济效益分析</w:t>
        </w:r>
        <w:r>
          <w:tab/>
        </w:r>
        <w:r>
          <w:fldChar w:fldCharType="begin"/>
        </w:r>
        <w:r>
          <w:instrText xml:space="preserve"> PAGEREF _Toc11711 \h </w:instrText>
        </w:r>
        <w:r>
          <w:fldChar w:fldCharType="separate"/>
        </w:r>
        <w:r>
          <w:t>4</w:t>
        </w:r>
        <w:r>
          <w:fldChar w:fldCharType="end"/>
        </w:r>
      </w:hyperlink>
    </w:p>
    <w:p>
      <w:pPr>
        <w:pStyle w:val="TOC1"/>
        <w:tabs>
          <w:tab w:val="right" w:leader="dot" w:pos="8306"/>
        </w:tabs>
      </w:pPr>
      <w:hyperlink w:anchor="_Toc25604" w:history="1">
        <w:r>
          <w:rPr>
            <w:rFonts w:ascii="仿宋" w:eastAsia="仿宋" w:hAnsi="仿宋" w:cs="仿宋" w:hint="eastAsia"/>
            <w:lang w:eastAsia="zh-CN"/>
          </w:rPr>
          <w:t>二、微型汽车项目土建工程</w:t>
        </w:r>
        <w:r>
          <w:tab/>
        </w:r>
        <w:r>
          <w:fldChar w:fldCharType="begin"/>
        </w:r>
        <w:r>
          <w:instrText xml:space="preserve"> PAGEREF _Toc25604 \h </w:instrText>
        </w:r>
        <w:r>
          <w:fldChar w:fldCharType="separate"/>
        </w:r>
        <w:r>
          <w:t>5</w:t>
        </w:r>
        <w:r>
          <w:fldChar w:fldCharType="end"/>
        </w:r>
      </w:hyperlink>
    </w:p>
    <w:p>
      <w:pPr>
        <w:pStyle w:val="TOC2"/>
        <w:tabs>
          <w:tab w:val="right" w:leader="dot" w:pos="8306"/>
        </w:tabs>
      </w:pPr>
      <w:hyperlink w:anchor="_Toc1638" w:history="1">
        <w:r>
          <w:rPr>
            <w:rFonts w:ascii="仿宋" w:eastAsia="仿宋" w:hAnsi="仿宋" w:cs="仿宋" w:hint="eastAsia"/>
            <w:lang w:eastAsia="zh-CN"/>
          </w:rPr>
          <w:t>(一)、建筑工程设计原则</w:t>
        </w:r>
        <w:r>
          <w:tab/>
        </w:r>
        <w:r>
          <w:fldChar w:fldCharType="begin"/>
        </w:r>
        <w:r>
          <w:instrText xml:space="preserve"> PAGEREF _Toc1638 \h </w:instrText>
        </w:r>
        <w:r>
          <w:fldChar w:fldCharType="separate"/>
        </w:r>
        <w:r>
          <w:t>5</w:t>
        </w:r>
        <w:r>
          <w:fldChar w:fldCharType="end"/>
        </w:r>
      </w:hyperlink>
    </w:p>
    <w:p>
      <w:pPr>
        <w:pStyle w:val="TOC2"/>
        <w:tabs>
          <w:tab w:val="right" w:leader="dot" w:pos="8306"/>
        </w:tabs>
      </w:pPr>
      <w:hyperlink w:anchor="_Toc3359" w:history="1">
        <w:r>
          <w:rPr>
            <w:rFonts w:ascii="仿宋" w:eastAsia="仿宋" w:hAnsi="仿宋" w:cs="仿宋" w:hint="eastAsia"/>
            <w:lang w:eastAsia="zh-CN"/>
          </w:rPr>
          <w:t>(二)、土建工程设计年限及安全等级</w:t>
        </w:r>
        <w:r>
          <w:tab/>
        </w:r>
        <w:r>
          <w:fldChar w:fldCharType="begin"/>
        </w:r>
        <w:r>
          <w:instrText xml:space="preserve"> PAGEREF _Toc3359 \h </w:instrText>
        </w:r>
        <w:r>
          <w:fldChar w:fldCharType="separate"/>
        </w:r>
        <w:r>
          <w:t>6</w:t>
        </w:r>
        <w:r>
          <w:fldChar w:fldCharType="end"/>
        </w:r>
      </w:hyperlink>
    </w:p>
    <w:p>
      <w:pPr>
        <w:pStyle w:val="TOC2"/>
        <w:tabs>
          <w:tab w:val="right" w:leader="dot" w:pos="8306"/>
        </w:tabs>
      </w:pPr>
      <w:hyperlink w:anchor="_Toc14089" w:history="1">
        <w:r>
          <w:rPr>
            <w:rFonts w:ascii="仿宋" w:eastAsia="仿宋" w:hAnsi="仿宋" w:cs="仿宋" w:hint="eastAsia"/>
            <w:lang w:eastAsia="zh-CN"/>
          </w:rPr>
          <w:t>(三)、建筑工程设计总体要求</w:t>
        </w:r>
        <w:r>
          <w:tab/>
        </w:r>
        <w:r>
          <w:fldChar w:fldCharType="begin"/>
        </w:r>
        <w:r>
          <w:instrText xml:space="preserve"> PAGEREF _Toc14089 \h </w:instrText>
        </w:r>
        <w:r>
          <w:fldChar w:fldCharType="separate"/>
        </w:r>
        <w:r>
          <w:t>7</w:t>
        </w:r>
        <w:r>
          <w:fldChar w:fldCharType="end"/>
        </w:r>
      </w:hyperlink>
    </w:p>
    <w:p>
      <w:pPr>
        <w:pStyle w:val="TOC2"/>
        <w:tabs>
          <w:tab w:val="right" w:leader="dot" w:pos="8306"/>
        </w:tabs>
      </w:pPr>
      <w:hyperlink w:anchor="_Toc10235" w:history="1">
        <w:r>
          <w:rPr>
            <w:rFonts w:ascii="仿宋" w:eastAsia="仿宋" w:hAnsi="仿宋" w:cs="仿宋" w:hint="eastAsia"/>
            <w:lang w:eastAsia="zh-CN"/>
          </w:rPr>
          <w:t>(四)、土建工程建设指标</w:t>
        </w:r>
        <w:r>
          <w:tab/>
        </w:r>
        <w:r>
          <w:fldChar w:fldCharType="begin"/>
        </w:r>
        <w:r>
          <w:instrText xml:space="preserve"> PAGEREF _Toc10235 \h </w:instrText>
        </w:r>
        <w:r>
          <w:fldChar w:fldCharType="separate"/>
        </w:r>
        <w:r>
          <w:t>8</w:t>
        </w:r>
        <w:r>
          <w:fldChar w:fldCharType="end"/>
        </w:r>
      </w:hyperlink>
    </w:p>
    <w:p>
      <w:pPr>
        <w:pStyle w:val="TOC1"/>
        <w:tabs>
          <w:tab w:val="right" w:leader="dot" w:pos="8306"/>
        </w:tabs>
      </w:pPr>
      <w:hyperlink w:anchor="_Toc20039" w:history="1">
        <w:r>
          <w:rPr>
            <w:rFonts w:ascii="仿宋" w:eastAsia="仿宋" w:hAnsi="仿宋" w:cs="仿宋" w:hint="eastAsia"/>
            <w:lang w:eastAsia="zh-CN"/>
          </w:rPr>
          <w:t>三、工艺说明</w:t>
        </w:r>
        <w:r>
          <w:tab/>
        </w:r>
        <w:r>
          <w:fldChar w:fldCharType="begin"/>
        </w:r>
        <w:r>
          <w:instrText xml:space="preserve"> PAGEREF _Toc20039 \h </w:instrText>
        </w:r>
        <w:r>
          <w:fldChar w:fldCharType="separate"/>
        </w:r>
        <w:r>
          <w:t>8</w:t>
        </w:r>
        <w:r>
          <w:fldChar w:fldCharType="end"/>
        </w:r>
      </w:hyperlink>
    </w:p>
    <w:p>
      <w:pPr>
        <w:pStyle w:val="TOC2"/>
        <w:tabs>
          <w:tab w:val="right" w:leader="dot" w:pos="8306"/>
        </w:tabs>
      </w:pPr>
      <w:hyperlink w:anchor="_Toc24686" w:history="1">
        <w:r>
          <w:rPr>
            <w:rFonts w:ascii="仿宋" w:eastAsia="仿宋" w:hAnsi="仿宋" w:cs="仿宋" w:hint="eastAsia"/>
            <w:lang w:eastAsia="zh-CN"/>
          </w:rPr>
          <w:t>(一)、技术管理特点</w:t>
        </w:r>
        <w:r>
          <w:tab/>
        </w:r>
        <w:r>
          <w:fldChar w:fldCharType="begin"/>
        </w:r>
        <w:r>
          <w:instrText xml:space="preserve"> PAGEREF _Toc24686 \h </w:instrText>
        </w:r>
        <w:r>
          <w:fldChar w:fldCharType="separate"/>
        </w:r>
        <w:r>
          <w:t>8</w:t>
        </w:r>
        <w:r>
          <w:fldChar w:fldCharType="end"/>
        </w:r>
      </w:hyperlink>
    </w:p>
    <w:p>
      <w:pPr>
        <w:pStyle w:val="TOC2"/>
        <w:tabs>
          <w:tab w:val="right" w:leader="dot" w:pos="8306"/>
        </w:tabs>
      </w:pPr>
      <w:hyperlink w:anchor="_Toc2436" w:history="1">
        <w:r>
          <w:rPr>
            <w:rFonts w:ascii="仿宋" w:eastAsia="仿宋" w:hAnsi="仿宋" w:cs="仿宋" w:hint="eastAsia"/>
            <w:lang w:eastAsia="zh-CN"/>
          </w:rPr>
          <w:t>(二)、微型汽车项目工艺技术设计方案</w:t>
        </w:r>
        <w:r>
          <w:tab/>
        </w:r>
        <w:r>
          <w:fldChar w:fldCharType="begin"/>
        </w:r>
        <w:r>
          <w:instrText xml:space="preserve"> PAGEREF _Toc2436 \h </w:instrText>
        </w:r>
        <w:r>
          <w:fldChar w:fldCharType="separate"/>
        </w:r>
        <w:r>
          <w:t>9</w:t>
        </w:r>
        <w:r>
          <w:fldChar w:fldCharType="end"/>
        </w:r>
      </w:hyperlink>
    </w:p>
    <w:p>
      <w:pPr>
        <w:pStyle w:val="TOC2"/>
        <w:tabs>
          <w:tab w:val="right" w:leader="dot" w:pos="8306"/>
        </w:tabs>
      </w:pPr>
      <w:hyperlink w:anchor="_Toc25487" w:history="1">
        <w:r>
          <w:rPr>
            <w:rFonts w:ascii="仿宋" w:eastAsia="仿宋" w:hAnsi="仿宋" w:cs="仿宋" w:hint="eastAsia"/>
            <w:lang w:eastAsia="zh-CN"/>
          </w:rPr>
          <w:t>(三)、设备选型方案</w:t>
        </w:r>
        <w:r>
          <w:tab/>
        </w:r>
        <w:r>
          <w:fldChar w:fldCharType="begin"/>
        </w:r>
        <w:r>
          <w:instrText xml:space="preserve"> PAGEREF _Toc25487 \h </w:instrText>
        </w:r>
        <w:r>
          <w:fldChar w:fldCharType="separate"/>
        </w:r>
        <w:r>
          <w:t>10</w:t>
        </w:r>
        <w:r>
          <w:fldChar w:fldCharType="end"/>
        </w:r>
      </w:hyperlink>
    </w:p>
    <w:p>
      <w:pPr>
        <w:pStyle w:val="TOC1"/>
        <w:tabs>
          <w:tab w:val="right" w:leader="dot" w:pos="8306"/>
        </w:tabs>
      </w:pPr>
      <w:hyperlink w:anchor="_Toc14780" w:history="1">
        <w:r>
          <w:rPr>
            <w:rFonts w:ascii="仿宋" w:eastAsia="仿宋" w:hAnsi="仿宋" w:cs="仿宋" w:hint="eastAsia"/>
            <w:lang w:eastAsia="zh-CN"/>
          </w:rPr>
          <w:t>四、微型汽车项目绩效评估</w:t>
        </w:r>
        <w:r>
          <w:tab/>
        </w:r>
        <w:r>
          <w:fldChar w:fldCharType="begin"/>
        </w:r>
        <w:r>
          <w:instrText xml:space="preserve"> PAGEREF _Toc14780 \h </w:instrText>
        </w:r>
        <w:r>
          <w:fldChar w:fldCharType="separate"/>
        </w:r>
        <w:r>
          <w:t>12</w:t>
        </w:r>
        <w:r>
          <w:fldChar w:fldCharType="end"/>
        </w:r>
      </w:hyperlink>
    </w:p>
    <w:p>
      <w:pPr>
        <w:pStyle w:val="TOC2"/>
        <w:tabs>
          <w:tab w:val="right" w:leader="dot" w:pos="8306"/>
        </w:tabs>
      </w:pPr>
      <w:hyperlink w:anchor="_Toc7611" w:history="1">
        <w:r>
          <w:rPr>
            <w:rFonts w:ascii="仿宋" w:eastAsia="仿宋" w:hAnsi="仿宋" w:cs="仿宋" w:hint="eastAsia"/>
            <w:lang w:eastAsia="zh-CN"/>
          </w:rPr>
          <w:t>(一)、绩效评估指标</w:t>
        </w:r>
        <w:r>
          <w:tab/>
        </w:r>
        <w:r>
          <w:fldChar w:fldCharType="begin"/>
        </w:r>
        <w:r>
          <w:instrText xml:space="preserve"> PAGEREF _Toc7611 \h </w:instrText>
        </w:r>
        <w:r>
          <w:fldChar w:fldCharType="separate"/>
        </w:r>
        <w:r>
          <w:t>12</w:t>
        </w:r>
        <w:r>
          <w:fldChar w:fldCharType="end"/>
        </w:r>
      </w:hyperlink>
    </w:p>
    <w:p>
      <w:pPr>
        <w:pStyle w:val="TOC2"/>
        <w:tabs>
          <w:tab w:val="right" w:leader="dot" w:pos="8306"/>
        </w:tabs>
      </w:pPr>
      <w:hyperlink w:anchor="_Toc17371" w:history="1">
        <w:r>
          <w:rPr>
            <w:rFonts w:ascii="仿宋" w:eastAsia="仿宋" w:hAnsi="仿宋" w:cs="仿宋" w:hint="eastAsia"/>
            <w:lang w:eastAsia="zh-CN"/>
          </w:rPr>
          <w:t>(二)、绩效评估方法</w:t>
        </w:r>
        <w:r>
          <w:tab/>
        </w:r>
        <w:r>
          <w:fldChar w:fldCharType="begin"/>
        </w:r>
        <w:r>
          <w:instrText xml:space="preserve"> PAGEREF _Toc17371 \h </w:instrText>
        </w:r>
        <w:r>
          <w:fldChar w:fldCharType="separate"/>
        </w:r>
        <w:r>
          <w:t>13</w:t>
        </w:r>
        <w:r>
          <w:fldChar w:fldCharType="end"/>
        </w:r>
      </w:hyperlink>
    </w:p>
    <w:p>
      <w:pPr>
        <w:pStyle w:val="TOC2"/>
        <w:tabs>
          <w:tab w:val="right" w:leader="dot" w:pos="8306"/>
        </w:tabs>
      </w:pPr>
      <w:hyperlink w:anchor="_Toc2574" w:history="1">
        <w:r>
          <w:rPr>
            <w:rFonts w:ascii="仿宋" w:eastAsia="仿宋" w:hAnsi="仿宋" w:cs="仿宋" w:hint="eastAsia"/>
            <w:lang w:eastAsia="zh-CN"/>
          </w:rPr>
          <w:t>(三)、绩效评估周期</w:t>
        </w:r>
        <w:r>
          <w:tab/>
        </w:r>
        <w:r>
          <w:fldChar w:fldCharType="begin"/>
        </w:r>
        <w:r>
          <w:instrText xml:space="preserve"> PAGEREF _Toc2574 \h </w:instrText>
        </w:r>
        <w:r>
          <w:fldChar w:fldCharType="separate"/>
        </w:r>
        <w:r>
          <w:t>14</w:t>
        </w:r>
        <w:r>
          <w:fldChar w:fldCharType="end"/>
        </w:r>
      </w:hyperlink>
    </w:p>
    <w:p>
      <w:pPr>
        <w:pStyle w:val="TOC1"/>
        <w:tabs>
          <w:tab w:val="right" w:leader="dot" w:pos="8306"/>
        </w:tabs>
      </w:pPr>
      <w:hyperlink w:anchor="_Toc16620" w:history="1">
        <w:r>
          <w:rPr>
            <w:rFonts w:ascii="仿宋" w:eastAsia="仿宋" w:hAnsi="仿宋" w:cs="仿宋" w:hint="eastAsia"/>
            <w:lang w:eastAsia="zh-CN"/>
          </w:rPr>
          <w:t>五、微型汽车项目概论</w:t>
        </w:r>
        <w:r>
          <w:tab/>
        </w:r>
        <w:r>
          <w:fldChar w:fldCharType="begin"/>
        </w:r>
        <w:r>
          <w:instrText xml:space="preserve"> PAGEREF _Toc16620 \h </w:instrText>
        </w:r>
        <w:r>
          <w:fldChar w:fldCharType="separate"/>
        </w:r>
        <w:r>
          <w:t>15</w:t>
        </w:r>
        <w:r>
          <w:fldChar w:fldCharType="end"/>
        </w:r>
      </w:hyperlink>
    </w:p>
    <w:p>
      <w:pPr>
        <w:pStyle w:val="TOC2"/>
        <w:tabs>
          <w:tab w:val="right" w:leader="dot" w:pos="8306"/>
        </w:tabs>
      </w:pPr>
      <w:hyperlink w:anchor="_Toc9821" w:history="1">
        <w:r>
          <w:rPr>
            <w:rFonts w:ascii="仿宋" w:eastAsia="仿宋" w:hAnsi="仿宋" w:cs="仿宋" w:hint="eastAsia"/>
            <w:lang w:eastAsia="zh-CN"/>
          </w:rPr>
          <w:t>(一)、微型汽车项目概况</w:t>
        </w:r>
        <w:r>
          <w:tab/>
        </w:r>
        <w:r>
          <w:fldChar w:fldCharType="begin"/>
        </w:r>
        <w:r>
          <w:instrText xml:space="preserve"> PAGEREF _Toc9821 \h </w:instrText>
        </w:r>
        <w:r>
          <w:fldChar w:fldCharType="separate"/>
        </w:r>
        <w:r>
          <w:t>15</w:t>
        </w:r>
        <w:r>
          <w:fldChar w:fldCharType="end"/>
        </w:r>
      </w:hyperlink>
    </w:p>
    <w:p>
      <w:pPr>
        <w:pStyle w:val="TOC2"/>
        <w:tabs>
          <w:tab w:val="right" w:leader="dot" w:pos="8306"/>
        </w:tabs>
      </w:pPr>
      <w:hyperlink w:anchor="_Toc9369" w:history="1">
        <w:r>
          <w:rPr>
            <w:rFonts w:ascii="仿宋" w:eastAsia="仿宋" w:hAnsi="仿宋" w:cs="仿宋" w:hint="eastAsia"/>
            <w:lang w:eastAsia="zh-CN"/>
          </w:rPr>
          <w:t>(二)、微型汽车项目目标</w:t>
        </w:r>
        <w:r>
          <w:tab/>
        </w:r>
        <w:r>
          <w:fldChar w:fldCharType="begin"/>
        </w:r>
        <w:r>
          <w:instrText xml:space="preserve"> PAGEREF _Toc9369 \h </w:instrText>
        </w:r>
        <w:r>
          <w:fldChar w:fldCharType="separate"/>
        </w:r>
        <w:r>
          <w:t>17</w:t>
        </w:r>
        <w:r>
          <w:fldChar w:fldCharType="end"/>
        </w:r>
      </w:hyperlink>
    </w:p>
    <w:p>
      <w:pPr>
        <w:pStyle w:val="TOC2"/>
        <w:tabs>
          <w:tab w:val="right" w:leader="dot" w:pos="8306"/>
        </w:tabs>
      </w:pPr>
      <w:hyperlink w:anchor="_Toc30763" w:history="1">
        <w:r>
          <w:rPr>
            <w:rFonts w:ascii="仿宋" w:eastAsia="仿宋" w:hAnsi="仿宋" w:cs="仿宋" w:hint="eastAsia"/>
            <w:lang w:eastAsia="zh-CN"/>
          </w:rPr>
          <w:t>(三)、微型汽车项目提出的理由</w:t>
        </w:r>
        <w:r>
          <w:tab/>
        </w:r>
        <w:r>
          <w:fldChar w:fldCharType="begin"/>
        </w:r>
        <w:r>
          <w:instrText xml:space="preserve"> PAGEREF _Toc30763 \h </w:instrText>
        </w:r>
        <w:r>
          <w:fldChar w:fldCharType="separate"/>
        </w:r>
        <w:r>
          <w:t>18</w:t>
        </w:r>
        <w:r>
          <w:fldChar w:fldCharType="end"/>
        </w:r>
      </w:hyperlink>
    </w:p>
    <w:p>
      <w:pPr>
        <w:pStyle w:val="TOC2"/>
        <w:tabs>
          <w:tab w:val="right" w:leader="dot" w:pos="8306"/>
        </w:tabs>
      </w:pPr>
      <w:hyperlink w:anchor="_Toc17618" w:history="1">
        <w:r>
          <w:rPr>
            <w:rFonts w:ascii="仿宋" w:eastAsia="仿宋" w:hAnsi="仿宋" w:cs="仿宋" w:hint="eastAsia"/>
            <w:lang w:eastAsia="zh-CN"/>
          </w:rPr>
          <w:t>(四)、微型汽车项目意义</w:t>
        </w:r>
        <w:r>
          <w:tab/>
        </w:r>
        <w:r>
          <w:fldChar w:fldCharType="begin"/>
        </w:r>
        <w:r>
          <w:instrText xml:space="preserve"> PAGEREF _Toc17618 \h </w:instrText>
        </w:r>
        <w:r>
          <w:fldChar w:fldCharType="separate"/>
        </w:r>
        <w:r>
          <w:t>19</w:t>
        </w:r>
        <w:r>
          <w:fldChar w:fldCharType="end"/>
        </w:r>
      </w:hyperlink>
    </w:p>
    <w:p>
      <w:pPr>
        <w:pStyle w:val="TOC2"/>
        <w:tabs>
          <w:tab w:val="right" w:leader="dot" w:pos="8306"/>
        </w:tabs>
      </w:pPr>
      <w:hyperlink w:anchor="_Toc12858" w:history="1">
        <w:r>
          <w:rPr>
            <w:rFonts w:ascii="仿宋" w:eastAsia="仿宋" w:hAnsi="仿宋" w:cs="仿宋" w:hint="eastAsia"/>
            <w:lang w:eastAsia="zh-CN"/>
          </w:rPr>
          <w:t>(五)、微型汽车项目背景</w:t>
        </w:r>
        <w:r>
          <w:tab/>
        </w:r>
        <w:r>
          <w:fldChar w:fldCharType="begin"/>
        </w:r>
        <w:r>
          <w:instrText xml:space="preserve"> PAGEREF _Toc12858 \h </w:instrText>
        </w:r>
        <w:r>
          <w:fldChar w:fldCharType="separate"/>
        </w:r>
        <w:r>
          <w:t>20</w:t>
        </w:r>
        <w:r>
          <w:fldChar w:fldCharType="end"/>
        </w:r>
      </w:hyperlink>
    </w:p>
    <w:p>
      <w:pPr>
        <w:pStyle w:val="TOC1"/>
        <w:tabs>
          <w:tab w:val="right" w:leader="dot" w:pos="8306"/>
        </w:tabs>
      </w:pPr>
      <w:hyperlink w:anchor="_Toc13210" w:history="1">
        <w:r>
          <w:rPr>
            <w:rFonts w:ascii="仿宋" w:eastAsia="仿宋" w:hAnsi="仿宋" w:cs="仿宋" w:hint="eastAsia"/>
            <w:lang w:eastAsia="zh-CN"/>
          </w:rPr>
          <w:t>六、微型汽车项目建设背景及必要性分析</w:t>
        </w:r>
        <w:r>
          <w:tab/>
        </w:r>
        <w:r>
          <w:fldChar w:fldCharType="begin"/>
        </w:r>
        <w:r>
          <w:instrText xml:space="preserve"> PAGEREF _Toc13210 \h </w:instrText>
        </w:r>
        <w:r>
          <w:fldChar w:fldCharType="separate"/>
        </w:r>
        <w:r>
          <w:t>21</w:t>
        </w:r>
        <w:r>
          <w:fldChar w:fldCharType="end"/>
        </w:r>
      </w:hyperlink>
    </w:p>
    <w:p>
      <w:pPr>
        <w:pStyle w:val="TOC2"/>
        <w:tabs>
          <w:tab w:val="right" w:leader="dot" w:pos="8306"/>
        </w:tabs>
      </w:pPr>
      <w:hyperlink w:anchor="_Toc18337" w:history="1">
        <w:r>
          <w:rPr>
            <w:rFonts w:ascii="仿宋" w:eastAsia="仿宋" w:hAnsi="仿宋" w:cs="仿宋" w:hint="eastAsia"/>
            <w:lang w:eastAsia="zh-CN"/>
          </w:rPr>
          <w:t>(一)、微型汽车项目背景分析</w:t>
        </w:r>
        <w:r>
          <w:tab/>
        </w:r>
        <w:r>
          <w:fldChar w:fldCharType="begin"/>
        </w:r>
        <w:r>
          <w:instrText xml:space="preserve"> PAGEREF _Toc18337 \h </w:instrText>
        </w:r>
        <w:r>
          <w:fldChar w:fldCharType="separate"/>
        </w:r>
        <w:r>
          <w:t>21</w:t>
        </w:r>
        <w:r>
          <w:fldChar w:fldCharType="end"/>
        </w:r>
      </w:hyperlink>
    </w:p>
    <w:p>
      <w:pPr>
        <w:pStyle w:val="TOC2"/>
        <w:tabs>
          <w:tab w:val="right" w:leader="dot" w:pos="8306"/>
        </w:tabs>
      </w:pPr>
      <w:hyperlink w:anchor="_Toc9288" w:history="1">
        <w:r>
          <w:rPr>
            <w:rFonts w:ascii="仿宋" w:eastAsia="仿宋" w:hAnsi="仿宋" w:cs="仿宋" w:hint="eastAsia"/>
            <w:lang w:eastAsia="zh-CN"/>
          </w:rPr>
          <w:t>(二)、微型汽车项目建设必要性分析</w:t>
        </w:r>
        <w:r>
          <w:tab/>
        </w:r>
        <w:r>
          <w:fldChar w:fldCharType="begin"/>
        </w:r>
        <w:r>
          <w:instrText xml:space="preserve"> PAGEREF _Toc9288 \h </w:instrText>
        </w:r>
        <w:r>
          <w:fldChar w:fldCharType="separate"/>
        </w:r>
        <w:r>
          <w:t>23</w:t>
        </w:r>
        <w:r>
          <w:fldChar w:fldCharType="end"/>
        </w:r>
      </w:hyperlink>
    </w:p>
    <w:p>
      <w:pPr>
        <w:pStyle w:val="TOC1"/>
        <w:tabs>
          <w:tab w:val="right" w:leader="dot" w:pos="8306"/>
        </w:tabs>
      </w:pPr>
      <w:hyperlink w:anchor="_Toc24717" w:history="1">
        <w:r>
          <w:rPr>
            <w:rFonts w:ascii="仿宋" w:eastAsia="仿宋" w:hAnsi="仿宋" w:cs="仿宋" w:hint="eastAsia"/>
            <w:lang w:eastAsia="zh-CN"/>
          </w:rPr>
          <w:t>七、微型汽车项目计划安排</w:t>
        </w:r>
        <w:r>
          <w:tab/>
        </w:r>
        <w:r>
          <w:fldChar w:fldCharType="begin"/>
        </w:r>
        <w:r>
          <w:instrText xml:space="preserve"> PAGEREF _Toc24717 \h </w:instrText>
        </w:r>
        <w:r>
          <w:fldChar w:fldCharType="separate"/>
        </w:r>
        <w:r>
          <w:t>24</w:t>
        </w:r>
        <w:r>
          <w:fldChar w:fldCharType="end"/>
        </w:r>
      </w:hyperlink>
    </w:p>
    <w:p>
      <w:pPr>
        <w:pStyle w:val="TOC2"/>
        <w:tabs>
          <w:tab w:val="right" w:leader="dot" w:pos="8306"/>
        </w:tabs>
      </w:pPr>
      <w:hyperlink w:anchor="_Toc8127" w:history="1">
        <w:r>
          <w:rPr>
            <w:rFonts w:ascii="仿宋" w:eastAsia="仿宋" w:hAnsi="仿宋" w:cs="仿宋" w:hint="eastAsia"/>
            <w:lang w:eastAsia="zh-CN"/>
          </w:rPr>
          <w:t>(一)、建设周期</w:t>
        </w:r>
        <w:r>
          <w:tab/>
        </w:r>
        <w:r>
          <w:fldChar w:fldCharType="begin"/>
        </w:r>
        <w:r>
          <w:instrText xml:space="preserve"> PAGEREF _Toc8127 \h </w:instrText>
        </w:r>
        <w:r>
          <w:fldChar w:fldCharType="separate"/>
        </w:r>
        <w:r>
          <w:t>24</w:t>
        </w:r>
        <w:r>
          <w:fldChar w:fldCharType="end"/>
        </w:r>
      </w:hyperlink>
    </w:p>
    <w:p>
      <w:pPr>
        <w:pStyle w:val="TOC2"/>
        <w:tabs>
          <w:tab w:val="right" w:leader="dot" w:pos="8306"/>
        </w:tabs>
      </w:pPr>
      <w:hyperlink w:anchor="_Toc1561" w:history="1">
        <w:r>
          <w:rPr>
            <w:rFonts w:ascii="仿宋" w:eastAsia="仿宋" w:hAnsi="仿宋" w:cs="仿宋" w:hint="eastAsia"/>
            <w:lang w:eastAsia="zh-CN"/>
          </w:rPr>
          <w:t>(二)、建设进度</w:t>
        </w:r>
        <w:r>
          <w:tab/>
        </w:r>
        <w:r>
          <w:fldChar w:fldCharType="begin"/>
        </w:r>
        <w:r>
          <w:instrText xml:space="preserve"> PAGEREF _Toc1561 \h </w:instrText>
        </w:r>
        <w:r>
          <w:fldChar w:fldCharType="separate"/>
        </w:r>
        <w:r>
          <w:t>25</w:t>
        </w:r>
        <w:r>
          <w:fldChar w:fldCharType="end"/>
        </w:r>
      </w:hyperlink>
    </w:p>
    <w:p>
      <w:pPr>
        <w:pStyle w:val="TOC2"/>
        <w:tabs>
          <w:tab w:val="right" w:leader="dot" w:pos="8306"/>
        </w:tabs>
      </w:pPr>
      <w:hyperlink w:anchor="_Toc10085" w:history="1">
        <w:r>
          <w:rPr>
            <w:rFonts w:ascii="仿宋" w:eastAsia="仿宋" w:hAnsi="仿宋" w:cs="仿宋" w:hint="eastAsia"/>
            <w:lang w:eastAsia="zh-CN"/>
          </w:rPr>
          <w:t>(三)、进度安排注意事项</w:t>
        </w:r>
        <w:r>
          <w:tab/>
        </w:r>
        <w:r>
          <w:fldChar w:fldCharType="begin"/>
        </w:r>
        <w:r>
          <w:instrText xml:space="preserve"> PAGEREF _Toc10085 \h </w:instrText>
        </w:r>
        <w:r>
          <w:fldChar w:fldCharType="separate"/>
        </w:r>
        <w:r>
          <w:t>26</w:t>
        </w:r>
        <w:r>
          <w:fldChar w:fldCharType="end"/>
        </w:r>
      </w:hyperlink>
    </w:p>
    <w:p>
      <w:pPr>
        <w:pStyle w:val="TOC2"/>
        <w:tabs>
          <w:tab w:val="right" w:leader="dot" w:pos="8306"/>
        </w:tabs>
      </w:pPr>
      <w:hyperlink w:anchor="_Toc17894" w:history="1">
        <w:r>
          <w:rPr>
            <w:rFonts w:ascii="仿宋" w:eastAsia="仿宋" w:hAnsi="仿宋" w:cs="仿宋" w:hint="eastAsia"/>
            <w:lang w:eastAsia="zh-CN"/>
          </w:rPr>
          <w:t>(四)、人力资源配置</w:t>
        </w:r>
        <w:r>
          <w:tab/>
        </w:r>
        <w:r>
          <w:fldChar w:fldCharType="begin"/>
        </w:r>
        <w:r>
          <w:instrText xml:space="preserve"> PAGEREF _Toc17894 \h </w:instrText>
        </w:r>
        <w:r>
          <w:fldChar w:fldCharType="separate"/>
        </w:r>
        <w:r>
          <w:t>28</w:t>
        </w:r>
        <w:r>
          <w:fldChar w:fldCharType="end"/>
        </w:r>
      </w:hyperlink>
    </w:p>
    <w:p>
      <w:pPr>
        <w:pStyle w:val="TOC1"/>
        <w:tabs>
          <w:tab w:val="right" w:leader="dot" w:pos="8306"/>
        </w:tabs>
      </w:pPr>
      <w:hyperlink w:anchor="_Toc9446" w:history="1">
        <w:r>
          <w:rPr>
            <w:rFonts w:ascii="仿宋" w:eastAsia="仿宋" w:hAnsi="仿宋" w:cs="仿宋" w:hint="eastAsia"/>
            <w:lang w:eastAsia="zh-CN"/>
          </w:rPr>
          <w:t>八、微型汽车项目社会影响</w:t>
        </w:r>
        <w:r>
          <w:tab/>
        </w:r>
        <w:r>
          <w:fldChar w:fldCharType="begin"/>
        </w:r>
        <w:r>
          <w:instrText xml:space="preserve"> PAGEREF _Toc9446 \h </w:instrText>
        </w:r>
        <w:r>
          <w:fldChar w:fldCharType="separate"/>
        </w:r>
        <w:r>
          <w:t>28</w:t>
        </w:r>
        <w:r>
          <w:fldChar w:fldCharType="end"/>
        </w:r>
      </w:hyperlink>
    </w:p>
    <w:p>
      <w:pPr>
        <w:pStyle w:val="TOC2"/>
        <w:tabs>
          <w:tab w:val="right" w:leader="dot" w:pos="8306"/>
        </w:tabs>
      </w:pPr>
      <w:hyperlink w:anchor="_Toc21326" w:history="1">
        <w:r>
          <w:rPr>
            <w:rFonts w:ascii="仿宋" w:eastAsia="仿宋" w:hAnsi="仿宋" w:cs="仿宋" w:hint="eastAsia"/>
            <w:lang w:eastAsia="zh-CN"/>
          </w:rPr>
          <w:t>(一)、社会责任与义务</w:t>
        </w:r>
        <w:r>
          <w:tab/>
        </w:r>
        <w:r>
          <w:fldChar w:fldCharType="begin"/>
        </w:r>
        <w:r>
          <w:instrText xml:space="preserve"> PAGEREF _Toc21326 \h </w:instrText>
        </w:r>
        <w:r>
          <w:fldChar w:fldCharType="separate"/>
        </w:r>
        <w:r>
          <w:t>28</w:t>
        </w:r>
        <w:r>
          <w:fldChar w:fldCharType="end"/>
        </w:r>
      </w:hyperlink>
    </w:p>
    <w:p>
      <w:pPr>
        <w:pStyle w:val="TOC2"/>
        <w:tabs>
          <w:tab w:val="right" w:leader="dot" w:pos="8306"/>
        </w:tabs>
      </w:pPr>
      <w:hyperlink w:anchor="_Toc13577" w:history="1">
        <w:r>
          <w:rPr>
            <w:rFonts w:ascii="仿宋" w:eastAsia="仿宋" w:hAnsi="仿宋" w:cs="仿宋" w:hint="eastAsia"/>
            <w:lang w:eastAsia="zh-CN"/>
          </w:rPr>
          <w:t>(二)、社会参与与沟通</w:t>
        </w:r>
        <w:r>
          <w:tab/>
        </w:r>
        <w:r>
          <w:fldChar w:fldCharType="begin"/>
        </w:r>
        <w:r>
          <w:instrText xml:space="preserve"> PAGEREF _Toc13577 \h </w:instrText>
        </w:r>
        <w:r>
          <w:fldChar w:fldCharType="separate"/>
        </w:r>
        <w:r>
          <w:t>29</w:t>
        </w:r>
        <w:r>
          <w:fldChar w:fldCharType="end"/>
        </w:r>
      </w:hyperlink>
    </w:p>
    <w:p>
      <w:pPr>
        <w:pStyle w:val="TOC1"/>
        <w:tabs>
          <w:tab w:val="right" w:leader="dot" w:pos="8306"/>
        </w:tabs>
      </w:pPr>
      <w:hyperlink w:anchor="_Toc7026" w:history="1">
        <w:r>
          <w:rPr>
            <w:rFonts w:ascii="仿宋" w:eastAsia="仿宋" w:hAnsi="仿宋" w:cs="仿宋" w:hint="eastAsia"/>
            <w:lang w:eastAsia="zh-CN"/>
          </w:rPr>
          <w:t>九、微型汽车项目投资规划</w:t>
        </w:r>
        <w:r>
          <w:tab/>
        </w:r>
        <w:r>
          <w:fldChar w:fldCharType="begin"/>
        </w:r>
        <w:r>
          <w:instrText xml:space="preserve"> PAGEREF _Toc7026 \h </w:instrText>
        </w:r>
        <w:r>
          <w:fldChar w:fldCharType="separate"/>
        </w:r>
        <w:r>
          <w:t>30</w:t>
        </w:r>
        <w:r>
          <w:fldChar w:fldCharType="end"/>
        </w:r>
      </w:hyperlink>
    </w:p>
    <w:p>
      <w:pPr>
        <w:pStyle w:val="TOC2"/>
        <w:tabs>
          <w:tab w:val="right" w:leader="dot" w:pos="8306"/>
        </w:tabs>
      </w:pPr>
      <w:hyperlink w:anchor="_Toc3610" w:history="1">
        <w:r>
          <w:rPr>
            <w:rFonts w:ascii="仿宋" w:eastAsia="仿宋" w:hAnsi="仿宋" w:cs="仿宋" w:hint="eastAsia"/>
            <w:lang w:eastAsia="zh-CN"/>
          </w:rPr>
          <w:t>(一)、微型汽车项目总投资估算</w:t>
        </w:r>
        <w:r>
          <w:tab/>
        </w:r>
        <w:r>
          <w:fldChar w:fldCharType="begin"/>
        </w:r>
        <w:r>
          <w:instrText xml:space="preserve"> PAGEREF _Toc3610 \h </w:instrText>
        </w:r>
        <w:r>
          <w:fldChar w:fldCharType="separate"/>
        </w:r>
        <w:r>
          <w:t>30</w:t>
        </w:r>
        <w:r>
          <w:fldChar w:fldCharType="end"/>
        </w:r>
      </w:hyperlink>
    </w:p>
    <w:p>
      <w:pPr>
        <w:pStyle w:val="TOC2"/>
        <w:tabs>
          <w:tab w:val="right" w:leader="dot" w:pos="8306"/>
        </w:tabs>
      </w:pPr>
      <w:hyperlink w:anchor="_Toc10863" w:history="1">
        <w:r>
          <w:rPr>
            <w:rFonts w:ascii="仿宋" w:eastAsia="仿宋" w:hAnsi="仿宋" w:cs="仿宋" w:hint="eastAsia"/>
            <w:lang w:eastAsia="zh-CN"/>
          </w:rPr>
          <w:t>(二)、资金筹措</w:t>
        </w:r>
        <w:r>
          <w:tab/>
        </w:r>
        <w:r>
          <w:fldChar w:fldCharType="begin"/>
        </w:r>
        <w:r>
          <w:instrText xml:space="preserve"> PAGEREF _Toc10863 \h </w:instrText>
        </w:r>
        <w:r>
          <w:fldChar w:fldCharType="separate"/>
        </w:r>
        <w:r>
          <w:t>31</w:t>
        </w:r>
        <w:r>
          <w:fldChar w:fldCharType="end"/>
        </w:r>
      </w:hyperlink>
    </w:p>
    <w:p>
      <w:pPr>
        <w:pStyle w:val="TOC1"/>
        <w:tabs>
          <w:tab w:val="right" w:leader="dot" w:pos="8306"/>
        </w:tabs>
      </w:pPr>
      <w:hyperlink w:anchor="_Toc1718" w:history="1">
        <w:r>
          <w:rPr>
            <w:rFonts w:ascii="仿宋" w:eastAsia="仿宋" w:hAnsi="仿宋" w:cs="仿宋" w:hint="eastAsia"/>
            <w:lang w:eastAsia="zh-CN"/>
          </w:rPr>
          <w:t>十、生产安全保护</w:t>
        </w:r>
        <w:r>
          <w:tab/>
        </w:r>
        <w:r>
          <w:fldChar w:fldCharType="begin"/>
        </w:r>
        <w:r>
          <w:instrText xml:space="preserve"> PAGEREF _Toc1718 \h </w:instrText>
        </w:r>
        <w:r>
          <w:fldChar w:fldCharType="separate"/>
        </w:r>
        <w:r>
          <w:t>32</w:t>
        </w:r>
        <w:r>
          <w:fldChar w:fldCharType="end"/>
        </w:r>
      </w:hyperlink>
    </w:p>
    <w:p>
      <w:pPr>
        <w:pStyle w:val="TOC2"/>
        <w:tabs>
          <w:tab w:val="right" w:leader="dot" w:pos="8306"/>
        </w:tabs>
      </w:pPr>
      <w:hyperlink w:anchor="_Toc29564" w:history="1">
        <w:r>
          <w:rPr>
            <w:rFonts w:ascii="仿宋" w:eastAsia="仿宋" w:hAnsi="仿宋" w:cs="仿宋" w:hint="eastAsia"/>
            <w:lang w:eastAsia="zh-CN"/>
          </w:rPr>
          <w:t>(一)、消防安全</w:t>
        </w:r>
        <w:r>
          <w:tab/>
        </w:r>
        <w:r>
          <w:fldChar w:fldCharType="begin"/>
        </w:r>
        <w:r>
          <w:instrText xml:space="preserve"> PAGEREF _Toc29564 \h </w:instrText>
        </w:r>
        <w:r>
          <w:fldChar w:fldCharType="separate"/>
        </w:r>
        <w:r>
          <w:t>32</w:t>
        </w:r>
        <w:r>
          <w:fldChar w:fldCharType="end"/>
        </w:r>
      </w:hyperlink>
    </w:p>
    <w:p>
      <w:pPr>
        <w:pStyle w:val="TOC2"/>
        <w:tabs>
          <w:tab w:val="right" w:leader="dot" w:pos="8306"/>
        </w:tabs>
      </w:pPr>
      <w:hyperlink w:anchor="_Toc10246" w:history="1">
        <w:r>
          <w:rPr>
            <w:rFonts w:ascii="仿宋" w:eastAsia="仿宋" w:hAnsi="仿宋" w:cs="仿宋" w:hint="eastAsia"/>
            <w:lang w:eastAsia="zh-CN"/>
          </w:rPr>
          <w:t>(二)、防火防爆总图布置措施</w:t>
        </w:r>
        <w:r>
          <w:tab/>
        </w:r>
        <w:r>
          <w:fldChar w:fldCharType="begin"/>
        </w:r>
        <w:r>
          <w:instrText xml:space="preserve"> PAGEREF _Toc10246 \h </w:instrText>
        </w:r>
        <w:r>
          <w:fldChar w:fldCharType="separate"/>
        </w:r>
        <w:r>
          <w:t>33</w:t>
        </w:r>
        <w:r>
          <w:fldChar w:fldCharType="end"/>
        </w:r>
      </w:hyperlink>
    </w:p>
    <w:p>
      <w:pPr>
        <w:pStyle w:val="TOC2"/>
        <w:tabs>
          <w:tab w:val="right" w:leader="dot" w:pos="8306"/>
        </w:tabs>
      </w:pPr>
      <w:hyperlink w:anchor="_Toc23237" w:history="1">
        <w:r>
          <w:rPr>
            <w:rFonts w:ascii="仿宋" w:eastAsia="仿宋" w:hAnsi="仿宋" w:cs="仿宋" w:hint="eastAsia"/>
            <w:lang w:eastAsia="zh-CN"/>
          </w:rPr>
          <w:t>(三)、自然灾害防范措施</w:t>
        </w:r>
        <w:r>
          <w:tab/>
        </w:r>
        <w:r>
          <w:fldChar w:fldCharType="begin"/>
        </w:r>
        <w:r>
          <w:instrText xml:space="preserve"> PAGEREF _Toc23237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30" w:history="1">
        <w:r>
          <w:rPr>
            <w:rFonts w:ascii="仿宋" w:eastAsia="仿宋" w:hAnsi="仿宋" w:cs="仿宋" w:hint="eastAsia"/>
            <w:lang w:eastAsia="zh-CN"/>
          </w:rPr>
          <w:t>(四)、安全色及安全标志使用要求</w:t>
        </w:r>
        <w:r>
          <w:tab/>
        </w:r>
        <w:r>
          <w:fldChar w:fldCharType="begin"/>
        </w:r>
        <w:r>
          <w:instrText xml:space="preserve"> PAGEREF _Toc20130 \h </w:instrText>
        </w:r>
        <w:r>
          <w:fldChar w:fldCharType="separate"/>
        </w:r>
        <w:r>
          <w:t>35</w:t>
        </w:r>
        <w:r>
          <w:fldChar w:fldCharType="end"/>
        </w:r>
      </w:hyperlink>
    </w:p>
    <w:p>
      <w:pPr>
        <w:pStyle w:val="TOC2"/>
        <w:tabs>
          <w:tab w:val="right" w:leader="dot" w:pos="8306"/>
        </w:tabs>
      </w:pPr>
      <w:hyperlink w:anchor="_Toc5940" w:history="1">
        <w:r>
          <w:rPr>
            <w:rFonts w:ascii="仿宋" w:eastAsia="仿宋" w:hAnsi="仿宋" w:cs="仿宋" w:hint="eastAsia"/>
            <w:lang w:eastAsia="zh-CN"/>
          </w:rPr>
          <w:t>(五)、防尘防毒措施</w:t>
        </w:r>
        <w:r>
          <w:tab/>
        </w:r>
        <w:r>
          <w:fldChar w:fldCharType="begin"/>
        </w:r>
        <w:r>
          <w:instrText xml:space="preserve"> PAGEREF _Toc5940 \h </w:instrText>
        </w:r>
        <w:r>
          <w:fldChar w:fldCharType="separate"/>
        </w:r>
        <w:r>
          <w:t>36</w:t>
        </w:r>
        <w:r>
          <w:fldChar w:fldCharType="end"/>
        </w:r>
      </w:hyperlink>
    </w:p>
    <w:p>
      <w:pPr>
        <w:pStyle w:val="TOC2"/>
        <w:tabs>
          <w:tab w:val="right" w:leader="dot" w:pos="8306"/>
        </w:tabs>
      </w:pPr>
      <w:hyperlink w:anchor="_Toc14256" w:history="1">
        <w:r>
          <w:rPr>
            <w:rFonts w:ascii="仿宋" w:eastAsia="仿宋" w:hAnsi="仿宋" w:cs="仿宋" w:hint="eastAsia"/>
            <w:lang w:eastAsia="zh-CN"/>
          </w:rPr>
          <w:t>(六)、防静电、触电防护及防雷措施</w:t>
        </w:r>
        <w:r>
          <w:tab/>
        </w:r>
        <w:r>
          <w:fldChar w:fldCharType="begin"/>
        </w:r>
        <w:r>
          <w:instrText xml:space="preserve"> PAGEREF _Toc14256 \h </w:instrText>
        </w:r>
        <w:r>
          <w:fldChar w:fldCharType="separate"/>
        </w:r>
        <w:r>
          <w:t>37</w:t>
        </w:r>
        <w:r>
          <w:fldChar w:fldCharType="end"/>
        </w:r>
      </w:hyperlink>
    </w:p>
    <w:p>
      <w:pPr>
        <w:pStyle w:val="TOC2"/>
        <w:tabs>
          <w:tab w:val="right" w:leader="dot" w:pos="8306"/>
        </w:tabs>
      </w:pPr>
      <w:hyperlink w:anchor="_Toc29589" w:history="1">
        <w:r>
          <w:rPr>
            <w:rFonts w:ascii="仿宋" w:eastAsia="仿宋" w:hAnsi="仿宋" w:cs="仿宋" w:hint="eastAsia"/>
            <w:lang w:eastAsia="zh-CN"/>
          </w:rPr>
          <w:t>(七)、机械设备安全保障措施</w:t>
        </w:r>
        <w:r>
          <w:tab/>
        </w:r>
        <w:r>
          <w:fldChar w:fldCharType="begin"/>
        </w:r>
        <w:r>
          <w:instrText xml:space="preserve"> PAGEREF _Toc29589 \h </w:instrText>
        </w:r>
        <w:r>
          <w:fldChar w:fldCharType="separate"/>
        </w:r>
        <w:r>
          <w:t>38</w:t>
        </w:r>
        <w:r>
          <w:fldChar w:fldCharType="end"/>
        </w:r>
      </w:hyperlink>
    </w:p>
    <w:p>
      <w:pPr>
        <w:pStyle w:val="TOC1"/>
        <w:tabs>
          <w:tab w:val="right" w:leader="dot" w:pos="8306"/>
        </w:tabs>
      </w:pPr>
      <w:hyperlink w:anchor="_Toc1034" w:history="1">
        <w:r>
          <w:rPr>
            <w:rFonts w:ascii="仿宋" w:eastAsia="仿宋" w:hAnsi="仿宋" w:cs="仿宋" w:hint="eastAsia"/>
            <w:lang w:eastAsia="zh-CN"/>
          </w:rPr>
          <w:t>十一、微型汽车项目经营效益</w:t>
        </w:r>
        <w:r>
          <w:tab/>
        </w:r>
        <w:r>
          <w:fldChar w:fldCharType="begin"/>
        </w:r>
        <w:r>
          <w:instrText xml:space="preserve"> PAGEREF _Toc1034 \h </w:instrText>
        </w:r>
        <w:r>
          <w:fldChar w:fldCharType="separate"/>
        </w:r>
        <w:r>
          <w:t>40</w:t>
        </w:r>
        <w:r>
          <w:fldChar w:fldCharType="end"/>
        </w:r>
      </w:hyperlink>
    </w:p>
    <w:p>
      <w:pPr>
        <w:pStyle w:val="TOC2"/>
        <w:tabs>
          <w:tab w:val="right" w:leader="dot" w:pos="8306"/>
        </w:tabs>
      </w:pPr>
      <w:hyperlink w:anchor="_Toc29103" w:history="1">
        <w:r>
          <w:rPr>
            <w:rFonts w:ascii="仿宋" w:eastAsia="仿宋" w:hAnsi="仿宋" w:cs="仿宋" w:hint="eastAsia"/>
            <w:lang w:eastAsia="zh-CN"/>
          </w:rPr>
          <w:t>(一)、经济评价财务测算</w:t>
        </w:r>
        <w:r>
          <w:tab/>
        </w:r>
        <w:r>
          <w:fldChar w:fldCharType="begin"/>
        </w:r>
        <w:r>
          <w:instrText xml:space="preserve"> PAGEREF _Toc29103 \h </w:instrText>
        </w:r>
        <w:r>
          <w:fldChar w:fldCharType="separate"/>
        </w:r>
        <w:r>
          <w:t>40</w:t>
        </w:r>
        <w:r>
          <w:fldChar w:fldCharType="end"/>
        </w:r>
      </w:hyperlink>
    </w:p>
    <w:p>
      <w:pPr>
        <w:pStyle w:val="TOC2"/>
        <w:tabs>
          <w:tab w:val="right" w:leader="dot" w:pos="8306"/>
        </w:tabs>
      </w:pPr>
      <w:hyperlink w:anchor="_Toc18788" w:history="1">
        <w:r>
          <w:rPr>
            <w:rFonts w:ascii="仿宋" w:eastAsia="仿宋" w:hAnsi="仿宋" w:cs="仿宋" w:hint="eastAsia"/>
            <w:lang w:eastAsia="zh-CN"/>
          </w:rPr>
          <w:t>(二)、微型汽车项目盈利能力分析</w:t>
        </w:r>
        <w:r>
          <w:tab/>
        </w:r>
        <w:r>
          <w:fldChar w:fldCharType="begin"/>
        </w:r>
        <w:r>
          <w:instrText xml:space="preserve"> PAGEREF _Toc18788 \h </w:instrText>
        </w:r>
        <w:r>
          <w:fldChar w:fldCharType="separate"/>
        </w:r>
        <w:r>
          <w:t>41</w:t>
        </w:r>
        <w:r>
          <w:fldChar w:fldCharType="end"/>
        </w:r>
      </w:hyperlink>
    </w:p>
    <w:p>
      <w:pPr>
        <w:pStyle w:val="TOC1"/>
        <w:tabs>
          <w:tab w:val="right" w:leader="dot" w:pos="8306"/>
        </w:tabs>
      </w:pPr>
      <w:hyperlink w:anchor="_Toc10056" w:history="1">
        <w:r>
          <w:rPr>
            <w:rFonts w:ascii="仿宋" w:eastAsia="仿宋" w:hAnsi="仿宋" w:cs="仿宋" w:hint="eastAsia"/>
            <w:lang w:eastAsia="zh-CN"/>
          </w:rPr>
          <w:t>十二、微型汽车项目人力资源管理</w:t>
        </w:r>
        <w:r>
          <w:tab/>
        </w:r>
        <w:r>
          <w:fldChar w:fldCharType="begin"/>
        </w:r>
        <w:r>
          <w:instrText xml:space="preserve"> PAGEREF _Toc10056 \h </w:instrText>
        </w:r>
        <w:r>
          <w:fldChar w:fldCharType="separate"/>
        </w:r>
        <w:r>
          <w:t>42</w:t>
        </w:r>
        <w:r>
          <w:fldChar w:fldCharType="end"/>
        </w:r>
      </w:hyperlink>
    </w:p>
    <w:p>
      <w:pPr>
        <w:pStyle w:val="TOC2"/>
        <w:tabs>
          <w:tab w:val="right" w:leader="dot" w:pos="8306"/>
        </w:tabs>
      </w:pPr>
      <w:hyperlink w:anchor="_Toc18888" w:history="1">
        <w:r>
          <w:rPr>
            <w:rFonts w:ascii="仿宋" w:eastAsia="仿宋" w:hAnsi="仿宋" w:cs="仿宋" w:hint="eastAsia"/>
            <w:lang w:eastAsia="zh-CN"/>
          </w:rPr>
          <w:t>(一)、建立健全的预算管理制度</w:t>
        </w:r>
        <w:r>
          <w:tab/>
        </w:r>
        <w:r>
          <w:fldChar w:fldCharType="begin"/>
        </w:r>
        <w:r>
          <w:instrText xml:space="preserve"> PAGEREF _Toc18888 \h </w:instrText>
        </w:r>
        <w:r>
          <w:fldChar w:fldCharType="separate"/>
        </w:r>
        <w:r>
          <w:t>42</w:t>
        </w:r>
        <w:r>
          <w:fldChar w:fldCharType="end"/>
        </w:r>
      </w:hyperlink>
    </w:p>
    <w:p>
      <w:pPr>
        <w:pStyle w:val="TOC2"/>
        <w:tabs>
          <w:tab w:val="right" w:leader="dot" w:pos="8306"/>
        </w:tabs>
      </w:pPr>
      <w:hyperlink w:anchor="_Toc11312" w:history="1">
        <w:r>
          <w:rPr>
            <w:rFonts w:ascii="仿宋" w:eastAsia="仿宋" w:hAnsi="仿宋" w:cs="仿宋" w:hint="eastAsia"/>
            <w:lang w:eastAsia="zh-CN"/>
          </w:rPr>
          <w:t>(二)、加强资金流动监控</w:t>
        </w:r>
        <w:r>
          <w:tab/>
        </w:r>
        <w:r>
          <w:fldChar w:fldCharType="begin"/>
        </w:r>
        <w:r>
          <w:instrText xml:space="preserve"> PAGEREF _Toc11312 \h </w:instrText>
        </w:r>
        <w:r>
          <w:fldChar w:fldCharType="separate"/>
        </w:r>
        <w:r>
          <w:t>44</w:t>
        </w:r>
        <w:r>
          <w:fldChar w:fldCharType="end"/>
        </w:r>
      </w:hyperlink>
    </w:p>
    <w:p>
      <w:pPr>
        <w:pStyle w:val="TOC2"/>
        <w:tabs>
          <w:tab w:val="right" w:leader="dot" w:pos="8306"/>
        </w:tabs>
      </w:pPr>
      <w:hyperlink w:anchor="_Toc27629" w:history="1">
        <w:r>
          <w:rPr>
            <w:rFonts w:ascii="仿宋" w:eastAsia="仿宋" w:hAnsi="仿宋" w:cs="仿宋" w:hint="eastAsia"/>
            <w:lang w:eastAsia="zh-CN"/>
          </w:rPr>
          <w:t>(三)、制定完善的风险控制机制</w:t>
        </w:r>
        <w:r>
          <w:tab/>
        </w:r>
        <w:r>
          <w:fldChar w:fldCharType="begin"/>
        </w:r>
        <w:r>
          <w:instrText xml:space="preserve"> PAGEREF _Toc27629 \h </w:instrText>
        </w:r>
        <w:r>
          <w:fldChar w:fldCharType="separate"/>
        </w:r>
        <w:r>
          <w:t>45</w:t>
        </w:r>
        <w:r>
          <w:fldChar w:fldCharType="end"/>
        </w:r>
      </w:hyperlink>
    </w:p>
    <w:p>
      <w:pPr>
        <w:pStyle w:val="TOC2"/>
        <w:tabs>
          <w:tab w:val="right" w:leader="dot" w:pos="8306"/>
        </w:tabs>
      </w:pPr>
      <w:hyperlink w:anchor="_Toc27081" w:history="1">
        <w:r>
          <w:rPr>
            <w:rFonts w:ascii="仿宋" w:eastAsia="仿宋" w:hAnsi="仿宋" w:cs="仿宋" w:hint="eastAsia"/>
            <w:lang w:eastAsia="zh-CN"/>
          </w:rPr>
          <w:t>(四)、优化成本管理</w:t>
        </w:r>
        <w:r>
          <w:tab/>
        </w:r>
        <w:r>
          <w:fldChar w:fldCharType="begin"/>
        </w:r>
        <w:r>
          <w:instrText xml:space="preserve"> PAGEREF _Toc27081 \h </w:instrText>
        </w:r>
        <w:r>
          <w:fldChar w:fldCharType="separate"/>
        </w:r>
        <w:r>
          <w:t>46</w:t>
        </w:r>
        <w:r>
          <w:fldChar w:fldCharType="end"/>
        </w:r>
      </w:hyperlink>
    </w:p>
    <w:p>
      <w:pPr>
        <w:pStyle w:val="TOC1"/>
        <w:tabs>
          <w:tab w:val="right" w:leader="dot" w:pos="8306"/>
        </w:tabs>
      </w:pPr>
      <w:hyperlink w:anchor="_Toc9000" w:history="1">
        <w:r>
          <w:rPr>
            <w:rFonts w:ascii="仿宋" w:eastAsia="仿宋" w:hAnsi="仿宋" w:cs="仿宋" w:hint="eastAsia"/>
            <w:lang w:eastAsia="zh-CN"/>
          </w:rPr>
          <w:t>十三、供应链管理</w:t>
        </w:r>
        <w:r>
          <w:tab/>
        </w:r>
        <w:r>
          <w:fldChar w:fldCharType="begin"/>
        </w:r>
        <w:r>
          <w:instrText xml:space="preserve"> PAGEREF _Toc9000 \h </w:instrText>
        </w:r>
        <w:r>
          <w:fldChar w:fldCharType="separate"/>
        </w:r>
        <w:r>
          <w:t>47</w:t>
        </w:r>
        <w:r>
          <w:fldChar w:fldCharType="end"/>
        </w:r>
      </w:hyperlink>
    </w:p>
    <w:p>
      <w:pPr>
        <w:pStyle w:val="TOC2"/>
        <w:tabs>
          <w:tab w:val="right" w:leader="dot" w:pos="8306"/>
        </w:tabs>
      </w:pPr>
      <w:hyperlink w:anchor="_Toc24486" w:history="1">
        <w:r>
          <w:rPr>
            <w:rFonts w:ascii="仿宋" w:eastAsia="仿宋" w:hAnsi="仿宋" w:cs="仿宋" w:hint="eastAsia"/>
            <w:lang w:eastAsia="zh-CN"/>
          </w:rPr>
          <w:t>(一)、供应链战略规划</w:t>
        </w:r>
        <w:r>
          <w:tab/>
        </w:r>
        <w:r>
          <w:fldChar w:fldCharType="begin"/>
        </w:r>
        <w:r>
          <w:instrText xml:space="preserve"> PAGEREF _Toc24486 \h </w:instrText>
        </w:r>
        <w:r>
          <w:fldChar w:fldCharType="separate"/>
        </w:r>
        <w:r>
          <w:t>47</w:t>
        </w:r>
        <w:r>
          <w:fldChar w:fldCharType="end"/>
        </w:r>
      </w:hyperlink>
    </w:p>
    <w:p>
      <w:pPr>
        <w:pStyle w:val="TOC2"/>
        <w:tabs>
          <w:tab w:val="right" w:leader="dot" w:pos="8306"/>
        </w:tabs>
      </w:pPr>
      <w:hyperlink w:anchor="_Toc11276" w:history="1">
        <w:r>
          <w:rPr>
            <w:rFonts w:ascii="仿宋" w:eastAsia="仿宋" w:hAnsi="仿宋" w:cs="仿宋" w:hint="eastAsia"/>
            <w:lang w:eastAsia="zh-CN"/>
          </w:rPr>
          <w:t>(二)、供应商选择与合作</w:t>
        </w:r>
        <w:r>
          <w:tab/>
        </w:r>
        <w:r>
          <w:fldChar w:fldCharType="begin"/>
        </w:r>
        <w:r>
          <w:instrText xml:space="preserve"> PAGEREF _Toc11276 \h </w:instrText>
        </w:r>
        <w:r>
          <w:fldChar w:fldCharType="separate"/>
        </w:r>
        <w:r>
          <w:t>49</w:t>
        </w:r>
        <w:r>
          <w:fldChar w:fldCharType="end"/>
        </w:r>
      </w:hyperlink>
    </w:p>
    <w:p>
      <w:pPr>
        <w:pStyle w:val="TOC2"/>
        <w:tabs>
          <w:tab w:val="right" w:leader="dot" w:pos="8306"/>
        </w:tabs>
      </w:pPr>
      <w:hyperlink w:anchor="_Toc20015" w:history="1">
        <w:r>
          <w:rPr>
            <w:rFonts w:ascii="仿宋" w:eastAsia="仿宋" w:hAnsi="仿宋" w:cs="仿宋" w:hint="eastAsia"/>
            <w:lang w:eastAsia="zh-CN"/>
          </w:rPr>
          <w:t>(三)、物流与库存管理</w:t>
        </w:r>
        <w:r>
          <w:tab/>
        </w:r>
        <w:r>
          <w:fldChar w:fldCharType="begin"/>
        </w:r>
        <w:r>
          <w:instrText xml:space="preserve"> PAGEREF _Toc20015 \h </w:instrText>
        </w:r>
        <w:r>
          <w:fldChar w:fldCharType="separate"/>
        </w:r>
        <w:r>
          <w:t>50</w:t>
        </w:r>
        <w:r>
          <w:fldChar w:fldCharType="end"/>
        </w:r>
      </w:hyperlink>
    </w:p>
    <w:p>
      <w:pPr>
        <w:pStyle w:val="TOC1"/>
        <w:tabs>
          <w:tab w:val="right" w:leader="dot" w:pos="8306"/>
        </w:tabs>
      </w:pPr>
      <w:hyperlink w:anchor="_Toc27384" w:history="1">
        <w:r>
          <w:rPr>
            <w:rFonts w:ascii="仿宋" w:eastAsia="仿宋" w:hAnsi="仿宋" w:cs="仿宋" w:hint="eastAsia"/>
            <w:lang w:eastAsia="zh-CN"/>
          </w:rPr>
          <w:t>十四、营销与推广策略</w:t>
        </w:r>
        <w:r>
          <w:tab/>
        </w:r>
        <w:r>
          <w:fldChar w:fldCharType="begin"/>
        </w:r>
        <w:r>
          <w:instrText xml:space="preserve"> PAGEREF _Toc27384 \h </w:instrText>
        </w:r>
        <w:r>
          <w:fldChar w:fldCharType="separate"/>
        </w:r>
        <w:r>
          <w:t>51</w:t>
        </w:r>
        <w:r>
          <w:fldChar w:fldCharType="end"/>
        </w:r>
      </w:hyperlink>
    </w:p>
    <w:p>
      <w:pPr>
        <w:pStyle w:val="TOC2"/>
        <w:tabs>
          <w:tab w:val="right" w:leader="dot" w:pos="8306"/>
        </w:tabs>
      </w:pPr>
      <w:hyperlink w:anchor="_Toc32629" w:history="1">
        <w:r>
          <w:rPr>
            <w:rFonts w:ascii="仿宋" w:eastAsia="仿宋" w:hAnsi="仿宋" w:cs="仿宋" w:hint="eastAsia"/>
            <w:lang w:eastAsia="zh-CN"/>
          </w:rPr>
          <w:t>(一)、产品/服务定位与特点</w:t>
        </w:r>
        <w:r>
          <w:tab/>
        </w:r>
        <w:r>
          <w:fldChar w:fldCharType="begin"/>
        </w:r>
        <w:r>
          <w:instrText xml:space="preserve"> PAGEREF _Toc32629 \h </w:instrText>
        </w:r>
        <w:r>
          <w:fldChar w:fldCharType="separate"/>
        </w:r>
        <w:r>
          <w:t>51</w:t>
        </w:r>
        <w:r>
          <w:fldChar w:fldCharType="end"/>
        </w:r>
      </w:hyperlink>
    </w:p>
    <w:p>
      <w:pPr>
        <w:pStyle w:val="TOC2"/>
        <w:tabs>
          <w:tab w:val="right" w:leader="dot" w:pos="8306"/>
        </w:tabs>
      </w:pPr>
      <w:hyperlink w:anchor="_Toc25634" w:history="1">
        <w:r>
          <w:rPr>
            <w:rFonts w:ascii="仿宋" w:eastAsia="仿宋" w:hAnsi="仿宋" w:cs="仿宋" w:hint="eastAsia"/>
            <w:lang w:eastAsia="zh-CN"/>
          </w:rPr>
          <w:t>(二)、市场定位与竞争分析</w:t>
        </w:r>
        <w:r>
          <w:tab/>
        </w:r>
        <w:r>
          <w:fldChar w:fldCharType="begin"/>
        </w:r>
        <w:r>
          <w:instrText xml:space="preserve"> PAGEREF _Toc25634 \h </w:instrText>
        </w:r>
        <w:r>
          <w:fldChar w:fldCharType="separate"/>
        </w:r>
        <w:r>
          <w:t>53</w:t>
        </w:r>
        <w:r>
          <w:fldChar w:fldCharType="end"/>
        </w:r>
      </w:hyperlink>
    </w:p>
    <w:p>
      <w:pPr>
        <w:pStyle w:val="TOC2"/>
        <w:tabs>
          <w:tab w:val="right" w:leader="dot" w:pos="8306"/>
        </w:tabs>
      </w:pPr>
      <w:hyperlink w:anchor="_Toc26524" w:history="1">
        <w:r>
          <w:rPr>
            <w:rFonts w:ascii="仿宋" w:eastAsia="仿宋" w:hAnsi="仿宋" w:cs="仿宋" w:hint="eastAsia"/>
            <w:lang w:eastAsia="zh-CN"/>
          </w:rPr>
          <w:t>(三)、营销渠道与策略</w:t>
        </w:r>
        <w:r>
          <w:tab/>
        </w:r>
        <w:r>
          <w:fldChar w:fldCharType="begin"/>
        </w:r>
        <w:r>
          <w:instrText xml:space="preserve"> PAGEREF _Toc26524 \h </w:instrText>
        </w:r>
        <w:r>
          <w:fldChar w:fldCharType="separate"/>
        </w:r>
        <w:r>
          <w:t>54</w:t>
        </w:r>
        <w:r>
          <w:fldChar w:fldCharType="end"/>
        </w:r>
      </w:hyperlink>
    </w:p>
    <w:p>
      <w:pPr>
        <w:pStyle w:val="TOC2"/>
        <w:tabs>
          <w:tab w:val="right" w:leader="dot" w:pos="8306"/>
        </w:tabs>
      </w:pPr>
      <w:hyperlink w:anchor="_Toc16606" w:history="1">
        <w:r>
          <w:rPr>
            <w:rFonts w:ascii="仿宋" w:eastAsia="仿宋" w:hAnsi="仿宋" w:cs="仿宋" w:hint="eastAsia"/>
            <w:lang w:eastAsia="zh-CN"/>
          </w:rPr>
          <w:t>(四)、推广与宣传活动</w:t>
        </w:r>
        <w:r>
          <w:tab/>
        </w:r>
        <w:r>
          <w:fldChar w:fldCharType="begin"/>
        </w:r>
        <w:r>
          <w:instrText xml:space="preserve"> PAGEREF _Toc16606 \h </w:instrText>
        </w:r>
        <w:r>
          <w:fldChar w:fldCharType="separate"/>
        </w:r>
        <w:r>
          <w:t>55</w:t>
        </w:r>
        <w:r>
          <w:fldChar w:fldCharType="end"/>
        </w:r>
      </w:hyperlink>
    </w:p>
    <w:p>
      <w:pPr>
        <w:pStyle w:val="TOC1"/>
        <w:tabs>
          <w:tab w:val="right" w:leader="dot" w:pos="8306"/>
        </w:tabs>
      </w:pPr>
      <w:hyperlink w:anchor="_Toc24953" w:history="1">
        <w:r>
          <w:rPr>
            <w:rFonts w:ascii="仿宋" w:eastAsia="仿宋" w:hAnsi="仿宋" w:cs="仿宋" w:hint="eastAsia"/>
            <w:lang w:eastAsia="zh-CN"/>
          </w:rPr>
          <w:t>十五、利益相关者分析与沟通计划</w:t>
        </w:r>
        <w:r>
          <w:tab/>
        </w:r>
        <w:r>
          <w:fldChar w:fldCharType="begin"/>
        </w:r>
        <w:r>
          <w:instrText xml:space="preserve"> PAGEREF _Toc24953 \h </w:instrText>
        </w:r>
        <w:r>
          <w:fldChar w:fldCharType="separate"/>
        </w:r>
        <w:r>
          <w:t>60</w:t>
        </w:r>
        <w:r>
          <w:fldChar w:fldCharType="end"/>
        </w:r>
      </w:hyperlink>
    </w:p>
    <w:p>
      <w:pPr>
        <w:pStyle w:val="TOC2"/>
        <w:tabs>
          <w:tab w:val="right" w:leader="dot" w:pos="8306"/>
        </w:tabs>
      </w:pPr>
      <w:hyperlink w:anchor="_Toc13360" w:history="1">
        <w:r>
          <w:rPr>
            <w:rFonts w:ascii="仿宋" w:eastAsia="仿宋" w:hAnsi="仿宋" w:cs="仿宋" w:hint="eastAsia"/>
            <w:lang w:eastAsia="zh-CN"/>
          </w:rPr>
          <w:t>(一)、利益相关者分析</w:t>
        </w:r>
        <w:r>
          <w:tab/>
        </w:r>
        <w:r>
          <w:fldChar w:fldCharType="begin"/>
        </w:r>
        <w:r>
          <w:instrText xml:space="preserve"> PAGEREF _Toc13360 \h </w:instrText>
        </w:r>
        <w:r>
          <w:fldChar w:fldCharType="separate"/>
        </w:r>
        <w:r>
          <w:t>60</w:t>
        </w:r>
        <w:r>
          <w:fldChar w:fldCharType="end"/>
        </w:r>
      </w:hyperlink>
    </w:p>
    <w:p>
      <w:pPr>
        <w:pStyle w:val="TOC2"/>
        <w:tabs>
          <w:tab w:val="right" w:leader="dot" w:pos="8306"/>
        </w:tabs>
      </w:pPr>
      <w:hyperlink w:anchor="_Toc12644" w:history="1">
        <w:r>
          <w:rPr>
            <w:rFonts w:ascii="仿宋" w:eastAsia="仿宋" w:hAnsi="仿宋" w:cs="仿宋" w:hint="eastAsia"/>
            <w:lang w:eastAsia="zh-CN"/>
          </w:rPr>
          <w:t>(二)、沟通计划</w:t>
        </w:r>
        <w:r>
          <w:tab/>
        </w:r>
        <w:r>
          <w:fldChar w:fldCharType="begin"/>
        </w:r>
        <w:r>
          <w:instrText xml:space="preserve"> PAGEREF _Toc12644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57"/>
      <w:r>
        <w:rPr>
          <w:rFonts w:ascii="仿宋" w:eastAsia="仿宋" w:hAnsi="仿宋" w:cs="仿宋" w:hint="eastAsia"/>
          <w:sz w:val="28"/>
          <w:lang w:eastAsia="zh-CN"/>
        </w:rPr>
        <w:t>一、微型汽车项目建设单位说明</w:t>
      </w:r>
      <w:bookmarkEnd w:id="2"/>
    </w:p>
    <w:p>
      <w:pPr>
        <w:pStyle w:val="Heading2"/>
        <w:rPr>
          <w:rFonts w:ascii="仿宋" w:eastAsia="仿宋" w:hAnsi="仿宋" w:cs="仿宋" w:hint="eastAsia"/>
          <w:lang w:eastAsia="zh-CN"/>
        </w:rPr>
      </w:pPr>
      <w:bookmarkStart w:id="3" w:name="_Toc8577"/>
      <w:r>
        <w:rPr>
          <w:rFonts w:ascii="仿宋" w:eastAsia="仿宋" w:hAnsi="仿宋" w:cs="仿宋" w:hint="eastAsia"/>
          <w:lang w:eastAsia="zh-CN"/>
        </w:rPr>
        <w:t>(一)、微型汽车项目承办单位基本情况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71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型汽车项目承办单位的XXXX，我们着眼于实现可持续的经济效益。通过技术创新和解决方案的提供，公司预计在微型汽车项目执行期间将获得可观的收入增长。这一收入来源主要包括微型汽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同时，我们注重成本控制和效率提升，以确保微型汽车项目的可持续盈利。透过精细的管理和资源优化，公司期望实现微型汽车项目利润最大化。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型汽车项目实施进行全面的投资评估，包括微型汽车项目启动阶段的资金投入和后续运营成本。通过对微型汽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微型汽车项目实施过程中具备足够的资金流动性，公司将进行详尽的现金流分析。这包括资金需求的合理预测、微型汽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604"/>
      <w:r>
        <w:rPr>
          <w:rFonts w:ascii="仿宋" w:eastAsia="仿宋" w:hAnsi="仿宋" w:cs="仿宋" w:hint="eastAsia"/>
          <w:sz w:val="28"/>
          <w:lang w:eastAsia="zh-CN"/>
        </w:rPr>
        <w:t>二、微型汽车项目土建工程</w:t>
      </w:r>
      <w:bookmarkEnd w:id="5"/>
    </w:p>
    <w:p>
      <w:pPr>
        <w:pStyle w:val="Heading2"/>
        <w:rPr>
          <w:rFonts w:ascii="仿宋" w:eastAsia="仿宋" w:hAnsi="仿宋" w:cs="仿宋" w:hint="eastAsia"/>
          <w:lang w:eastAsia="zh-CN"/>
        </w:rPr>
      </w:pPr>
      <w:bookmarkStart w:id="6" w:name="_Toc163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在微型汽车项目的建筑工程设计中，我们将秉承一系列重要的设计原则，以确保微型汽车项目建筑在功能、美观、可持续性等方面达到最佳效果。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首要原则是确保建筑的功能性得到最大化的发挥。我们将充分理解微型汽车项目的实际需求，合理布局各个功能区域，保证建筑在满足业务需求的同时，提供高效的工作环境。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在建筑设计中，我们将综合考虑建设和运营成本。通过精细的经济效益分析，确保设计方案在高效利用资源的同时，对微型汽车项目的长期盈利能力有积极的贡献。</w:t>
      </w:r>
    </w:p>
    <w:p>
      <w:pPr>
        <w:pStyle w:val="Heading2"/>
        <w:ind w:firstLine="560" w:firstLineChars="200"/>
        <w:rPr>
          <w:rFonts w:ascii="仿宋" w:eastAsia="仿宋" w:hAnsi="仿宋" w:cs="仿宋" w:hint="eastAsia"/>
          <w:sz w:val="28"/>
          <w:lang w:eastAsia="zh-CN"/>
        </w:rPr>
      </w:pPr>
      <w:bookmarkStart w:id="7" w:name="_Toc335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汽车项目的土建工程设计中，我们将精准设定设计年限，结合微型汽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型汽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08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微型汽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型汽车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型汽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023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本期工程微型汽车项目预计总建筑面积XXX平方米，其中：计容建筑面积XXX平方米，计划建筑工程投资XX万元，占微型汽车项目总投资的XX%。</w:t>
      </w:r>
    </w:p>
    <w:p>
      <w:pPr>
        <w:pStyle w:val="Heading1"/>
        <w:ind w:firstLine="560" w:firstLineChars="200"/>
        <w:rPr>
          <w:rFonts w:ascii="仿宋" w:eastAsia="仿宋" w:hAnsi="仿宋" w:cs="仿宋" w:hint="eastAsia"/>
          <w:sz w:val="28"/>
          <w:lang w:eastAsia="zh-CN"/>
        </w:rPr>
      </w:pPr>
      <w:bookmarkStart w:id="10" w:name="_Toc2003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468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的技术管理特点体现在其创新导向。通过引入最先进的技术趋势和解决方案，微型汽车项目致力于提升科技含量、提高质量和效率水平。这意味着我们将采用最新的工具和方法，确保微型汽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型汽车项目技术管理的显著特征。通过整合不同领域的技术资源，我们实现了跨学科的协同工作。这有助于优化技术架构，提高整体效能。此外，整合性策略还促进了不同技术团队之间的紧密沟通和高效合作，确保微型汽车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型汽车项目所采用的技术。通过不断优化技术方案，微型汽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型汽车项目团队将在微型汽车项目初期识别可能的技术风险，并采取相应的预防和应对措施。通过建立健全的风险评估机制，微型汽车项目能够在实施过程中及时发现并解决潜在的技术问题，保障微型汽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型汽车项目中，技术将成为微型汽车项目成功的有力支持。这一深度剖析揭示了技术管理在微型汽车项目实施中的关键作用，为微型汽车项目的技术基础奠定了坚实的基础。</w:t>
      </w:r>
    </w:p>
    <w:p>
      <w:pPr>
        <w:pStyle w:val="Heading2"/>
        <w:ind w:firstLine="560" w:firstLineChars="200"/>
        <w:rPr>
          <w:rFonts w:ascii="仿宋" w:eastAsia="仿宋" w:hAnsi="仿宋" w:cs="仿宋" w:hint="eastAsia"/>
          <w:sz w:val="28"/>
          <w:lang w:eastAsia="zh-CN"/>
        </w:rPr>
      </w:pPr>
      <w:bookmarkStart w:id="12" w:name="_Toc2436"/>
      <w:r>
        <w:rPr>
          <w:rFonts w:ascii="仿宋" w:eastAsia="仿宋" w:hAnsi="仿宋" w:cs="仿宋" w:hint="eastAsia"/>
          <w:sz w:val="28"/>
          <w:lang w:eastAsia="zh-CN"/>
        </w:rPr>
        <w:t>(二)、微型汽车项目工艺技术设计方案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型汽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微型汽车项目将严格按照相关行业规范要求进行组织。通过有效控制产品质量，微型汽车项目将致力于为顾客提供优质的微型汽车项目产品和良好的服务。这体现了微型汽车项目对于生产活动合规性和质量标准的高度重视，为微型汽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型汽车项目注重生态效益和清洁生产原则。微型汽车项目建设将紧密结合地方特色经济发展，与社会经济发展规划和区域环境保护规划方案相协调一致。通过与当地区域自然生态系统的结合，微型汽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微型汽车项目产品具有多样化的客户需求和个性化的特点。因此，微型汽车项目产品规格品种多样，且单批生产数量较小。为满足这一特点，微型汽车项目承办单位将建设先进的柔性制造生产线。通过广泛应用柔性制造技术，微型汽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型汽车项目采用的技术具有较高的技术含量和自动化水平，处于国内先进水平。这一技术选用不仅体现了对生产效率、质量和环境友好性的高标准要求，同时为微型汽车项目的可持续发展奠定了坚实的基础。</w:t>
      </w:r>
    </w:p>
    <w:p>
      <w:pPr>
        <w:pStyle w:val="Heading2"/>
        <w:ind w:firstLine="560" w:firstLineChars="200"/>
        <w:rPr>
          <w:rFonts w:ascii="仿宋" w:eastAsia="仿宋" w:hAnsi="仿宋" w:cs="仿宋" w:hint="eastAsia"/>
          <w:sz w:val="28"/>
          <w:lang w:eastAsia="zh-CN"/>
        </w:rPr>
      </w:pPr>
      <w:bookmarkStart w:id="13" w:name="_Toc2548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为确保微型汽车项目的高效生产和技术实施，我们制定了一套精心设计的设备选型方案，以满足微型汽车项目生产、质量和环保的要求。该方案的主要特点如下：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型汽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针对微型汽车项目产品的多样性和小批量生产的特点，我们将建设柔性制造生产线。通过在设备选型中考虑柔性制造技术，可以灵活应对不同产品规格和生产需求，实现生产线的高度灵活性和适应性。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4780"/>
      <w:r>
        <w:rPr>
          <w:rFonts w:ascii="仿宋" w:eastAsia="仿宋" w:hAnsi="仿宋" w:cs="仿宋" w:hint="eastAsia"/>
          <w:sz w:val="28"/>
          <w:lang w:eastAsia="zh-CN"/>
        </w:rPr>
        <w:t>四、微型汽车项目绩效评估</w:t>
      </w:r>
      <w:bookmarkEnd w:id="14"/>
    </w:p>
    <w:p>
      <w:pPr>
        <w:pStyle w:val="Heading2"/>
        <w:rPr>
          <w:rFonts w:ascii="仿宋" w:eastAsia="仿宋" w:hAnsi="仿宋" w:cs="仿宋" w:hint="eastAsia"/>
          <w:lang w:eastAsia="zh-CN"/>
        </w:rPr>
      </w:pPr>
      <w:bookmarkStart w:id="15" w:name="_Toc761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微型汽车项目中，我们设计了一套全面的绩效评估指标，以确保微型汽车项目的可控和成功交付。这些指标跨足微型汽车项目目标、成本、进度和质量等多个维度，为我们提供了全面洞察微型汽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目标达成率是我们关注的首要指标。我们设定了明确的目标，并通过定期监测和评估，迅速发现并应对潜在的目标偏差。这为微型汽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成本绩效是另一个核心关注点。通过实际成本与预算成本的对比分析，我们深入了解成本差异的原因，及时调整资源分配，保持微型汽车项目在经济效益方面的合理水平。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进度作为关键的绩效指标之一，得到了精心的关注。我们制定了详细的微型汽车项目进度计划，并设立了进度符合度指标，确保实际进度与计划进度保持一致。这使我们能够快速发现和解决潜在的进度问题，保持微型汽车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型汽车项目绩效的不可或缺的一环。我们引入了一系列的质量标准和客户满意度指标，以确保微型汽车项目交付的成果在质量上达到或超越预期水平。通过持续监测这些指标，我们努力提升微型汽车项目整体质量水平，为微型汽车项目的成功交付提供有力保障。通过这些科学且全面的绩效评估，我们能够更好地引导微型汽车项目的持续改进，确保微型汽车项目目标的顺利达成。</w:t>
      </w:r>
    </w:p>
    <w:p>
      <w:pPr>
        <w:pStyle w:val="Heading2"/>
        <w:ind w:firstLine="560" w:firstLineChars="200"/>
        <w:rPr>
          <w:rFonts w:ascii="仿宋" w:eastAsia="仿宋" w:hAnsi="仿宋" w:cs="仿宋" w:hint="eastAsia"/>
          <w:sz w:val="28"/>
          <w:lang w:eastAsia="zh-CN"/>
        </w:rPr>
      </w:pPr>
      <w:bookmarkStart w:id="16" w:name="_Toc1737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绩效评估是微型汽车项目中的关键环节，为确保微型汽车项目达到预期目标，我们采用了多层次、多维度的绩效评估方法。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型汽车项目的战略目标对齐，确保每个决策和行动都与微型汽车项目整体目标保持一致。团队会定期召开战略对齐会议，审视当前工作与微型汽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型汽车项目进度、质量、成本和风险等方面。这些指标通过数据收集和分析，为微型汽车项目管理团队提供了客观的评估依据。例如，我们通过微型汽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绩效评估不仅仅停留在微型汽车项目内部，还考虑了微型汽车项目对外部环境的影响。我们定期进行干系人满意度调查，以了解各利益相关方对微型汽车项目的期望和满意度，并及时做出调整。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这种多层次、多角度的绩效评估方法，使得我们能够全面了解微型汽车项目的运行状态，及时做出调整，确保微型汽车项目在不断变化的环境中保持稳健前行。</w:t>
      </w:r>
    </w:p>
    <w:p>
      <w:pPr>
        <w:pStyle w:val="Heading2"/>
        <w:ind w:firstLine="560" w:firstLineChars="200"/>
        <w:rPr>
          <w:rFonts w:ascii="仿宋" w:eastAsia="仿宋" w:hAnsi="仿宋" w:cs="仿宋" w:hint="eastAsia"/>
          <w:sz w:val="28"/>
          <w:lang w:eastAsia="zh-CN"/>
        </w:rPr>
      </w:pPr>
      <w:bookmarkStart w:id="17" w:name="_Toc257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为了确保微型汽车项目的有效管理和不断优化，我们采用了精心设计的绩效评估周期。这个周期旨在实现灵活、实时和全面的评估，以适应微型汽车项目执行中的各种挑战。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型汽车项目的不同需求，分为短期、中期和长期。短期评估关注每个迭代或工作周期，以及时发现和解决当前任务中的问题。中期评估涵盖几个迭代，深入了解整体微型汽车项目的趋势和性能。长期评估则着眼于整个微型汽车项目阶段，确保微型汽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型汽车项目管理工具和协作平台，团队成员能够随时更新和分享微型汽车项目数据。这种实时性的反馈机制使我们能够及时察觉潜在问题，快速调整，保持微型汽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型汽车项目的决策制定密不可分。每个周期的微型汽车项目回顾会议成为集体总结经验、识别问题深层次原因并找到创新解决方案的平台。这种定期的反思与调整机制使微型汽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6620"/>
      <w:r>
        <w:rPr>
          <w:rFonts w:ascii="仿宋" w:eastAsia="仿宋" w:hAnsi="仿宋" w:cs="仿宋" w:hint="eastAsia"/>
          <w:sz w:val="28"/>
          <w:lang w:eastAsia="zh-CN"/>
        </w:rPr>
        <w:t>五、微型汽车项目概论</w:t>
      </w:r>
      <w:bookmarkEnd w:id="18"/>
    </w:p>
    <w:p>
      <w:pPr>
        <w:pStyle w:val="Heading2"/>
        <w:rPr>
          <w:rFonts w:ascii="仿宋" w:eastAsia="仿宋" w:hAnsi="仿宋" w:cs="仿宋" w:hint="eastAsia"/>
          <w:lang w:eastAsia="zh-CN"/>
        </w:rPr>
      </w:pPr>
      <w:bookmarkStart w:id="19" w:name="_Toc9821"/>
      <w:r>
        <w:rPr>
          <w:rFonts w:ascii="仿宋" w:eastAsia="仿宋" w:hAnsi="仿宋" w:cs="仿宋" w:hint="eastAsia"/>
          <w:lang w:eastAsia="zh-CN"/>
        </w:rPr>
        <w:t>(一)、微型汽车项目概况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的起源追溯至对市场的深入洞察。市场的不断演变与变革为微型汽车项目提供了难得的机遇。当前市场存在的需求缺口和变革的大环境共同构成了微型汽车项目的背景。这个微型汽车项目旨在充分利用市场机遇，填补行业中尚未满足的需求，为客户提供全新的解决方案。市场的变革和需求的增长使得这个微型汽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微型汽车项目名称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正式命名为微型汽车。这个名称不仅仅是一个标识，更代表了微型汽车项目的核心理念和愿景。它蕴含着微型汽车项目所要解决问题的关键字，具有强烈的表达和辨识度，为微型汽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微型汽车项目目标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微型汽车项目的核心目标是提供一种全新、高效的解决方案，满足客户日益增长的需求。微型汽车项目追求的不仅仅是满足市场需求，更是在市场中获得卓越的竞争优势。通过不断提升产品或服务的质量和创新水平，微型汽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微型汽车项目范围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全面涵盖了产品研发、制造、市场推广和售后服务，确保从产品设计到最终用户体验的全方位关注。这一全面的微型汽车项目范围是为了确保微型汽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微型汽车项目时间表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微型汽车项目计划在未来18个月内完成，包括研发、测试、市场试点和正式推出等不同阶段。这个时间表的合理设计是为了确保微型汽车项目各个阶段的顺利推进，以便按时交付高质量的成果。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微型汽车项目预算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微型汽车项目总预算估算为XX百万美元，主要分配在研发、市场推广、人员培训和运营等方面。这一充足的预算为微型汽车项目提供了充足的资源，确保微型汽车项目在各个方面都能取得优异的表现。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微型汽车项目风险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微型汽车项目可能面临的风险包括市场接受度低、技术难题、竞争激烈等。微型汽车项目团队已经制定了相应的风险应对计划，通过前瞻性的风险管理，确保微型汽车项目在面对不确定性时能够迅速做出应对。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微型汽车项目团队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微型汽车项目汇聚了一支经验丰富、多领域专业素养的核心团队，确保微型汽车项目在各个方面都能拥有高水平的执行力。团队的协同作战是微型汽车项目成功的关键因素之一。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https://d.book118.com/267116055010006032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微型汽车项目规划设计纲要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C6704"/>
    <w:rsid w:val="721C67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1605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2024-01-15T22:10:00Z</dcterms:created>
  <dcterms:modified xsi:type="dcterms:W3CDTF">2024-01-15T22:10:51Z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012620033A034F98A39C8A22DEFBED68_11</vt:lpwstr>
  </property>
  <property fmtid="{D5CDD505-2E9C-101B-9397-08002B2CF9AE}" pid="3" name="KSOProductBuildVer">
    <vt:lpwstr>2052-12.1.0.16120</vt:lpwstr>
  </property>
</Properties>
</file>