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陶瓷制零件，相关陶瓷制品项目规划设计纲要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59" w:history="1">
        <w:r>
          <w:rPr>
            <w:rFonts w:ascii="仿宋" w:eastAsia="仿宋" w:hAnsi="仿宋" w:cs="仿宋" w:hint="eastAsia"/>
            <w:lang w:eastAsia="zh-CN"/>
          </w:rPr>
          <w:t>概论</w:t>
        </w:r>
        <w:r>
          <w:tab/>
        </w:r>
        <w:r>
          <w:fldChar w:fldCharType="begin"/>
        </w:r>
        <w:r>
          <w:instrText xml:space="preserve"> PAGEREF _Toc15759 \h </w:instrText>
        </w:r>
        <w:r>
          <w:fldChar w:fldCharType="separate"/>
        </w:r>
        <w:r>
          <w:t>3</w:t>
        </w:r>
        <w:r>
          <w:fldChar w:fldCharType="end"/>
        </w:r>
      </w:hyperlink>
    </w:p>
    <w:p>
      <w:pPr>
        <w:pStyle w:val="TOC1"/>
        <w:tabs>
          <w:tab w:val="right" w:leader="dot" w:pos="8306"/>
        </w:tabs>
      </w:pPr>
      <w:hyperlink w:anchor="_Toc1968" w:history="1">
        <w:r>
          <w:rPr>
            <w:rFonts w:ascii="仿宋" w:eastAsia="仿宋" w:hAnsi="仿宋" w:cs="仿宋" w:hint="eastAsia"/>
            <w:lang w:eastAsia="zh-CN"/>
          </w:rPr>
          <w:t>一、陶瓷制零件，相关陶瓷制品项目建设单位说明</w:t>
        </w:r>
        <w:r>
          <w:tab/>
        </w:r>
        <w:r>
          <w:fldChar w:fldCharType="begin"/>
        </w:r>
        <w:r>
          <w:instrText xml:space="preserve"> PAGEREF _Toc1968 \h </w:instrText>
        </w:r>
        <w:r>
          <w:fldChar w:fldCharType="separate"/>
        </w:r>
        <w:r>
          <w:t>3</w:t>
        </w:r>
        <w:r>
          <w:fldChar w:fldCharType="end"/>
        </w:r>
      </w:hyperlink>
    </w:p>
    <w:p>
      <w:pPr>
        <w:pStyle w:val="TOC2"/>
        <w:tabs>
          <w:tab w:val="right" w:leader="dot" w:pos="8306"/>
        </w:tabs>
      </w:pPr>
      <w:hyperlink w:anchor="_Toc9281" w:history="1">
        <w:r>
          <w:rPr>
            <w:rFonts w:ascii="仿宋" w:eastAsia="仿宋" w:hAnsi="仿宋" w:cs="仿宋" w:hint="eastAsia"/>
            <w:lang w:eastAsia="zh-CN"/>
          </w:rPr>
          <w:t>(一)、陶瓷制零件，相关陶瓷制品项目承办单位基本情况</w:t>
        </w:r>
        <w:r>
          <w:tab/>
        </w:r>
        <w:r>
          <w:fldChar w:fldCharType="begin"/>
        </w:r>
        <w:r>
          <w:instrText xml:space="preserve"> PAGEREF _Toc9281 \h </w:instrText>
        </w:r>
        <w:r>
          <w:fldChar w:fldCharType="separate"/>
        </w:r>
        <w:r>
          <w:t>3</w:t>
        </w:r>
        <w:r>
          <w:fldChar w:fldCharType="end"/>
        </w:r>
      </w:hyperlink>
    </w:p>
    <w:p>
      <w:pPr>
        <w:pStyle w:val="TOC2"/>
        <w:tabs>
          <w:tab w:val="right" w:leader="dot" w:pos="8306"/>
        </w:tabs>
      </w:pPr>
      <w:hyperlink w:anchor="_Toc21086" w:history="1">
        <w:r>
          <w:rPr>
            <w:rFonts w:ascii="仿宋" w:eastAsia="仿宋" w:hAnsi="仿宋" w:cs="仿宋" w:hint="eastAsia"/>
            <w:lang w:eastAsia="zh-CN"/>
          </w:rPr>
          <w:t>(二)、公司经济效益分析</w:t>
        </w:r>
        <w:r>
          <w:tab/>
        </w:r>
        <w:r>
          <w:fldChar w:fldCharType="begin"/>
        </w:r>
        <w:r>
          <w:instrText xml:space="preserve"> PAGEREF _Toc21086 \h </w:instrText>
        </w:r>
        <w:r>
          <w:fldChar w:fldCharType="separate"/>
        </w:r>
        <w:r>
          <w:t>4</w:t>
        </w:r>
        <w:r>
          <w:fldChar w:fldCharType="end"/>
        </w:r>
      </w:hyperlink>
    </w:p>
    <w:p>
      <w:pPr>
        <w:pStyle w:val="TOC1"/>
        <w:tabs>
          <w:tab w:val="right" w:leader="dot" w:pos="8306"/>
        </w:tabs>
      </w:pPr>
      <w:hyperlink w:anchor="_Toc7816" w:history="1">
        <w:r>
          <w:rPr>
            <w:rFonts w:ascii="仿宋" w:eastAsia="仿宋" w:hAnsi="仿宋" w:cs="仿宋" w:hint="eastAsia"/>
            <w:lang w:eastAsia="zh-CN"/>
          </w:rPr>
          <w:t>二、陶瓷制零件，相关陶瓷制品项目土建工程</w:t>
        </w:r>
        <w:r>
          <w:tab/>
        </w:r>
        <w:r>
          <w:fldChar w:fldCharType="begin"/>
        </w:r>
        <w:r>
          <w:instrText xml:space="preserve"> PAGEREF _Toc7816 \h </w:instrText>
        </w:r>
        <w:r>
          <w:fldChar w:fldCharType="separate"/>
        </w:r>
        <w:r>
          <w:t>5</w:t>
        </w:r>
        <w:r>
          <w:fldChar w:fldCharType="end"/>
        </w:r>
      </w:hyperlink>
    </w:p>
    <w:p>
      <w:pPr>
        <w:pStyle w:val="TOC2"/>
        <w:tabs>
          <w:tab w:val="right" w:leader="dot" w:pos="8306"/>
        </w:tabs>
      </w:pPr>
      <w:hyperlink w:anchor="_Toc20665" w:history="1">
        <w:r>
          <w:rPr>
            <w:rFonts w:ascii="仿宋" w:eastAsia="仿宋" w:hAnsi="仿宋" w:cs="仿宋" w:hint="eastAsia"/>
            <w:lang w:eastAsia="zh-CN"/>
          </w:rPr>
          <w:t>(一)、建筑工程设计原则</w:t>
        </w:r>
        <w:r>
          <w:tab/>
        </w:r>
        <w:r>
          <w:fldChar w:fldCharType="begin"/>
        </w:r>
        <w:r>
          <w:instrText xml:space="preserve"> PAGEREF _Toc20665 \h </w:instrText>
        </w:r>
        <w:r>
          <w:fldChar w:fldCharType="separate"/>
        </w:r>
        <w:r>
          <w:t>5</w:t>
        </w:r>
        <w:r>
          <w:fldChar w:fldCharType="end"/>
        </w:r>
      </w:hyperlink>
    </w:p>
    <w:p>
      <w:pPr>
        <w:pStyle w:val="TOC2"/>
        <w:tabs>
          <w:tab w:val="right" w:leader="dot" w:pos="8306"/>
        </w:tabs>
      </w:pPr>
      <w:hyperlink w:anchor="_Toc26507" w:history="1">
        <w:r>
          <w:rPr>
            <w:rFonts w:ascii="仿宋" w:eastAsia="仿宋" w:hAnsi="仿宋" w:cs="仿宋" w:hint="eastAsia"/>
            <w:lang w:eastAsia="zh-CN"/>
          </w:rPr>
          <w:t>(二)、土建工程设计年限及安全等级</w:t>
        </w:r>
        <w:r>
          <w:tab/>
        </w:r>
        <w:r>
          <w:fldChar w:fldCharType="begin"/>
        </w:r>
        <w:r>
          <w:instrText xml:space="preserve"> PAGEREF _Toc26507 \h </w:instrText>
        </w:r>
        <w:r>
          <w:fldChar w:fldCharType="separate"/>
        </w:r>
        <w:r>
          <w:t>6</w:t>
        </w:r>
        <w:r>
          <w:fldChar w:fldCharType="end"/>
        </w:r>
      </w:hyperlink>
    </w:p>
    <w:p>
      <w:pPr>
        <w:pStyle w:val="TOC2"/>
        <w:tabs>
          <w:tab w:val="right" w:leader="dot" w:pos="8306"/>
        </w:tabs>
      </w:pPr>
      <w:hyperlink w:anchor="_Toc1681" w:history="1">
        <w:r>
          <w:rPr>
            <w:rFonts w:ascii="仿宋" w:eastAsia="仿宋" w:hAnsi="仿宋" w:cs="仿宋" w:hint="eastAsia"/>
            <w:lang w:eastAsia="zh-CN"/>
          </w:rPr>
          <w:t>(三)、建筑工程设计总体要求</w:t>
        </w:r>
        <w:r>
          <w:tab/>
        </w:r>
        <w:r>
          <w:fldChar w:fldCharType="begin"/>
        </w:r>
        <w:r>
          <w:instrText xml:space="preserve"> PAGEREF _Toc1681 \h </w:instrText>
        </w:r>
        <w:r>
          <w:fldChar w:fldCharType="separate"/>
        </w:r>
        <w:r>
          <w:t>7</w:t>
        </w:r>
        <w:r>
          <w:fldChar w:fldCharType="end"/>
        </w:r>
      </w:hyperlink>
    </w:p>
    <w:p>
      <w:pPr>
        <w:pStyle w:val="TOC2"/>
        <w:tabs>
          <w:tab w:val="right" w:leader="dot" w:pos="8306"/>
        </w:tabs>
      </w:pPr>
      <w:hyperlink w:anchor="_Toc31742" w:history="1">
        <w:r>
          <w:rPr>
            <w:rFonts w:ascii="仿宋" w:eastAsia="仿宋" w:hAnsi="仿宋" w:cs="仿宋" w:hint="eastAsia"/>
            <w:lang w:eastAsia="zh-CN"/>
          </w:rPr>
          <w:t>(四)、土建工程建设指标</w:t>
        </w:r>
        <w:r>
          <w:tab/>
        </w:r>
        <w:r>
          <w:fldChar w:fldCharType="begin"/>
        </w:r>
        <w:r>
          <w:instrText xml:space="preserve"> PAGEREF _Toc31742 \h </w:instrText>
        </w:r>
        <w:r>
          <w:fldChar w:fldCharType="separate"/>
        </w:r>
        <w:r>
          <w:t>8</w:t>
        </w:r>
        <w:r>
          <w:fldChar w:fldCharType="end"/>
        </w:r>
      </w:hyperlink>
    </w:p>
    <w:p>
      <w:pPr>
        <w:pStyle w:val="TOC1"/>
        <w:tabs>
          <w:tab w:val="right" w:leader="dot" w:pos="8306"/>
        </w:tabs>
      </w:pPr>
      <w:hyperlink w:anchor="_Toc28007" w:history="1">
        <w:r>
          <w:rPr>
            <w:rFonts w:ascii="仿宋" w:eastAsia="仿宋" w:hAnsi="仿宋" w:cs="仿宋" w:hint="eastAsia"/>
            <w:lang w:eastAsia="zh-CN"/>
          </w:rPr>
          <w:t>三、陶瓷制零件，相关陶瓷制品项目选址可行性分析</w:t>
        </w:r>
        <w:r>
          <w:tab/>
        </w:r>
        <w:r>
          <w:fldChar w:fldCharType="begin"/>
        </w:r>
        <w:r>
          <w:instrText xml:space="preserve"> PAGEREF _Toc28007 \h </w:instrText>
        </w:r>
        <w:r>
          <w:fldChar w:fldCharType="separate"/>
        </w:r>
        <w:r>
          <w:t>8</w:t>
        </w:r>
        <w:r>
          <w:fldChar w:fldCharType="end"/>
        </w:r>
      </w:hyperlink>
    </w:p>
    <w:p>
      <w:pPr>
        <w:pStyle w:val="TOC2"/>
        <w:tabs>
          <w:tab w:val="right" w:leader="dot" w:pos="8306"/>
        </w:tabs>
      </w:pPr>
      <w:hyperlink w:anchor="_Toc2193" w:history="1">
        <w:r>
          <w:rPr>
            <w:rFonts w:ascii="仿宋" w:eastAsia="仿宋" w:hAnsi="仿宋" w:cs="仿宋" w:hint="eastAsia"/>
            <w:lang w:eastAsia="zh-CN"/>
          </w:rPr>
          <w:t>(一)、陶瓷制零件，相关陶瓷制品项目选址</w:t>
        </w:r>
        <w:r>
          <w:tab/>
        </w:r>
        <w:r>
          <w:fldChar w:fldCharType="begin"/>
        </w:r>
        <w:r>
          <w:instrText xml:space="preserve"> PAGEREF _Toc2193 \h </w:instrText>
        </w:r>
        <w:r>
          <w:fldChar w:fldCharType="separate"/>
        </w:r>
        <w:r>
          <w:t>8</w:t>
        </w:r>
        <w:r>
          <w:fldChar w:fldCharType="end"/>
        </w:r>
      </w:hyperlink>
    </w:p>
    <w:p>
      <w:pPr>
        <w:pStyle w:val="TOC2"/>
        <w:tabs>
          <w:tab w:val="right" w:leader="dot" w:pos="8306"/>
        </w:tabs>
      </w:pPr>
      <w:hyperlink w:anchor="_Toc31635" w:history="1">
        <w:r>
          <w:rPr>
            <w:rFonts w:ascii="仿宋" w:eastAsia="仿宋" w:hAnsi="仿宋" w:cs="仿宋" w:hint="eastAsia"/>
            <w:lang w:eastAsia="zh-CN"/>
          </w:rPr>
          <w:t>(二)、用地控制指标</w:t>
        </w:r>
        <w:r>
          <w:tab/>
        </w:r>
        <w:r>
          <w:fldChar w:fldCharType="begin"/>
        </w:r>
        <w:r>
          <w:instrText xml:space="preserve"> PAGEREF _Toc31635 \h </w:instrText>
        </w:r>
        <w:r>
          <w:fldChar w:fldCharType="separate"/>
        </w:r>
        <w:r>
          <w:t>8</w:t>
        </w:r>
        <w:r>
          <w:fldChar w:fldCharType="end"/>
        </w:r>
      </w:hyperlink>
    </w:p>
    <w:p>
      <w:pPr>
        <w:pStyle w:val="TOC2"/>
        <w:tabs>
          <w:tab w:val="right" w:leader="dot" w:pos="8306"/>
        </w:tabs>
      </w:pPr>
      <w:hyperlink w:anchor="_Toc23801" w:history="1">
        <w:r>
          <w:rPr>
            <w:rFonts w:ascii="仿宋" w:eastAsia="仿宋" w:hAnsi="仿宋" w:cs="仿宋" w:hint="eastAsia"/>
            <w:lang w:eastAsia="zh-CN"/>
          </w:rPr>
          <w:t>(三)、节约用地措施</w:t>
        </w:r>
        <w:r>
          <w:tab/>
        </w:r>
        <w:r>
          <w:fldChar w:fldCharType="begin"/>
        </w:r>
        <w:r>
          <w:instrText xml:space="preserve"> PAGEREF _Toc23801 \h </w:instrText>
        </w:r>
        <w:r>
          <w:fldChar w:fldCharType="separate"/>
        </w:r>
        <w:r>
          <w:t>10</w:t>
        </w:r>
        <w:r>
          <w:fldChar w:fldCharType="end"/>
        </w:r>
      </w:hyperlink>
    </w:p>
    <w:p>
      <w:pPr>
        <w:pStyle w:val="TOC2"/>
        <w:tabs>
          <w:tab w:val="right" w:leader="dot" w:pos="8306"/>
        </w:tabs>
      </w:pPr>
      <w:hyperlink w:anchor="_Toc12723" w:history="1">
        <w:r>
          <w:rPr>
            <w:rFonts w:ascii="仿宋" w:eastAsia="仿宋" w:hAnsi="仿宋" w:cs="仿宋" w:hint="eastAsia"/>
            <w:lang w:eastAsia="zh-CN"/>
          </w:rPr>
          <w:t>(四)、总图布置方案</w:t>
        </w:r>
        <w:r>
          <w:tab/>
        </w:r>
        <w:r>
          <w:fldChar w:fldCharType="begin"/>
        </w:r>
        <w:r>
          <w:instrText xml:space="preserve"> PAGEREF _Toc12723 \h </w:instrText>
        </w:r>
        <w:r>
          <w:fldChar w:fldCharType="separate"/>
        </w:r>
        <w:r>
          <w:t>12</w:t>
        </w:r>
        <w:r>
          <w:fldChar w:fldCharType="end"/>
        </w:r>
      </w:hyperlink>
    </w:p>
    <w:p>
      <w:pPr>
        <w:pStyle w:val="TOC2"/>
        <w:tabs>
          <w:tab w:val="right" w:leader="dot" w:pos="8306"/>
        </w:tabs>
      </w:pPr>
      <w:hyperlink w:anchor="_Toc4147" w:history="1">
        <w:r>
          <w:rPr>
            <w:rFonts w:ascii="仿宋" w:eastAsia="仿宋" w:hAnsi="仿宋" w:cs="仿宋" w:hint="eastAsia"/>
            <w:lang w:eastAsia="zh-CN"/>
          </w:rPr>
          <w:t>(五)、选址综合评价</w:t>
        </w:r>
        <w:r>
          <w:tab/>
        </w:r>
        <w:r>
          <w:fldChar w:fldCharType="begin"/>
        </w:r>
        <w:r>
          <w:instrText xml:space="preserve"> PAGEREF _Toc4147 \h </w:instrText>
        </w:r>
        <w:r>
          <w:fldChar w:fldCharType="separate"/>
        </w:r>
        <w:r>
          <w:t>13</w:t>
        </w:r>
        <w:r>
          <w:fldChar w:fldCharType="end"/>
        </w:r>
      </w:hyperlink>
    </w:p>
    <w:p>
      <w:pPr>
        <w:pStyle w:val="TOC1"/>
        <w:tabs>
          <w:tab w:val="right" w:leader="dot" w:pos="8306"/>
        </w:tabs>
      </w:pPr>
      <w:hyperlink w:anchor="_Toc18519" w:history="1">
        <w:r>
          <w:rPr>
            <w:rFonts w:ascii="仿宋" w:eastAsia="仿宋" w:hAnsi="仿宋" w:cs="仿宋" w:hint="eastAsia"/>
            <w:lang w:eastAsia="zh-CN"/>
          </w:rPr>
          <w:t>四、陶瓷制零件，相关陶瓷制品项目绩效评估</w:t>
        </w:r>
        <w:r>
          <w:tab/>
        </w:r>
        <w:r>
          <w:fldChar w:fldCharType="begin"/>
        </w:r>
        <w:r>
          <w:instrText xml:space="preserve"> PAGEREF _Toc18519 \h </w:instrText>
        </w:r>
        <w:r>
          <w:fldChar w:fldCharType="separate"/>
        </w:r>
        <w:r>
          <w:t>14</w:t>
        </w:r>
        <w:r>
          <w:fldChar w:fldCharType="end"/>
        </w:r>
      </w:hyperlink>
    </w:p>
    <w:p>
      <w:pPr>
        <w:pStyle w:val="TOC2"/>
        <w:tabs>
          <w:tab w:val="right" w:leader="dot" w:pos="8306"/>
        </w:tabs>
      </w:pPr>
      <w:hyperlink w:anchor="_Toc10225" w:history="1">
        <w:r>
          <w:rPr>
            <w:rFonts w:ascii="仿宋" w:eastAsia="仿宋" w:hAnsi="仿宋" w:cs="仿宋" w:hint="eastAsia"/>
            <w:lang w:eastAsia="zh-CN"/>
          </w:rPr>
          <w:t>(一)、绩效评估指标</w:t>
        </w:r>
        <w:r>
          <w:tab/>
        </w:r>
        <w:r>
          <w:fldChar w:fldCharType="begin"/>
        </w:r>
        <w:r>
          <w:instrText xml:space="preserve"> PAGEREF _Toc10225 \h </w:instrText>
        </w:r>
        <w:r>
          <w:fldChar w:fldCharType="separate"/>
        </w:r>
        <w:r>
          <w:t>14</w:t>
        </w:r>
        <w:r>
          <w:fldChar w:fldCharType="end"/>
        </w:r>
      </w:hyperlink>
    </w:p>
    <w:p>
      <w:pPr>
        <w:pStyle w:val="TOC2"/>
        <w:tabs>
          <w:tab w:val="right" w:leader="dot" w:pos="8306"/>
        </w:tabs>
      </w:pPr>
      <w:hyperlink w:anchor="_Toc10310" w:history="1">
        <w:r>
          <w:rPr>
            <w:rFonts w:ascii="仿宋" w:eastAsia="仿宋" w:hAnsi="仿宋" w:cs="仿宋" w:hint="eastAsia"/>
            <w:lang w:eastAsia="zh-CN"/>
          </w:rPr>
          <w:t>(二)、绩效评估方法</w:t>
        </w:r>
        <w:r>
          <w:tab/>
        </w:r>
        <w:r>
          <w:fldChar w:fldCharType="begin"/>
        </w:r>
        <w:r>
          <w:instrText xml:space="preserve"> PAGEREF _Toc10310 \h </w:instrText>
        </w:r>
        <w:r>
          <w:fldChar w:fldCharType="separate"/>
        </w:r>
        <w:r>
          <w:t>15</w:t>
        </w:r>
        <w:r>
          <w:fldChar w:fldCharType="end"/>
        </w:r>
      </w:hyperlink>
    </w:p>
    <w:p>
      <w:pPr>
        <w:pStyle w:val="TOC2"/>
        <w:tabs>
          <w:tab w:val="right" w:leader="dot" w:pos="8306"/>
        </w:tabs>
      </w:pPr>
      <w:hyperlink w:anchor="_Toc25676" w:history="1">
        <w:r>
          <w:rPr>
            <w:rFonts w:ascii="仿宋" w:eastAsia="仿宋" w:hAnsi="仿宋" w:cs="仿宋" w:hint="eastAsia"/>
            <w:lang w:eastAsia="zh-CN"/>
          </w:rPr>
          <w:t>(三)、绩效评估周期</w:t>
        </w:r>
        <w:r>
          <w:tab/>
        </w:r>
        <w:r>
          <w:fldChar w:fldCharType="begin"/>
        </w:r>
        <w:r>
          <w:instrText xml:space="preserve"> PAGEREF _Toc25676 \h </w:instrText>
        </w:r>
        <w:r>
          <w:fldChar w:fldCharType="separate"/>
        </w:r>
        <w:r>
          <w:t>16</w:t>
        </w:r>
        <w:r>
          <w:fldChar w:fldCharType="end"/>
        </w:r>
      </w:hyperlink>
    </w:p>
    <w:p>
      <w:pPr>
        <w:pStyle w:val="TOC1"/>
        <w:tabs>
          <w:tab w:val="right" w:leader="dot" w:pos="8306"/>
        </w:tabs>
      </w:pPr>
      <w:hyperlink w:anchor="_Toc27100" w:history="1">
        <w:r>
          <w:rPr>
            <w:rFonts w:ascii="仿宋" w:eastAsia="仿宋" w:hAnsi="仿宋" w:cs="仿宋" w:hint="eastAsia"/>
            <w:lang w:eastAsia="zh-CN"/>
          </w:rPr>
          <w:t>五、陶瓷制零件，相关陶瓷制品项目概论</w:t>
        </w:r>
        <w:r>
          <w:tab/>
        </w:r>
        <w:r>
          <w:fldChar w:fldCharType="begin"/>
        </w:r>
        <w:r>
          <w:instrText xml:space="preserve"> PAGEREF _Toc27100 \h </w:instrText>
        </w:r>
        <w:r>
          <w:fldChar w:fldCharType="separate"/>
        </w:r>
        <w:r>
          <w:t>18</w:t>
        </w:r>
        <w:r>
          <w:fldChar w:fldCharType="end"/>
        </w:r>
      </w:hyperlink>
    </w:p>
    <w:p>
      <w:pPr>
        <w:pStyle w:val="TOC2"/>
        <w:tabs>
          <w:tab w:val="right" w:leader="dot" w:pos="8306"/>
        </w:tabs>
      </w:pPr>
      <w:hyperlink w:anchor="_Toc6707" w:history="1">
        <w:r>
          <w:rPr>
            <w:rFonts w:ascii="仿宋" w:eastAsia="仿宋" w:hAnsi="仿宋" w:cs="仿宋" w:hint="eastAsia"/>
            <w:lang w:eastAsia="zh-CN"/>
          </w:rPr>
          <w:t>(一)、陶瓷制零件，相关陶瓷制品项目概况</w:t>
        </w:r>
        <w:r>
          <w:tab/>
        </w:r>
        <w:r>
          <w:fldChar w:fldCharType="begin"/>
        </w:r>
        <w:r>
          <w:instrText xml:space="preserve"> PAGEREF _Toc6707 \h </w:instrText>
        </w:r>
        <w:r>
          <w:fldChar w:fldCharType="separate"/>
        </w:r>
        <w:r>
          <w:t>18</w:t>
        </w:r>
        <w:r>
          <w:fldChar w:fldCharType="end"/>
        </w:r>
      </w:hyperlink>
    </w:p>
    <w:p>
      <w:pPr>
        <w:pStyle w:val="TOC2"/>
        <w:tabs>
          <w:tab w:val="right" w:leader="dot" w:pos="8306"/>
        </w:tabs>
      </w:pPr>
      <w:hyperlink w:anchor="_Toc15430" w:history="1">
        <w:r>
          <w:rPr>
            <w:rFonts w:ascii="仿宋" w:eastAsia="仿宋" w:hAnsi="仿宋" w:cs="仿宋" w:hint="eastAsia"/>
            <w:lang w:eastAsia="zh-CN"/>
          </w:rPr>
          <w:t>(二)、陶瓷制零件，相关陶瓷制品项目目标</w:t>
        </w:r>
        <w:r>
          <w:tab/>
        </w:r>
        <w:r>
          <w:fldChar w:fldCharType="begin"/>
        </w:r>
        <w:r>
          <w:instrText xml:space="preserve"> PAGEREF _Toc15430 \h </w:instrText>
        </w:r>
        <w:r>
          <w:fldChar w:fldCharType="separate"/>
        </w:r>
        <w:r>
          <w:t>20</w:t>
        </w:r>
        <w:r>
          <w:fldChar w:fldCharType="end"/>
        </w:r>
      </w:hyperlink>
    </w:p>
    <w:p>
      <w:pPr>
        <w:pStyle w:val="TOC2"/>
        <w:tabs>
          <w:tab w:val="right" w:leader="dot" w:pos="8306"/>
        </w:tabs>
      </w:pPr>
      <w:hyperlink w:anchor="_Toc6708" w:history="1">
        <w:r>
          <w:rPr>
            <w:rFonts w:ascii="仿宋" w:eastAsia="仿宋" w:hAnsi="仿宋" w:cs="仿宋" w:hint="eastAsia"/>
            <w:lang w:eastAsia="zh-CN"/>
          </w:rPr>
          <w:t>(三)、陶瓷制零件，相关陶瓷制品项目提出的理由</w:t>
        </w:r>
        <w:r>
          <w:tab/>
        </w:r>
        <w:r>
          <w:fldChar w:fldCharType="begin"/>
        </w:r>
        <w:r>
          <w:instrText xml:space="preserve"> PAGEREF _Toc6708 \h </w:instrText>
        </w:r>
        <w:r>
          <w:fldChar w:fldCharType="separate"/>
        </w:r>
        <w:r>
          <w:t>21</w:t>
        </w:r>
        <w:r>
          <w:fldChar w:fldCharType="end"/>
        </w:r>
      </w:hyperlink>
    </w:p>
    <w:p>
      <w:pPr>
        <w:pStyle w:val="TOC2"/>
        <w:tabs>
          <w:tab w:val="right" w:leader="dot" w:pos="8306"/>
        </w:tabs>
      </w:pPr>
      <w:hyperlink w:anchor="_Toc23463" w:history="1">
        <w:r>
          <w:rPr>
            <w:rFonts w:ascii="仿宋" w:eastAsia="仿宋" w:hAnsi="仿宋" w:cs="仿宋" w:hint="eastAsia"/>
            <w:lang w:eastAsia="zh-CN"/>
          </w:rPr>
          <w:t>(四)、陶瓷制零件，相关陶瓷制品项目意义</w:t>
        </w:r>
        <w:r>
          <w:tab/>
        </w:r>
        <w:r>
          <w:fldChar w:fldCharType="begin"/>
        </w:r>
        <w:r>
          <w:instrText xml:space="preserve"> PAGEREF _Toc23463 \h </w:instrText>
        </w:r>
        <w:r>
          <w:fldChar w:fldCharType="separate"/>
        </w:r>
        <w:r>
          <w:t>23</w:t>
        </w:r>
        <w:r>
          <w:fldChar w:fldCharType="end"/>
        </w:r>
      </w:hyperlink>
    </w:p>
    <w:p>
      <w:pPr>
        <w:pStyle w:val="TOC2"/>
        <w:tabs>
          <w:tab w:val="right" w:leader="dot" w:pos="8306"/>
        </w:tabs>
      </w:pPr>
      <w:hyperlink w:anchor="_Toc20103" w:history="1">
        <w:r>
          <w:rPr>
            <w:rFonts w:ascii="仿宋" w:eastAsia="仿宋" w:hAnsi="仿宋" w:cs="仿宋" w:hint="eastAsia"/>
            <w:lang w:eastAsia="zh-CN"/>
          </w:rPr>
          <w:t>(五)、陶瓷制零件，相关陶瓷制品项目背景</w:t>
        </w:r>
        <w:r>
          <w:tab/>
        </w:r>
        <w:r>
          <w:fldChar w:fldCharType="begin"/>
        </w:r>
        <w:r>
          <w:instrText xml:space="preserve"> PAGEREF _Toc20103 \h </w:instrText>
        </w:r>
        <w:r>
          <w:fldChar w:fldCharType="separate"/>
        </w:r>
        <w:r>
          <w:t>24</w:t>
        </w:r>
        <w:r>
          <w:fldChar w:fldCharType="end"/>
        </w:r>
      </w:hyperlink>
    </w:p>
    <w:p>
      <w:pPr>
        <w:pStyle w:val="TOC1"/>
        <w:tabs>
          <w:tab w:val="right" w:leader="dot" w:pos="8306"/>
        </w:tabs>
      </w:pPr>
      <w:hyperlink w:anchor="_Toc13680" w:history="1">
        <w:r>
          <w:rPr>
            <w:rFonts w:ascii="仿宋" w:eastAsia="仿宋" w:hAnsi="仿宋" w:cs="仿宋" w:hint="eastAsia"/>
            <w:lang w:eastAsia="zh-CN"/>
          </w:rPr>
          <w:t>六、陶瓷制零件，相关陶瓷制品项目文档管理</w:t>
        </w:r>
        <w:r>
          <w:tab/>
        </w:r>
        <w:r>
          <w:fldChar w:fldCharType="begin"/>
        </w:r>
        <w:r>
          <w:instrText xml:space="preserve"> PAGEREF _Toc13680 \h </w:instrText>
        </w:r>
        <w:r>
          <w:fldChar w:fldCharType="separate"/>
        </w:r>
        <w:r>
          <w:t>25</w:t>
        </w:r>
        <w:r>
          <w:fldChar w:fldCharType="end"/>
        </w:r>
      </w:hyperlink>
    </w:p>
    <w:p>
      <w:pPr>
        <w:pStyle w:val="TOC2"/>
        <w:tabs>
          <w:tab w:val="right" w:leader="dot" w:pos="8306"/>
        </w:tabs>
      </w:pPr>
      <w:hyperlink w:anchor="_Toc21130" w:history="1">
        <w:r>
          <w:rPr>
            <w:rFonts w:ascii="仿宋" w:eastAsia="仿宋" w:hAnsi="仿宋" w:cs="仿宋" w:hint="eastAsia"/>
            <w:lang w:eastAsia="zh-CN"/>
          </w:rPr>
          <w:t>(一)、文档编制与审查</w:t>
        </w:r>
        <w:r>
          <w:tab/>
        </w:r>
        <w:r>
          <w:fldChar w:fldCharType="begin"/>
        </w:r>
        <w:r>
          <w:instrText xml:space="preserve"> PAGEREF _Toc21130 \h </w:instrText>
        </w:r>
        <w:r>
          <w:fldChar w:fldCharType="separate"/>
        </w:r>
        <w:r>
          <w:t>25</w:t>
        </w:r>
        <w:r>
          <w:fldChar w:fldCharType="end"/>
        </w:r>
      </w:hyperlink>
    </w:p>
    <w:p>
      <w:pPr>
        <w:pStyle w:val="TOC2"/>
        <w:tabs>
          <w:tab w:val="right" w:leader="dot" w:pos="8306"/>
        </w:tabs>
      </w:pPr>
      <w:hyperlink w:anchor="_Toc5232" w:history="1">
        <w:r>
          <w:rPr>
            <w:rFonts w:ascii="仿宋" w:eastAsia="仿宋" w:hAnsi="仿宋" w:cs="仿宋" w:hint="eastAsia"/>
            <w:lang w:eastAsia="zh-CN"/>
          </w:rPr>
          <w:t>(二)、文档发布与分发</w:t>
        </w:r>
        <w:r>
          <w:tab/>
        </w:r>
        <w:r>
          <w:fldChar w:fldCharType="begin"/>
        </w:r>
        <w:r>
          <w:instrText xml:space="preserve"> PAGEREF _Toc5232 \h </w:instrText>
        </w:r>
        <w:r>
          <w:fldChar w:fldCharType="separate"/>
        </w:r>
        <w:r>
          <w:t>27</w:t>
        </w:r>
        <w:r>
          <w:fldChar w:fldCharType="end"/>
        </w:r>
      </w:hyperlink>
    </w:p>
    <w:p>
      <w:pPr>
        <w:pStyle w:val="TOC2"/>
        <w:tabs>
          <w:tab w:val="right" w:leader="dot" w:pos="8306"/>
        </w:tabs>
      </w:pPr>
      <w:hyperlink w:anchor="_Toc5904" w:history="1">
        <w:r>
          <w:rPr>
            <w:rFonts w:ascii="仿宋" w:eastAsia="仿宋" w:hAnsi="仿宋" w:cs="仿宋" w:hint="eastAsia"/>
            <w:lang w:eastAsia="zh-CN"/>
          </w:rPr>
          <w:t>(三)、文档存档与归档</w:t>
        </w:r>
        <w:r>
          <w:tab/>
        </w:r>
        <w:r>
          <w:fldChar w:fldCharType="begin"/>
        </w:r>
        <w:r>
          <w:instrText xml:space="preserve"> PAGEREF _Toc5904 \h </w:instrText>
        </w:r>
        <w:r>
          <w:fldChar w:fldCharType="separate"/>
        </w:r>
        <w:r>
          <w:t>27</w:t>
        </w:r>
        <w:r>
          <w:fldChar w:fldCharType="end"/>
        </w:r>
      </w:hyperlink>
    </w:p>
    <w:p>
      <w:pPr>
        <w:pStyle w:val="TOC1"/>
        <w:tabs>
          <w:tab w:val="right" w:leader="dot" w:pos="8306"/>
        </w:tabs>
      </w:pPr>
      <w:hyperlink w:anchor="_Toc14951" w:history="1">
        <w:r>
          <w:rPr>
            <w:rFonts w:ascii="仿宋" w:eastAsia="仿宋" w:hAnsi="仿宋" w:cs="仿宋" w:hint="eastAsia"/>
            <w:lang w:eastAsia="zh-CN"/>
          </w:rPr>
          <w:t>七、陶瓷制零件，相关陶瓷制品项目环境影响分析</w:t>
        </w:r>
        <w:r>
          <w:tab/>
        </w:r>
        <w:r>
          <w:fldChar w:fldCharType="begin"/>
        </w:r>
        <w:r>
          <w:instrText xml:space="preserve"> PAGEREF _Toc14951 \h </w:instrText>
        </w:r>
        <w:r>
          <w:fldChar w:fldCharType="separate"/>
        </w:r>
        <w:r>
          <w:t>29</w:t>
        </w:r>
        <w:r>
          <w:fldChar w:fldCharType="end"/>
        </w:r>
      </w:hyperlink>
    </w:p>
    <w:p>
      <w:pPr>
        <w:pStyle w:val="TOC2"/>
        <w:tabs>
          <w:tab w:val="right" w:leader="dot" w:pos="8306"/>
        </w:tabs>
      </w:pPr>
      <w:hyperlink w:anchor="_Toc560" w:history="1">
        <w:r>
          <w:rPr>
            <w:rFonts w:ascii="仿宋" w:eastAsia="仿宋" w:hAnsi="仿宋" w:cs="仿宋" w:hint="eastAsia"/>
            <w:lang w:eastAsia="zh-CN"/>
          </w:rPr>
          <w:t>(一)、建设区域环境质量现状</w:t>
        </w:r>
        <w:r>
          <w:tab/>
        </w:r>
        <w:r>
          <w:fldChar w:fldCharType="begin"/>
        </w:r>
        <w:r>
          <w:instrText xml:space="preserve"> PAGEREF _Toc560 \h </w:instrText>
        </w:r>
        <w:r>
          <w:fldChar w:fldCharType="separate"/>
        </w:r>
        <w:r>
          <w:t>29</w:t>
        </w:r>
        <w:r>
          <w:fldChar w:fldCharType="end"/>
        </w:r>
      </w:hyperlink>
    </w:p>
    <w:p>
      <w:pPr>
        <w:pStyle w:val="TOC2"/>
        <w:tabs>
          <w:tab w:val="right" w:leader="dot" w:pos="8306"/>
        </w:tabs>
      </w:pPr>
      <w:hyperlink w:anchor="_Toc15132" w:history="1">
        <w:r>
          <w:rPr>
            <w:rFonts w:ascii="仿宋" w:eastAsia="仿宋" w:hAnsi="仿宋" w:cs="仿宋" w:hint="eastAsia"/>
            <w:lang w:eastAsia="zh-CN"/>
          </w:rPr>
          <w:t>(二)、建设期环境保护</w:t>
        </w:r>
        <w:r>
          <w:tab/>
        </w:r>
        <w:r>
          <w:fldChar w:fldCharType="begin"/>
        </w:r>
        <w:r>
          <w:instrText xml:space="preserve"> PAGEREF _Toc15132 \h </w:instrText>
        </w:r>
        <w:r>
          <w:fldChar w:fldCharType="separate"/>
        </w:r>
        <w:r>
          <w:t>30</w:t>
        </w:r>
        <w:r>
          <w:fldChar w:fldCharType="end"/>
        </w:r>
      </w:hyperlink>
    </w:p>
    <w:p>
      <w:pPr>
        <w:pStyle w:val="TOC2"/>
        <w:tabs>
          <w:tab w:val="right" w:leader="dot" w:pos="8306"/>
        </w:tabs>
      </w:pPr>
      <w:hyperlink w:anchor="_Toc11891" w:history="1">
        <w:r>
          <w:rPr>
            <w:rFonts w:ascii="仿宋" w:eastAsia="仿宋" w:hAnsi="仿宋" w:cs="仿宋" w:hint="eastAsia"/>
            <w:lang w:eastAsia="zh-CN"/>
          </w:rPr>
          <w:t>(三)、运营期环境保护</w:t>
        </w:r>
        <w:r>
          <w:tab/>
        </w:r>
        <w:r>
          <w:fldChar w:fldCharType="begin"/>
        </w:r>
        <w:r>
          <w:instrText xml:space="preserve"> PAGEREF _Toc11891 \h </w:instrText>
        </w:r>
        <w:r>
          <w:fldChar w:fldCharType="separate"/>
        </w:r>
        <w:r>
          <w:t>32</w:t>
        </w:r>
        <w:r>
          <w:fldChar w:fldCharType="end"/>
        </w:r>
      </w:hyperlink>
    </w:p>
    <w:p>
      <w:pPr>
        <w:pStyle w:val="TOC2"/>
        <w:tabs>
          <w:tab w:val="right" w:leader="dot" w:pos="8306"/>
        </w:tabs>
      </w:pPr>
      <w:hyperlink w:anchor="_Toc19787" w:history="1">
        <w:r>
          <w:rPr>
            <w:rFonts w:ascii="仿宋" w:eastAsia="仿宋" w:hAnsi="仿宋" w:cs="仿宋" w:hint="eastAsia"/>
            <w:lang w:eastAsia="zh-CN"/>
          </w:rPr>
          <w:t>(四)、陶瓷制零件，相关陶瓷制品项目建设对区域经济的影响</w:t>
        </w:r>
        <w:r>
          <w:tab/>
        </w:r>
        <w:r>
          <w:fldChar w:fldCharType="begin"/>
        </w:r>
        <w:r>
          <w:instrText xml:space="preserve"> PAGEREF _Toc19787 \h </w:instrText>
        </w:r>
        <w:r>
          <w:fldChar w:fldCharType="separate"/>
        </w:r>
        <w:r>
          <w:t>33</w:t>
        </w:r>
        <w:r>
          <w:fldChar w:fldCharType="end"/>
        </w:r>
      </w:hyperlink>
    </w:p>
    <w:p>
      <w:pPr>
        <w:pStyle w:val="TOC2"/>
        <w:tabs>
          <w:tab w:val="right" w:leader="dot" w:pos="8306"/>
        </w:tabs>
      </w:pPr>
      <w:hyperlink w:anchor="_Toc19606" w:history="1">
        <w:r>
          <w:rPr>
            <w:rFonts w:ascii="仿宋" w:eastAsia="仿宋" w:hAnsi="仿宋" w:cs="仿宋" w:hint="eastAsia"/>
            <w:lang w:eastAsia="zh-CN"/>
          </w:rPr>
          <w:t>(五)、废弃物处理</w:t>
        </w:r>
        <w:r>
          <w:tab/>
        </w:r>
        <w:r>
          <w:fldChar w:fldCharType="begin"/>
        </w:r>
        <w:r>
          <w:instrText xml:space="preserve"> PAGEREF _Toc19606 \h </w:instrText>
        </w:r>
        <w:r>
          <w:fldChar w:fldCharType="separate"/>
        </w:r>
        <w:r>
          <w:t>35</w:t>
        </w:r>
        <w:r>
          <w:fldChar w:fldCharType="end"/>
        </w:r>
      </w:hyperlink>
    </w:p>
    <w:p>
      <w:pPr>
        <w:pStyle w:val="TOC2"/>
        <w:tabs>
          <w:tab w:val="right" w:leader="dot" w:pos="8306"/>
        </w:tabs>
      </w:pPr>
      <w:hyperlink w:anchor="_Toc10219" w:history="1">
        <w:r>
          <w:rPr>
            <w:rFonts w:ascii="仿宋" w:eastAsia="仿宋" w:hAnsi="仿宋" w:cs="仿宋" w:hint="eastAsia"/>
            <w:lang w:eastAsia="zh-CN"/>
          </w:rPr>
          <w:t>(六)、特殊环境影响分析</w:t>
        </w:r>
        <w:r>
          <w:tab/>
        </w:r>
        <w:r>
          <w:fldChar w:fldCharType="begin"/>
        </w:r>
        <w:r>
          <w:instrText xml:space="preserve"> PAGEREF _Toc10219 \h </w:instrText>
        </w:r>
        <w:r>
          <w:fldChar w:fldCharType="separate"/>
        </w:r>
        <w:r>
          <w:t>36</w:t>
        </w:r>
        <w:r>
          <w:fldChar w:fldCharType="end"/>
        </w:r>
      </w:hyperlink>
    </w:p>
    <w:p>
      <w:pPr>
        <w:pStyle w:val="TOC2"/>
        <w:tabs>
          <w:tab w:val="right" w:leader="dot" w:pos="8306"/>
        </w:tabs>
      </w:pPr>
      <w:hyperlink w:anchor="_Toc1084" w:history="1">
        <w:r>
          <w:rPr>
            <w:rFonts w:ascii="仿宋" w:eastAsia="仿宋" w:hAnsi="仿宋" w:cs="仿宋" w:hint="eastAsia"/>
            <w:lang w:eastAsia="zh-CN"/>
          </w:rPr>
          <w:t>(七)、清洁生产</w:t>
        </w:r>
        <w:r>
          <w:tab/>
        </w:r>
        <w:r>
          <w:fldChar w:fldCharType="begin"/>
        </w:r>
        <w:r>
          <w:instrText xml:space="preserve"> PAGEREF _Toc1084 \h </w:instrText>
        </w:r>
        <w:r>
          <w:fldChar w:fldCharType="separate"/>
        </w:r>
        <w:r>
          <w:t>38</w:t>
        </w:r>
        <w:r>
          <w:fldChar w:fldCharType="end"/>
        </w:r>
      </w:hyperlink>
    </w:p>
    <w:p>
      <w:pPr>
        <w:pStyle w:val="TOC2"/>
        <w:tabs>
          <w:tab w:val="right" w:leader="dot" w:pos="8306"/>
        </w:tabs>
      </w:pPr>
      <w:hyperlink w:anchor="_Toc30350" w:history="1">
        <w:r>
          <w:rPr>
            <w:rFonts w:ascii="仿宋" w:eastAsia="仿宋" w:hAnsi="仿宋" w:cs="仿宋" w:hint="eastAsia"/>
            <w:lang w:eastAsia="zh-CN"/>
          </w:rPr>
          <w:t>(八)、环境保护综合评价</w:t>
        </w:r>
        <w:r>
          <w:tab/>
        </w:r>
        <w:r>
          <w:fldChar w:fldCharType="begin"/>
        </w:r>
        <w:r>
          <w:instrText xml:space="preserve"> PAGEREF _Toc30350 \h </w:instrText>
        </w:r>
        <w:r>
          <w:fldChar w:fldCharType="separate"/>
        </w:r>
        <w:r>
          <w:t>39</w:t>
        </w:r>
        <w:r>
          <w:fldChar w:fldCharType="end"/>
        </w:r>
      </w:hyperlink>
    </w:p>
    <w:p>
      <w:pPr>
        <w:pStyle w:val="TOC1"/>
        <w:tabs>
          <w:tab w:val="right" w:leader="dot" w:pos="8306"/>
        </w:tabs>
      </w:pPr>
      <w:hyperlink w:anchor="_Toc21308" w:history="1">
        <w:r>
          <w:rPr>
            <w:rFonts w:ascii="仿宋" w:eastAsia="仿宋" w:hAnsi="仿宋" w:cs="仿宋" w:hint="eastAsia"/>
            <w:lang w:eastAsia="zh-CN"/>
          </w:rPr>
          <w:t>八、陶瓷制零件，相关陶瓷制品项目风险管理</w:t>
        </w:r>
        <w:r>
          <w:tab/>
        </w:r>
        <w:r>
          <w:fldChar w:fldCharType="begin"/>
        </w:r>
        <w:r>
          <w:instrText xml:space="preserve"> PAGEREF _Toc21308 \h </w:instrText>
        </w:r>
        <w:r>
          <w:fldChar w:fldCharType="separate"/>
        </w:r>
        <w:r>
          <w:t>40</w:t>
        </w:r>
        <w:r>
          <w:fldChar w:fldCharType="end"/>
        </w:r>
      </w:hyperlink>
    </w:p>
    <w:p>
      <w:pPr>
        <w:pStyle w:val="TOC2"/>
        <w:tabs>
          <w:tab w:val="right" w:leader="dot" w:pos="8306"/>
        </w:tabs>
      </w:pPr>
      <w:hyperlink w:anchor="_Toc1523" w:history="1">
        <w:r>
          <w:rPr>
            <w:rFonts w:ascii="仿宋" w:eastAsia="仿宋" w:hAnsi="仿宋" w:cs="仿宋" w:hint="eastAsia"/>
            <w:lang w:eastAsia="zh-CN"/>
          </w:rPr>
          <w:t>(一)、风险识别与评估</w:t>
        </w:r>
        <w:r>
          <w:tab/>
        </w:r>
        <w:r>
          <w:fldChar w:fldCharType="begin"/>
        </w:r>
        <w:r>
          <w:instrText xml:space="preserve"> PAGEREF _Toc1523 \h </w:instrText>
        </w:r>
        <w:r>
          <w:fldChar w:fldCharType="separate"/>
        </w:r>
        <w:r>
          <w:t>40</w:t>
        </w:r>
        <w:r>
          <w:fldChar w:fldCharType="end"/>
        </w:r>
      </w:hyperlink>
    </w:p>
    <w:p>
      <w:pPr>
        <w:pStyle w:val="TOC2"/>
        <w:tabs>
          <w:tab w:val="right" w:leader="dot" w:pos="8306"/>
        </w:tabs>
      </w:pPr>
      <w:hyperlink w:anchor="_Toc10365" w:history="1">
        <w:r>
          <w:rPr>
            <w:rFonts w:ascii="仿宋" w:eastAsia="仿宋" w:hAnsi="仿宋" w:cs="仿宋" w:hint="eastAsia"/>
            <w:lang w:eastAsia="zh-CN"/>
          </w:rPr>
          <w:t>(二)、风险应对策略</w:t>
        </w:r>
        <w:r>
          <w:tab/>
        </w:r>
        <w:r>
          <w:fldChar w:fldCharType="begin"/>
        </w:r>
        <w:r>
          <w:instrText xml:space="preserve"> PAGEREF _Toc10365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11" w:history="1">
        <w:r>
          <w:rPr>
            <w:rFonts w:ascii="仿宋" w:eastAsia="仿宋" w:hAnsi="仿宋" w:cs="仿宋" w:hint="eastAsia"/>
            <w:lang w:eastAsia="zh-CN"/>
          </w:rPr>
          <w:t>(三)、风险监控与控制</w:t>
        </w:r>
        <w:r>
          <w:tab/>
        </w:r>
        <w:r>
          <w:fldChar w:fldCharType="begin"/>
        </w:r>
        <w:r>
          <w:instrText xml:space="preserve"> PAGEREF _Toc4611 \h </w:instrText>
        </w:r>
        <w:r>
          <w:fldChar w:fldCharType="separate"/>
        </w:r>
        <w:r>
          <w:t>43</w:t>
        </w:r>
        <w:r>
          <w:fldChar w:fldCharType="end"/>
        </w:r>
      </w:hyperlink>
    </w:p>
    <w:p>
      <w:pPr>
        <w:pStyle w:val="TOC1"/>
        <w:tabs>
          <w:tab w:val="right" w:leader="dot" w:pos="8306"/>
        </w:tabs>
      </w:pPr>
      <w:hyperlink w:anchor="_Toc7794" w:history="1">
        <w:r>
          <w:rPr>
            <w:rFonts w:ascii="仿宋" w:eastAsia="仿宋" w:hAnsi="仿宋" w:cs="仿宋" w:hint="eastAsia"/>
            <w:lang w:eastAsia="zh-CN"/>
          </w:rPr>
          <w:t>九、陶瓷制零件，相关陶瓷制品项目经营效益</w:t>
        </w:r>
        <w:r>
          <w:tab/>
        </w:r>
        <w:r>
          <w:fldChar w:fldCharType="begin"/>
        </w:r>
        <w:r>
          <w:instrText xml:space="preserve"> PAGEREF _Toc7794 \h </w:instrText>
        </w:r>
        <w:r>
          <w:fldChar w:fldCharType="separate"/>
        </w:r>
        <w:r>
          <w:t>44</w:t>
        </w:r>
        <w:r>
          <w:fldChar w:fldCharType="end"/>
        </w:r>
      </w:hyperlink>
    </w:p>
    <w:p>
      <w:pPr>
        <w:pStyle w:val="TOC2"/>
        <w:tabs>
          <w:tab w:val="right" w:leader="dot" w:pos="8306"/>
        </w:tabs>
      </w:pPr>
      <w:hyperlink w:anchor="_Toc10445" w:history="1">
        <w:r>
          <w:rPr>
            <w:rFonts w:ascii="仿宋" w:eastAsia="仿宋" w:hAnsi="仿宋" w:cs="仿宋" w:hint="eastAsia"/>
            <w:lang w:eastAsia="zh-CN"/>
          </w:rPr>
          <w:t>(一)、经济评价财务测算</w:t>
        </w:r>
        <w:r>
          <w:tab/>
        </w:r>
        <w:r>
          <w:fldChar w:fldCharType="begin"/>
        </w:r>
        <w:r>
          <w:instrText xml:space="preserve"> PAGEREF _Toc10445 \h </w:instrText>
        </w:r>
        <w:r>
          <w:fldChar w:fldCharType="separate"/>
        </w:r>
        <w:r>
          <w:t>44</w:t>
        </w:r>
        <w:r>
          <w:fldChar w:fldCharType="end"/>
        </w:r>
      </w:hyperlink>
    </w:p>
    <w:p>
      <w:pPr>
        <w:pStyle w:val="TOC2"/>
        <w:tabs>
          <w:tab w:val="right" w:leader="dot" w:pos="8306"/>
        </w:tabs>
      </w:pPr>
      <w:hyperlink w:anchor="_Toc6839" w:history="1">
        <w:r>
          <w:rPr>
            <w:rFonts w:ascii="仿宋" w:eastAsia="仿宋" w:hAnsi="仿宋" w:cs="仿宋" w:hint="eastAsia"/>
            <w:lang w:eastAsia="zh-CN"/>
          </w:rPr>
          <w:t>(二)、陶瓷制零件，相关陶瓷制品项目盈利能力分析</w:t>
        </w:r>
        <w:r>
          <w:tab/>
        </w:r>
        <w:r>
          <w:fldChar w:fldCharType="begin"/>
        </w:r>
        <w:r>
          <w:instrText xml:space="preserve"> PAGEREF _Toc6839 \h </w:instrText>
        </w:r>
        <w:r>
          <w:fldChar w:fldCharType="separate"/>
        </w:r>
        <w:r>
          <w:t>46</w:t>
        </w:r>
        <w:r>
          <w:fldChar w:fldCharType="end"/>
        </w:r>
      </w:hyperlink>
    </w:p>
    <w:p>
      <w:pPr>
        <w:pStyle w:val="TOC1"/>
        <w:tabs>
          <w:tab w:val="right" w:leader="dot" w:pos="8306"/>
        </w:tabs>
      </w:pPr>
      <w:hyperlink w:anchor="_Toc29240" w:history="1">
        <w:r>
          <w:rPr>
            <w:rFonts w:ascii="仿宋" w:eastAsia="仿宋" w:hAnsi="仿宋" w:cs="仿宋" w:hint="eastAsia"/>
            <w:lang w:eastAsia="zh-CN"/>
          </w:rPr>
          <w:t>十、陶瓷制零件，相关陶瓷制品项目人力资源培养与发展</w:t>
        </w:r>
        <w:r>
          <w:tab/>
        </w:r>
        <w:r>
          <w:fldChar w:fldCharType="begin"/>
        </w:r>
        <w:r>
          <w:instrText xml:space="preserve"> PAGEREF _Toc29240 \h </w:instrText>
        </w:r>
        <w:r>
          <w:fldChar w:fldCharType="separate"/>
        </w:r>
        <w:r>
          <w:t>47</w:t>
        </w:r>
        <w:r>
          <w:fldChar w:fldCharType="end"/>
        </w:r>
      </w:hyperlink>
    </w:p>
    <w:p>
      <w:pPr>
        <w:pStyle w:val="TOC2"/>
        <w:tabs>
          <w:tab w:val="right" w:leader="dot" w:pos="8306"/>
        </w:tabs>
      </w:pPr>
      <w:hyperlink w:anchor="_Toc867" w:history="1">
        <w:r>
          <w:rPr>
            <w:rFonts w:ascii="仿宋" w:eastAsia="仿宋" w:hAnsi="仿宋" w:cs="仿宋" w:hint="eastAsia"/>
            <w:lang w:eastAsia="zh-CN"/>
          </w:rPr>
          <w:t>(一)、人才需求与规划</w:t>
        </w:r>
        <w:r>
          <w:tab/>
        </w:r>
        <w:r>
          <w:fldChar w:fldCharType="begin"/>
        </w:r>
        <w:r>
          <w:instrText xml:space="preserve"> PAGEREF _Toc867 \h </w:instrText>
        </w:r>
        <w:r>
          <w:fldChar w:fldCharType="separate"/>
        </w:r>
        <w:r>
          <w:t>47</w:t>
        </w:r>
        <w:r>
          <w:fldChar w:fldCharType="end"/>
        </w:r>
      </w:hyperlink>
    </w:p>
    <w:p>
      <w:pPr>
        <w:pStyle w:val="TOC2"/>
        <w:tabs>
          <w:tab w:val="right" w:leader="dot" w:pos="8306"/>
        </w:tabs>
      </w:pPr>
      <w:hyperlink w:anchor="_Toc27278" w:history="1">
        <w:r>
          <w:rPr>
            <w:rFonts w:ascii="仿宋" w:eastAsia="仿宋" w:hAnsi="仿宋" w:cs="仿宋" w:hint="eastAsia"/>
            <w:lang w:eastAsia="zh-CN"/>
          </w:rPr>
          <w:t>(二)、培训与发展计划</w:t>
        </w:r>
        <w:r>
          <w:tab/>
        </w:r>
        <w:r>
          <w:fldChar w:fldCharType="begin"/>
        </w:r>
        <w:r>
          <w:instrText xml:space="preserve"> PAGEREF _Toc27278 \h </w:instrText>
        </w:r>
        <w:r>
          <w:fldChar w:fldCharType="separate"/>
        </w:r>
        <w:r>
          <w:t>47</w:t>
        </w:r>
        <w:r>
          <w:fldChar w:fldCharType="end"/>
        </w:r>
      </w:hyperlink>
    </w:p>
    <w:p>
      <w:pPr>
        <w:pStyle w:val="TOC1"/>
        <w:tabs>
          <w:tab w:val="right" w:leader="dot" w:pos="8306"/>
        </w:tabs>
      </w:pPr>
      <w:hyperlink w:anchor="_Toc32766" w:history="1">
        <w:r>
          <w:rPr>
            <w:rFonts w:ascii="仿宋" w:eastAsia="仿宋" w:hAnsi="仿宋" w:cs="仿宋" w:hint="eastAsia"/>
            <w:lang w:eastAsia="zh-CN"/>
          </w:rPr>
          <w:t>十一、陶瓷制零件，相关陶瓷制品项目计划安排</w:t>
        </w:r>
        <w:r>
          <w:tab/>
        </w:r>
        <w:r>
          <w:fldChar w:fldCharType="begin"/>
        </w:r>
        <w:r>
          <w:instrText xml:space="preserve"> PAGEREF _Toc32766 \h </w:instrText>
        </w:r>
        <w:r>
          <w:fldChar w:fldCharType="separate"/>
        </w:r>
        <w:r>
          <w:t>48</w:t>
        </w:r>
        <w:r>
          <w:fldChar w:fldCharType="end"/>
        </w:r>
      </w:hyperlink>
    </w:p>
    <w:p>
      <w:pPr>
        <w:pStyle w:val="TOC2"/>
        <w:tabs>
          <w:tab w:val="right" w:leader="dot" w:pos="8306"/>
        </w:tabs>
      </w:pPr>
      <w:hyperlink w:anchor="_Toc19974" w:history="1">
        <w:r>
          <w:rPr>
            <w:rFonts w:ascii="仿宋" w:eastAsia="仿宋" w:hAnsi="仿宋" w:cs="仿宋" w:hint="eastAsia"/>
            <w:lang w:eastAsia="zh-CN"/>
          </w:rPr>
          <w:t>(一)、建设周期</w:t>
        </w:r>
        <w:r>
          <w:tab/>
        </w:r>
        <w:r>
          <w:fldChar w:fldCharType="begin"/>
        </w:r>
        <w:r>
          <w:instrText xml:space="preserve"> PAGEREF _Toc19974 \h </w:instrText>
        </w:r>
        <w:r>
          <w:fldChar w:fldCharType="separate"/>
        </w:r>
        <w:r>
          <w:t>48</w:t>
        </w:r>
        <w:r>
          <w:fldChar w:fldCharType="end"/>
        </w:r>
      </w:hyperlink>
    </w:p>
    <w:p>
      <w:pPr>
        <w:pStyle w:val="TOC2"/>
        <w:tabs>
          <w:tab w:val="right" w:leader="dot" w:pos="8306"/>
        </w:tabs>
      </w:pPr>
      <w:hyperlink w:anchor="_Toc11089" w:history="1">
        <w:r>
          <w:rPr>
            <w:rFonts w:ascii="仿宋" w:eastAsia="仿宋" w:hAnsi="仿宋" w:cs="仿宋" w:hint="eastAsia"/>
            <w:lang w:eastAsia="zh-CN"/>
          </w:rPr>
          <w:t>(二)、建设进度</w:t>
        </w:r>
        <w:r>
          <w:tab/>
        </w:r>
        <w:r>
          <w:fldChar w:fldCharType="begin"/>
        </w:r>
        <w:r>
          <w:instrText xml:space="preserve"> PAGEREF _Toc11089 \h </w:instrText>
        </w:r>
        <w:r>
          <w:fldChar w:fldCharType="separate"/>
        </w:r>
        <w:r>
          <w:t>49</w:t>
        </w:r>
        <w:r>
          <w:fldChar w:fldCharType="end"/>
        </w:r>
      </w:hyperlink>
    </w:p>
    <w:p>
      <w:pPr>
        <w:pStyle w:val="TOC2"/>
        <w:tabs>
          <w:tab w:val="right" w:leader="dot" w:pos="8306"/>
        </w:tabs>
      </w:pPr>
      <w:hyperlink w:anchor="_Toc9720" w:history="1">
        <w:r>
          <w:rPr>
            <w:rFonts w:ascii="仿宋" w:eastAsia="仿宋" w:hAnsi="仿宋" w:cs="仿宋" w:hint="eastAsia"/>
            <w:lang w:eastAsia="zh-CN"/>
          </w:rPr>
          <w:t>(三)、进度安排注意事项</w:t>
        </w:r>
        <w:r>
          <w:tab/>
        </w:r>
        <w:r>
          <w:fldChar w:fldCharType="begin"/>
        </w:r>
        <w:r>
          <w:instrText xml:space="preserve"> PAGEREF _Toc9720 \h </w:instrText>
        </w:r>
        <w:r>
          <w:fldChar w:fldCharType="separate"/>
        </w:r>
        <w:r>
          <w:t>50</w:t>
        </w:r>
        <w:r>
          <w:fldChar w:fldCharType="end"/>
        </w:r>
      </w:hyperlink>
    </w:p>
    <w:p>
      <w:pPr>
        <w:pStyle w:val="TOC2"/>
        <w:tabs>
          <w:tab w:val="right" w:leader="dot" w:pos="8306"/>
        </w:tabs>
      </w:pPr>
      <w:hyperlink w:anchor="_Toc1113" w:history="1">
        <w:r>
          <w:rPr>
            <w:rFonts w:ascii="仿宋" w:eastAsia="仿宋" w:hAnsi="仿宋" w:cs="仿宋" w:hint="eastAsia"/>
            <w:lang w:eastAsia="zh-CN"/>
          </w:rPr>
          <w:t>(四)、人力资源配置</w:t>
        </w:r>
        <w:r>
          <w:tab/>
        </w:r>
        <w:r>
          <w:fldChar w:fldCharType="begin"/>
        </w:r>
        <w:r>
          <w:instrText xml:space="preserve"> PAGEREF _Toc1113 \h </w:instrText>
        </w:r>
        <w:r>
          <w:fldChar w:fldCharType="separate"/>
        </w:r>
        <w:r>
          <w:t>52</w:t>
        </w:r>
        <w:r>
          <w:fldChar w:fldCharType="end"/>
        </w:r>
      </w:hyperlink>
    </w:p>
    <w:p>
      <w:pPr>
        <w:pStyle w:val="TOC1"/>
        <w:tabs>
          <w:tab w:val="right" w:leader="dot" w:pos="8306"/>
        </w:tabs>
      </w:pPr>
      <w:hyperlink w:anchor="_Toc11366" w:history="1">
        <w:r>
          <w:rPr>
            <w:rFonts w:ascii="仿宋" w:eastAsia="仿宋" w:hAnsi="仿宋" w:cs="仿宋" w:hint="eastAsia"/>
            <w:lang w:eastAsia="zh-CN"/>
          </w:rPr>
          <w:t>十二、陶瓷制零件，相关陶瓷制品项目人力资源管理</w:t>
        </w:r>
        <w:r>
          <w:tab/>
        </w:r>
        <w:r>
          <w:fldChar w:fldCharType="begin"/>
        </w:r>
        <w:r>
          <w:instrText xml:space="preserve"> PAGEREF _Toc11366 \h </w:instrText>
        </w:r>
        <w:r>
          <w:fldChar w:fldCharType="separate"/>
        </w:r>
        <w:r>
          <w:t>52</w:t>
        </w:r>
        <w:r>
          <w:fldChar w:fldCharType="end"/>
        </w:r>
      </w:hyperlink>
    </w:p>
    <w:p>
      <w:pPr>
        <w:pStyle w:val="TOC2"/>
        <w:tabs>
          <w:tab w:val="right" w:leader="dot" w:pos="8306"/>
        </w:tabs>
      </w:pPr>
      <w:hyperlink w:anchor="_Toc8226" w:history="1">
        <w:r>
          <w:rPr>
            <w:rFonts w:ascii="仿宋" w:eastAsia="仿宋" w:hAnsi="仿宋" w:cs="仿宋" w:hint="eastAsia"/>
            <w:lang w:eastAsia="zh-CN"/>
          </w:rPr>
          <w:t>(一)、建立健全的预算管理制度</w:t>
        </w:r>
        <w:r>
          <w:tab/>
        </w:r>
        <w:r>
          <w:fldChar w:fldCharType="begin"/>
        </w:r>
        <w:r>
          <w:instrText xml:space="preserve"> PAGEREF _Toc8226 \h </w:instrText>
        </w:r>
        <w:r>
          <w:fldChar w:fldCharType="separate"/>
        </w:r>
        <w:r>
          <w:t>52</w:t>
        </w:r>
        <w:r>
          <w:fldChar w:fldCharType="end"/>
        </w:r>
      </w:hyperlink>
    </w:p>
    <w:p>
      <w:pPr>
        <w:pStyle w:val="TOC2"/>
        <w:tabs>
          <w:tab w:val="right" w:leader="dot" w:pos="8306"/>
        </w:tabs>
      </w:pPr>
      <w:hyperlink w:anchor="_Toc8434" w:history="1">
        <w:r>
          <w:rPr>
            <w:rFonts w:ascii="仿宋" w:eastAsia="仿宋" w:hAnsi="仿宋" w:cs="仿宋" w:hint="eastAsia"/>
            <w:lang w:eastAsia="zh-CN"/>
          </w:rPr>
          <w:t>(二)、加强资金流动监控</w:t>
        </w:r>
        <w:r>
          <w:tab/>
        </w:r>
        <w:r>
          <w:fldChar w:fldCharType="begin"/>
        </w:r>
        <w:r>
          <w:instrText xml:space="preserve"> PAGEREF _Toc8434 \h </w:instrText>
        </w:r>
        <w:r>
          <w:fldChar w:fldCharType="separate"/>
        </w:r>
        <w:r>
          <w:t>54</w:t>
        </w:r>
        <w:r>
          <w:fldChar w:fldCharType="end"/>
        </w:r>
      </w:hyperlink>
    </w:p>
    <w:p>
      <w:pPr>
        <w:pStyle w:val="TOC2"/>
        <w:tabs>
          <w:tab w:val="right" w:leader="dot" w:pos="8306"/>
        </w:tabs>
      </w:pPr>
      <w:hyperlink w:anchor="_Toc27496" w:history="1">
        <w:r>
          <w:rPr>
            <w:rFonts w:ascii="仿宋" w:eastAsia="仿宋" w:hAnsi="仿宋" w:cs="仿宋" w:hint="eastAsia"/>
            <w:lang w:eastAsia="zh-CN"/>
          </w:rPr>
          <w:t>(三)、制定完善的风险控制机制</w:t>
        </w:r>
        <w:r>
          <w:tab/>
        </w:r>
        <w:r>
          <w:fldChar w:fldCharType="begin"/>
        </w:r>
        <w:r>
          <w:instrText xml:space="preserve"> PAGEREF _Toc27496 \h </w:instrText>
        </w:r>
        <w:r>
          <w:fldChar w:fldCharType="separate"/>
        </w:r>
        <w:r>
          <w:t>56</w:t>
        </w:r>
        <w:r>
          <w:fldChar w:fldCharType="end"/>
        </w:r>
      </w:hyperlink>
    </w:p>
    <w:p>
      <w:pPr>
        <w:pStyle w:val="TOC2"/>
        <w:tabs>
          <w:tab w:val="right" w:leader="dot" w:pos="8306"/>
        </w:tabs>
      </w:pPr>
      <w:hyperlink w:anchor="_Toc17030" w:history="1">
        <w:r>
          <w:rPr>
            <w:rFonts w:ascii="仿宋" w:eastAsia="仿宋" w:hAnsi="仿宋" w:cs="仿宋" w:hint="eastAsia"/>
            <w:lang w:eastAsia="zh-CN"/>
          </w:rPr>
          <w:t>(四)、优化成本管理</w:t>
        </w:r>
        <w:r>
          <w:tab/>
        </w:r>
        <w:r>
          <w:fldChar w:fldCharType="begin"/>
        </w:r>
        <w:r>
          <w:instrText xml:space="preserve"> PAGEREF _Toc17030 \h </w:instrText>
        </w:r>
        <w:r>
          <w:fldChar w:fldCharType="separate"/>
        </w:r>
        <w:r>
          <w:t>57</w:t>
        </w:r>
        <w:r>
          <w:fldChar w:fldCharType="end"/>
        </w:r>
      </w:hyperlink>
    </w:p>
    <w:p>
      <w:pPr>
        <w:pStyle w:val="TOC1"/>
        <w:tabs>
          <w:tab w:val="right" w:leader="dot" w:pos="8306"/>
        </w:tabs>
      </w:pPr>
      <w:hyperlink w:anchor="_Toc540" w:history="1">
        <w:r>
          <w:rPr>
            <w:rFonts w:ascii="仿宋" w:eastAsia="仿宋" w:hAnsi="仿宋" w:cs="仿宋" w:hint="eastAsia"/>
            <w:lang w:eastAsia="zh-CN"/>
          </w:rPr>
          <w:t>十三、陶瓷制零件，相关陶瓷制品项目治理与监督</w:t>
        </w:r>
        <w:r>
          <w:tab/>
        </w:r>
        <w:r>
          <w:fldChar w:fldCharType="begin"/>
        </w:r>
        <w:r>
          <w:instrText xml:space="preserve"> PAGEREF _Toc540 \h </w:instrText>
        </w:r>
        <w:r>
          <w:fldChar w:fldCharType="separate"/>
        </w:r>
        <w:r>
          <w:t>59</w:t>
        </w:r>
        <w:r>
          <w:fldChar w:fldCharType="end"/>
        </w:r>
      </w:hyperlink>
    </w:p>
    <w:p>
      <w:pPr>
        <w:pStyle w:val="TOC2"/>
        <w:tabs>
          <w:tab w:val="right" w:leader="dot" w:pos="8306"/>
        </w:tabs>
      </w:pPr>
      <w:hyperlink w:anchor="_Toc31542" w:history="1">
        <w:r>
          <w:rPr>
            <w:rFonts w:ascii="仿宋" w:eastAsia="仿宋" w:hAnsi="仿宋" w:cs="仿宋" w:hint="eastAsia"/>
            <w:lang w:eastAsia="zh-CN"/>
          </w:rPr>
          <w:t>(一)、陶瓷制零件，相关陶瓷制品项目治理结构</w:t>
        </w:r>
        <w:r>
          <w:tab/>
        </w:r>
        <w:r>
          <w:fldChar w:fldCharType="begin"/>
        </w:r>
        <w:r>
          <w:instrText xml:space="preserve"> PAGEREF _Toc31542 \h </w:instrText>
        </w:r>
        <w:r>
          <w:fldChar w:fldCharType="separate"/>
        </w:r>
        <w:r>
          <w:t>59</w:t>
        </w:r>
        <w:r>
          <w:fldChar w:fldCharType="end"/>
        </w:r>
      </w:hyperlink>
    </w:p>
    <w:p>
      <w:pPr>
        <w:pStyle w:val="TOC2"/>
        <w:tabs>
          <w:tab w:val="right" w:leader="dot" w:pos="8306"/>
        </w:tabs>
      </w:pPr>
      <w:hyperlink w:anchor="_Toc5193" w:history="1">
        <w:r>
          <w:rPr>
            <w:rFonts w:ascii="仿宋" w:eastAsia="仿宋" w:hAnsi="仿宋" w:cs="仿宋" w:hint="eastAsia"/>
            <w:lang w:eastAsia="zh-CN"/>
          </w:rPr>
          <w:t>(二)、监督与审计</w:t>
        </w:r>
        <w:r>
          <w:tab/>
        </w:r>
        <w:r>
          <w:fldChar w:fldCharType="begin"/>
        </w:r>
        <w:r>
          <w:instrText xml:space="preserve"> PAGEREF _Toc5193 \h </w:instrText>
        </w:r>
        <w:r>
          <w:fldChar w:fldCharType="separate"/>
        </w:r>
        <w:r>
          <w:t>60</w:t>
        </w:r>
        <w:r>
          <w:fldChar w:fldCharType="end"/>
        </w:r>
      </w:hyperlink>
    </w:p>
    <w:p>
      <w:pPr>
        <w:pStyle w:val="TOC1"/>
        <w:tabs>
          <w:tab w:val="right" w:leader="dot" w:pos="8306"/>
        </w:tabs>
      </w:pPr>
      <w:hyperlink w:anchor="_Toc30749" w:history="1">
        <w:r>
          <w:rPr>
            <w:rFonts w:ascii="仿宋" w:eastAsia="仿宋" w:hAnsi="仿宋" w:cs="仿宋" w:hint="eastAsia"/>
            <w:lang w:eastAsia="zh-CN"/>
          </w:rPr>
          <w:t>十四、陶瓷制零件，相关陶瓷制品项目实施保障措施</w:t>
        </w:r>
        <w:r>
          <w:tab/>
        </w:r>
        <w:r>
          <w:fldChar w:fldCharType="begin"/>
        </w:r>
        <w:r>
          <w:instrText xml:space="preserve"> PAGEREF _Toc30749 \h </w:instrText>
        </w:r>
        <w:r>
          <w:fldChar w:fldCharType="separate"/>
        </w:r>
        <w:r>
          <w:t>62</w:t>
        </w:r>
        <w:r>
          <w:fldChar w:fldCharType="end"/>
        </w:r>
      </w:hyperlink>
    </w:p>
    <w:p>
      <w:pPr>
        <w:pStyle w:val="TOC2"/>
        <w:tabs>
          <w:tab w:val="right" w:leader="dot" w:pos="8306"/>
        </w:tabs>
      </w:pPr>
      <w:hyperlink w:anchor="_Toc19181" w:history="1">
        <w:r>
          <w:rPr>
            <w:rFonts w:ascii="仿宋" w:eastAsia="仿宋" w:hAnsi="仿宋" w:cs="仿宋" w:hint="eastAsia"/>
            <w:lang w:eastAsia="zh-CN"/>
          </w:rPr>
          <w:t>(一)、陶瓷制零件，相关陶瓷制品项目实施保障机制</w:t>
        </w:r>
        <w:r>
          <w:tab/>
        </w:r>
        <w:r>
          <w:fldChar w:fldCharType="begin"/>
        </w:r>
        <w:r>
          <w:instrText xml:space="preserve"> PAGEREF _Toc19181 \h </w:instrText>
        </w:r>
        <w:r>
          <w:fldChar w:fldCharType="separate"/>
        </w:r>
        <w:r>
          <w:t>62</w:t>
        </w:r>
        <w:r>
          <w:fldChar w:fldCharType="end"/>
        </w:r>
      </w:hyperlink>
    </w:p>
    <w:p>
      <w:pPr>
        <w:pStyle w:val="TOC2"/>
        <w:tabs>
          <w:tab w:val="right" w:leader="dot" w:pos="8306"/>
        </w:tabs>
      </w:pPr>
      <w:hyperlink w:anchor="_Toc30026" w:history="1">
        <w:r>
          <w:rPr>
            <w:rFonts w:ascii="仿宋" w:eastAsia="仿宋" w:hAnsi="仿宋" w:cs="仿宋" w:hint="eastAsia"/>
            <w:lang w:eastAsia="zh-CN"/>
          </w:rPr>
          <w:t>(二)、陶瓷制零件，相关陶瓷制品项目法律合规要求</w:t>
        </w:r>
        <w:r>
          <w:tab/>
        </w:r>
        <w:r>
          <w:fldChar w:fldCharType="begin"/>
        </w:r>
        <w:r>
          <w:instrText xml:space="preserve"> PAGEREF _Toc30026 \h </w:instrText>
        </w:r>
        <w:r>
          <w:fldChar w:fldCharType="separate"/>
        </w:r>
        <w:r>
          <w:t>66</w:t>
        </w:r>
        <w:r>
          <w:fldChar w:fldCharType="end"/>
        </w:r>
      </w:hyperlink>
    </w:p>
    <w:p>
      <w:pPr>
        <w:pStyle w:val="TOC2"/>
        <w:tabs>
          <w:tab w:val="right" w:leader="dot" w:pos="8306"/>
        </w:tabs>
      </w:pPr>
      <w:hyperlink w:anchor="_Toc29883" w:history="1">
        <w:r>
          <w:rPr>
            <w:rFonts w:ascii="仿宋" w:eastAsia="仿宋" w:hAnsi="仿宋" w:cs="仿宋" w:hint="eastAsia"/>
            <w:lang w:eastAsia="zh-CN"/>
          </w:rPr>
          <w:t>(三)、陶瓷制零件，相关陶瓷制品项目合同管理与法律事务</w:t>
        </w:r>
        <w:r>
          <w:tab/>
        </w:r>
        <w:r>
          <w:fldChar w:fldCharType="begin"/>
        </w:r>
        <w:r>
          <w:instrText xml:space="preserve"> PAGEREF _Toc29883 \h </w:instrText>
        </w:r>
        <w:r>
          <w:fldChar w:fldCharType="separate"/>
        </w:r>
        <w:r>
          <w:t>70</w:t>
        </w:r>
        <w:r>
          <w:fldChar w:fldCharType="end"/>
        </w:r>
      </w:hyperlink>
    </w:p>
    <w:p>
      <w:pPr>
        <w:pStyle w:val="TOC2"/>
        <w:tabs>
          <w:tab w:val="right" w:leader="dot" w:pos="8306"/>
        </w:tabs>
      </w:pPr>
      <w:hyperlink w:anchor="_Toc1531" w:history="1">
        <w:r>
          <w:rPr>
            <w:rFonts w:ascii="仿宋" w:eastAsia="仿宋" w:hAnsi="仿宋" w:cs="仿宋" w:hint="eastAsia"/>
            <w:lang w:eastAsia="zh-CN"/>
          </w:rPr>
          <w:t>(四)、陶瓷制零件，相关陶瓷制品项目知识产权保护策略</w:t>
        </w:r>
        <w:r>
          <w:tab/>
        </w:r>
        <w:r>
          <w:fldChar w:fldCharType="begin"/>
        </w:r>
        <w:r>
          <w:instrText xml:space="preserve"> PAGEREF _Toc1531 \h </w:instrText>
        </w:r>
        <w:r>
          <w:fldChar w:fldCharType="separate"/>
        </w:r>
        <w:r>
          <w:t>77</w:t>
        </w:r>
        <w:r>
          <w:fldChar w:fldCharType="end"/>
        </w:r>
      </w:hyperlink>
    </w:p>
    <w:p>
      <w:pPr>
        <w:pStyle w:val="TOC1"/>
        <w:tabs>
          <w:tab w:val="right" w:leader="dot" w:pos="8306"/>
        </w:tabs>
      </w:pPr>
      <w:hyperlink w:anchor="_Toc16878" w:history="1">
        <w:r>
          <w:rPr>
            <w:rFonts w:ascii="仿宋" w:eastAsia="仿宋" w:hAnsi="仿宋" w:cs="仿宋" w:hint="eastAsia"/>
            <w:lang w:eastAsia="zh-CN"/>
          </w:rPr>
          <w:t>十五、陶瓷制零件，相关陶瓷制品项目变更管理</w:t>
        </w:r>
        <w:r>
          <w:tab/>
        </w:r>
        <w:r>
          <w:fldChar w:fldCharType="begin"/>
        </w:r>
        <w:r>
          <w:instrText xml:space="preserve"> PAGEREF _Toc16878 \h </w:instrText>
        </w:r>
        <w:r>
          <w:fldChar w:fldCharType="separate"/>
        </w:r>
        <w:r>
          <w:t>80</w:t>
        </w:r>
        <w:r>
          <w:fldChar w:fldCharType="end"/>
        </w:r>
      </w:hyperlink>
    </w:p>
    <w:p>
      <w:pPr>
        <w:pStyle w:val="TOC2"/>
        <w:tabs>
          <w:tab w:val="right" w:leader="dot" w:pos="8306"/>
        </w:tabs>
      </w:pPr>
      <w:hyperlink w:anchor="_Toc9137" w:history="1">
        <w:r>
          <w:rPr>
            <w:rFonts w:ascii="仿宋" w:eastAsia="仿宋" w:hAnsi="仿宋" w:cs="仿宋" w:hint="eastAsia"/>
            <w:lang w:eastAsia="zh-CN"/>
          </w:rPr>
          <w:t>(一)、变更申请与评估</w:t>
        </w:r>
        <w:r>
          <w:tab/>
        </w:r>
        <w:r>
          <w:fldChar w:fldCharType="begin"/>
        </w:r>
        <w:r>
          <w:instrText xml:space="preserve"> PAGEREF _Toc9137 \h </w:instrText>
        </w:r>
        <w:r>
          <w:fldChar w:fldCharType="separate"/>
        </w:r>
        <w:r>
          <w:t>80</w:t>
        </w:r>
        <w:r>
          <w:fldChar w:fldCharType="end"/>
        </w:r>
      </w:hyperlink>
    </w:p>
    <w:p>
      <w:pPr>
        <w:pStyle w:val="TOC2"/>
        <w:tabs>
          <w:tab w:val="right" w:leader="dot" w:pos="8306"/>
        </w:tabs>
      </w:pPr>
      <w:hyperlink w:anchor="_Toc20356" w:history="1">
        <w:r>
          <w:rPr>
            <w:rFonts w:ascii="仿宋" w:eastAsia="仿宋" w:hAnsi="仿宋" w:cs="仿宋" w:hint="eastAsia"/>
            <w:lang w:eastAsia="zh-CN"/>
          </w:rPr>
          <w:t>(二)、变更实施与控制</w:t>
        </w:r>
        <w:r>
          <w:tab/>
        </w:r>
        <w:r>
          <w:fldChar w:fldCharType="begin"/>
        </w:r>
        <w:r>
          <w:instrText xml:space="preserve"> PAGEREF _Toc20356 \h </w:instrText>
        </w:r>
        <w:r>
          <w:fldChar w:fldCharType="separate"/>
        </w:r>
        <w:r>
          <w:t>80</w:t>
        </w:r>
        <w:r>
          <w:fldChar w:fldCharType="end"/>
        </w:r>
      </w:hyperlink>
    </w:p>
    <w:p>
      <w:pPr>
        <w:pStyle w:val="TOC1"/>
        <w:tabs>
          <w:tab w:val="right" w:leader="dot" w:pos="8306"/>
        </w:tabs>
      </w:pPr>
      <w:hyperlink w:anchor="_Toc25316" w:history="1">
        <w:r>
          <w:rPr>
            <w:rFonts w:ascii="仿宋" w:eastAsia="仿宋" w:hAnsi="仿宋" w:cs="仿宋" w:hint="eastAsia"/>
            <w:lang w:eastAsia="zh-CN"/>
          </w:rPr>
          <w:t>十六、利益相关者分析与沟通计划</w:t>
        </w:r>
        <w:r>
          <w:tab/>
        </w:r>
        <w:r>
          <w:fldChar w:fldCharType="begin"/>
        </w:r>
        <w:r>
          <w:instrText xml:space="preserve"> PAGEREF _Toc25316 \h </w:instrText>
        </w:r>
        <w:r>
          <w:fldChar w:fldCharType="separate"/>
        </w:r>
        <w:r>
          <w:t>81</w:t>
        </w:r>
        <w:r>
          <w:fldChar w:fldCharType="end"/>
        </w:r>
      </w:hyperlink>
    </w:p>
    <w:p>
      <w:pPr>
        <w:pStyle w:val="TOC2"/>
        <w:tabs>
          <w:tab w:val="right" w:leader="dot" w:pos="8306"/>
        </w:tabs>
      </w:pPr>
      <w:hyperlink w:anchor="_Toc1448" w:history="1">
        <w:r>
          <w:rPr>
            <w:rFonts w:ascii="仿宋" w:eastAsia="仿宋" w:hAnsi="仿宋" w:cs="仿宋" w:hint="eastAsia"/>
            <w:lang w:eastAsia="zh-CN"/>
          </w:rPr>
          <w:t>(一)、利益相关者分析</w:t>
        </w:r>
        <w:r>
          <w:tab/>
        </w:r>
        <w:r>
          <w:fldChar w:fldCharType="begin"/>
        </w:r>
        <w:r>
          <w:instrText xml:space="preserve"> PAGEREF _Toc1448 \h </w:instrText>
        </w:r>
        <w:r>
          <w:fldChar w:fldCharType="separate"/>
        </w:r>
        <w:r>
          <w:t>81</w:t>
        </w:r>
        <w:r>
          <w:fldChar w:fldCharType="end"/>
        </w:r>
      </w:hyperlink>
    </w:p>
    <w:p>
      <w:pPr>
        <w:pStyle w:val="TOC2"/>
        <w:tabs>
          <w:tab w:val="right" w:leader="dot" w:pos="8306"/>
        </w:tabs>
      </w:pPr>
      <w:hyperlink w:anchor="_Toc25186" w:history="1">
        <w:r>
          <w:rPr>
            <w:rFonts w:ascii="仿宋" w:eastAsia="仿宋" w:hAnsi="仿宋" w:cs="仿宋" w:hint="eastAsia"/>
            <w:lang w:eastAsia="zh-CN"/>
          </w:rPr>
          <w:t>(二)、沟通计划</w:t>
        </w:r>
        <w:r>
          <w:tab/>
        </w:r>
        <w:r>
          <w:fldChar w:fldCharType="begin"/>
        </w:r>
        <w:r>
          <w:instrText xml:space="preserve"> PAGEREF _Toc25186 \h </w:instrText>
        </w:r>
        <w:r>
          <w:fldChar w:fldCharType="separate"/>
        </w:r>
        <w:r>
          <w:t>82</w:t>
        </w:r>
        <w:r>
          <w:fldChar w:fldCharType="end"/>
        </w:r>
      </w:hyperlink>
    </w:p>
    <w:p>
      <w:pPr>
        <w:pStyle w:val="TOC1"/>
        <w:tabs>
          <w:tab w:val="right" w:leader="dot" w:pos="8306"/>
        </w:tabs>
      </w:pPr>
      <w:hyperlink w:anchor="_Toc10769" w:history="1">
        <w:r>
          <w:rPr>
            <w:rFonts w:ascii="仿宋" w:eastAsia="仿宋" w:hAnsi="仿宋" w:cs="仿宋" w:hint="eastAsia"/>
            <w:lang w:eastAsia="zh-CN"/>
          </w:rPr>
          <w:t>十七、质量管理体系</w:t>
        </w:r>
        <w:r>
          <w:tab/>
        </w:r>
        <w:r>
          <w:fldChar w:fldCharType="begin"/>
        </w:r>
        <w:r>
          <w:instrText xml:space="preserve"> PAGEREF _Toc10769 \h </w:instrText>
        </w:r>
        <w:r>
          <w:fldChar w:fldCharType="separate"/>
        </w:r>
        <w:r>
          <w:t>83</w:t>
        </w:r>
        <w:r>
          <w:fldChar w:fldCharType="end"/>
        </w:r>
      </w:hyperlink>
    </w:p>
    <w:p>
      <w:pPr>
        <w:pStyle w:val="TOC2"/>
        <w:tabs>
          <w:tab w:val="right" w:leader="dot" w:pos="8306"/>
        </w:tabs>
      </w:pPr>
      <w:hyperlink w:anchor="_Toc29342" w:history="1">
        <w:r>
          <w:rPr>
            <w:rFonts w:ascii="仿宋" w:eastAsia="仿宋" w:hAnsi="仿宋" w:cs="仿宋" w:hint="eastAsia"/>
            <w:lang w:eastAsia="zh-CN"/>
          </w:rPr>
          <w:t>(一)、质量目标与方针</w:t>
        </w:r>
        <w:r>
          <w:tab/>
        </w:r>
        <w:r>
          <w:fldChar w:fldCharType="begin"/>
        </w:r>
        <w:r>
          <w:instrText xml:space="preserve"> PAGEREF _Toc29342 \h </w:instrText>
        </w:r>
        <w:r>
          <w:fldChar w:fldCharType="separate"/>
        </w:r>
        <w:r>
          <w:t>83</w:t>
        </w:r>
        <w:r>
          <w:fldChar w:fldCharType="end"/>
        </w:r>
      </w:hyperlink>
    </w:p>
    <w:p>
      <w:pPr>
        <w:pStyle w:val="TOC2"/>
        <w:tabs>
          <w:tab w:val="right" w:leader="dot" w:pos="8306"/>
        </w:tabs>
      </w:pPr>
      <w:hyperlink w:anchor="_Toc20120" w:history="1">
        <w:r>
          <w:rPr>
            <w:rFonts w:ascii="仿宋" w:eastAsia="仿宋" w:hAnsi="仿宋" w:cs="仿宋" w:hint="eastAsia"/>
            <w:lang w:eastAsia="zh-CN"/>
          </w:rPr>
          <w:t>(二)、质量管理责任</w:t>
        </w:r>
        <w:r>
          <w:tab/>
        </w:r>
        <w:r>
          <w:fldChar w:fldCharType="begin"/>
        </w:r>
        <w:r>
          <w:instrText xml:space="preserve"> PAGEREF _Toc20120 \h </w:instrText>
        </w:r>
        <w:r>
          <w:fldChar w:fldCharType="separate"/>
        </w:r>
        <w:r>
          <w:t>85</w:t>
        </w:r>
        <w:r>
          <w:fldChar w:fldCharType="end"/>
        </w:r>
      </w:hyperlink>
    </w:p>
    <w:p>
      <w:pPr>
        <w:pStyle w:val="TOC2"/>
        <w:tabs>
          <w:tab w:val="right" w:leader="dot" w:pos="8306"/>
        </w:tabs>
      </w:pPr>
      <w:hyperlink w:anchor="_Toc7289" w:history="1">
        <w:r>
          <w:rPr>
            <w:rFonts w:ascii="仿宋" w:eastAsia="仿宋" w:hAnsi="仿宋" w:cs="仿宋" w:hint="eastAsia"/>
            <w:lang w:eastAsia="zh-CN"/>
          </w:rPr>
          <w:t>(三)、质量管理体系文件</w:t>
        </w:r>
        <w:r>
          <w:tab/>
        </w:r>
        <w:r>
          <w:fldChar w:fldCharType="begin"/>
        </w:r>
        <w:r>
          <w:instrText xml:space="preserve"> PAGEREF _Toc7289 \h </w:instrText>
        </w:r>
        <w:r>
          <w:fldChar w:fldCharType="separate"/>
        </w:r>
        <w:r>
          <w:t>86</w:t>
        </w:r>
        <w:r>
          <w:fldChar w:fldCharType="end"/>
        </w:r>
      </w:hyperlink>
    </w:p>
    <w:p>
      <w:pPr>
        <w:pStyle w:val="TOC2"/>
        <w:tabs>
          <w:tab w:val="right" w:leader="dot" w:pos="8306"/>
        </w:tabs>
      </w:pPr>
      <w:hyperlink w:anchor="_Toc17757" w:history="1">
        <w:r>
          <w:rPr>
            <w:rFonts w:ascii="仿宋" w:eastAsia="仿宋" w:hAnsi="仿宋" w:cs="仿宋" w:hint="eastAsia"/>
            <w:lang w:eastAsia="zh-CN"/>
          </w:rPr>
          <w:t>(四)、质量培训与教育</w:t>
        </w:r>
        <w:r>
          <w:tab/>
        </w:r>
        <w:r>
          <w:fldChar w:fldCharType="begin"/>
        </w:r>
        <w:r>
          <w:instrText xml:space="preserve"> PAGEREF _Toc17757 \h </w:instrText>
        </w:r>
        <w:r>
          <w:fldChar w:fldCharType="separate"/>
        </w:r>
        <w:r>
          <w:t>88</w:t>
        </w:r>
        <w:r>
          <w:fldChar w:fldCharType="end"/>
        </w:r>
      </w:hyperlink>
    </w:p>
    <w:p>
      <w:pPr>
        <w:pStyle w:val="TOC2"/>
        <w:tabs>
          <w:tab w:val="right" w:leader="dot" w:pos="8306"/>
        </w:tabs>
      </w:pPr>
      <w:hyperlink w:anchor="_Toc11081" w:history="1">
        <w:r>
          <w:rPr>
            <w:rFonts w:ascii="仿宋" w:eastAsia="仿宋" w:hAnsi="仿宋" w:cs="仿宋" w:hint="eastAsia"/>
            <w:lang w:eastAsia="zh-CN"/>
          </w:rPr>
          <w:t>(五)、质量审核与评价</w:t>
        </w:r>
        <w:r>
          <w:tab/>
        </w:r>
        <w:r>
          <w:fldChar w:fldCharType="begin"/>
        </w:r>
        <w:r>
          <w:instrText xml:space="preserve"> PAGEREF _Toc11081 \h </w:instrText>
        </w:r>
        <w:r>
          <w:fldChar w:fldCharType="separate"/>
        </w:r>
        <w:r>
          <w:t>89</w:t>
        </w:r>
        <w:r>
          <w:fldChar w:fldCharType="end"/>
        </w:r>
      </w:hyperlink>
    </w:p>
    <w:p>
      <w:pPr>
        <w:pStyle w:val="TOC2"/>
        <w:tabs>
          <w:tab w:val="right" w:leader="dot" w:pos="8306"/>
        </w:tabs>
      </w:pPr>
      <w:hyperlink w:anchor="_Toc20271" w:history="1">
        <w:r>
          <w:rPr>
            <w:rFonts w:ascii="仿宋" w:eastAsia="仿宋" w:hAnsi="仿宋" w:cs="仿宋" w:hint="eastAsia"/>
            <w:lang w:eastAsia="zh-CN"/>
          </w:rPr>
          <w:t>(六)、不符合与纠正措施</w:t>
        </w:r>
        <w:r>
          <w:tab/>
        </w:r>
        <w:r>
          <w:fldChar w:fldCharType="begin"/>
        </w:r>
        <w:r>
          <w:instrText xml:space="preserve"> PAGEREF _Toc20271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8"/>
      <w:r>
        <w:rPr>
          <w:rFonts w:ascii="仿宋" w:eastAsia="仿宋" w:hAnsi="仿宋" w:cs="仿宋" w:hint="eastAsia"/>
          <w:sz w:val="28"/>
          <w:lang w:eastAsia="zh-CN"/>
        </w:rPr>
        <w:t>一、陶瓷制零件，相关陶瓷制品项目建设单位说明</w:t>
      </w:r>
      <w:bookmarkEnd w:id="2"/>
    </w:p>
    <w:p>
      <w:pPr>
        <w:pStyle w:val="Heading2"/>
        <w:rPr>
          <w:rFonts w:ascii="仿宋" w:eastAsia="仿宋" w:hAnsi="仿宋" w:cs="仿宋" w:hint="eastAsia"/>
          <w:lang w:eastAsia="zh-CN"/>
        </w:rPr>
      </w:pPr>
      <w:bookmarkStart w:id="3" w:name="_Toc9281"/>
      <w:r>
        <w:rPr>
          <w:rFonts w:ascii="仿宋" w:eastAsia="仿宋" w:hAnsi="仿宋" w:cs="仿宋" w:hint="eastAsia"/>
          <w:lang w:eastAsia="zh-CN"/>
        </w:rPr>
        <w:t>(一)、陶瓷制零件，相关陶瓷制品项目承办单位基本情况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0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制零件，相关陶瓷制品项目承办单位的XXXX，我们着眼于实现可持续的经济效益。通过技术创新和解决方案的提供，公司预计在陶瓷制零件，相关陶瓷制品项目执行期间将获得可观的收入增长。这一收入来源主要包括陶瓷制零件，相关陶瓷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同时，我们注重成本控制和效率提升，以确保陶瓷制零件，相关陶瓷制品项目的可持续盈利。透过精细的管理和资源优化，公司期望实现陶瓷制零件，相关陶瓷制品项目利润最大化。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陶瓷制零件，相关陶瓷制品项目实施进行全面的投资评估，包括陶瓷制零件，相关陶瓷制品项目启动阶段的资金投入和后续运营成本。通过对陶瓷制零件，相关陶瓷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陶瓷制零件，相关陶瓷制品项目实施过程中具备足够的资金流动性，公司将进行详尽的现金流分析。这包括资金需求的合理预测、陶瓷制零件，相关陶瓷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816"/>
      <w:r>
        <w:rPr>
          <w:rFonts w:ascii="仿宋" w:eastAsia="仿宋" w:hAnsi="仿宋" w:cs="仿宋" w:hint="eastAsia"/>
          <w:sz w:val="28"/>
          <w:lang w:eastAsia="zh-CN"/>
        </w:rPr>
        <w:t>二、陶瓷制零件，相关陶瓷制品项目土建工程</w:t>
      </w:r>
      <w:bookmarkEnd w:id="5"/>
    </w:p>
    <w:p>
      <w:pPr>
        <w:pStyle w:val="Heading2"/>
        <w:rPr>
          <w:rFonts w:ascii="仿宋" w:eastAsia="仿宋" w:hAnsi="仿宋" w:cs="仿宋" w:hint="eastAsia"/>
          <w:lang w:eastAsia="zh-CN"/>
        </w:rPr>
      </w:pPr>
      <w:bookmarkStart w:id="6" w:name="_Toc2066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在陶瓷制零件，相关陶瓷制品项目的建筑工程设计中，我们将秉承一系列重要的设计原则，以确保陶瓷制零件，相关陶瓷制品项目建筑在功能、美观、可持续性等方面达到最佳效果。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首要原则是确保建筑的功能性得到最大化的发挥。我们将充分理解陶瓷制零件，相关陶瓷制品项目的实际需求，合理布局各个功能区域，保证建筑在满足业务需求的同时，提供高效的工作环境。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在建筑设计中，我们将综合考虑建设和运营成本。通过精细的经济效益分析，确保设计方案在高效利用资源的同时，对陶瓷制零件，相关陶瓷制品项目的长期盈利能力有积极的贡献。</w:t>
      </w:r>
    </w:p>
    <w:p>
      <w:pPr>
        <w:pStyle w:val="Heading2"/>
        <w:ind w:firstLine="560" w:firstLineChars="200"/>
        <w:rPr>
          <w:rFonts w:ascii="仿宋" w:eastAsia="仿宋" w:hAnsi="仿宋" w:cs="仿宋" w:hint="eastAsia"/>
          <w:sz w:val="28"/>
          <w:lang w:eastAsia="zh-CN"/>
        </w:rPr>
      </w:pPr>
      <w:bookmarkStart w:id="7" w:name="_Toc265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制零件，相关陶瓷制品项目的土建工程设计中，我们将精准设定设计年限，结合陶瓷制零件，相关陶瓷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制零件，相关陶瓷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陶瓷制零件，相关陶瓷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制零件，相关陶瓷制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制零件，相关陶瓷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74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本期工程陶瓷制零件，相关陶瓷制品项目预计总建筑面积XXX平方米，其中：计容建筑面积XXX平方米，计划建筑工程投资XX万元，占陶瓷制零件，相关陶瓷制品项目总投资的XX%。</w:t>
      </w:r>
    </w:p>
    <w:p>
      <w:pPr>
        <w:pStyle w:val="Heading1"/>
        <w:ind w:firstLine="560" w:firstLineChars="200"/>
        <w:rPr>
          <w:rFonts w:ascii="仿宋" w:eastAsia="仿宋" w:hAnsi="仿宋" w:cs="仿宋" w:hint="eastAsia"/>
          <w:sz w:val="28"/>
          <w:lang w:eastAsia="zh-CN"/>
        </w:rPr>
      </w:pPr>
      <w:bookmarkStart w:id="10" w:name="_Toc28007"/>
      <w:r>
        <w:rPr>
          <w:rFonts w:ascii="仿宋" w:eastAsia="仿宋" w:hAnsi="仿宋" w:cs="仿宋" w:hint="eastAsia"/>
          <w:sz w:val="28"/>
          <w:lang w:eastAsia="zh-CN"/>
        </w:rPr>
        <w:t>三、陶瓷制零件，相关陶瓷制品项目选址可行性分析</w:t>
      </w:r>
      <w:bookmarkEnd w:id="10"/>
    </w:p>
    <w:p>
      <w:pPr>
        <w:pStyle w:val="Heading2"/>
        <w:rPr>
          <w:rFonts w:ascii="仿宋" w:eastAsia="仿宋" w:hAnsi="仿宋" w:cs="仿宋" w:hint="eastAsia"/>
          <w:lang w:eastAsia="zh-CN"/>
        </w:rPr>
      </w:pPr>
      <w:bookmarkStart w:id="11" w:name="_Toc2193"/>
      <w:r>
        <w:rPr>
          <w:rFonts w:ascii="仿宋" w:eastAsia="仿宋" w:hAnsi="仿宋" w:cs="仿宋" w:hint="eastAsia"/>
          <w:lang w:eastAsia="zh-CN"/>
        </w:rPr>
        <w:t>(一)、陶瓷制零件，相关陶瓷制品项目选址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该陶瓷制零件，相关陶瓷制品项目选址位于XX省XX市XX区XXX街道</w:t>
      </w:r>
    </w:p>
    <w:p>
      <w:pPr>
        <w:pStyle w:val="Heading2"/>
        <w:ind w:firstLine="560" w:firstLineChars="200"/>
        <w:rPr>
          <w:rFonts w:ascii="仿宋" w:eastAsia="仿宋" w:hAnsi="仿宋" w:cs="仿宋" w:hint="eastAsia"/>
          <w:sz w:val="28"/>
          <w:lang w:eastAsia="zh-CN"/>
        </w:rPr>
      </w:pPr>
      <w:bookmarkStart w:id="12" w:name="_Toc3163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制零件，相关陶瓷制品项目的征地面积将根据陶瓷制零件，相关陶瓷制品项目的实际规模和需求进行精确规划。具体面积XXX平方米，旨在确保陶瓷制零件，相关陶瓷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净用地面积是在征地面积基础上去除不可利用面积后的实际可开发用地。具体面积XXX平方米，考虑到环保、交通、安全等多方面因素，以确保陶瓷制零件，相关陶瓷制品项目在整体利用效率上达到最优。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陶瓷制零件，相关陶瓷制品项目计划建设的建筑总规模具体面积XXX平方米。这一规模的确定综合考虑了陶瓷制零件，相关陶瓷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绿地率是陶瓷制零件，相关陶瓷制品项目用地中被规划为绿地的比例。具体面积XXX平方米，旨在通过合理规划绿地，改善陶瓷制零件，相关陶瓷制品项目周边环境，提升居民生活质量，并符合城市整体绿化规划。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容积率是用地上可以建设的建筑总体积与用地面积之比。具体面积XXX，通过合理的容积率规划，确保陶瓷制零件，相关陶瓷制品项目建筑规模与周边环境和谐共生。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制零件，相关陶瓷制品项目选址与当地城市规划相一致，具体面积XXX平方米。通过与城市规划部门深入沟通，确保陶瓷制零件，相关陶瓷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制零件，相关陶瓷制品项目选址符合当地产业政策，具体面积XXX平方米。这包括陶瓷制零件，相关陶瓷制品项目对当地经济的促进作用，以及对相关产业的带动效应，确保陶瓷制零件，相关陶瓷制品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陶瓷制零件，相关陶瓷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确保陶瓷制零件，相关陶瓷制品项目选址具备必要的公共设施配套，具体面积XXX平方米。这包括交通便利性、教育、医疗等基础设施，以提高居民生活品质，使得陶瓷制零件，相关陶瓷制品项目选址更具吸引力。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考虑用地总体要求对当地社会稳定性的影响，具体面积XXX平方米。通过深入了解当地社区反馈，确保陶瓷制零件，相关陶瓷制品项目的选址和建设过程对当地社会和谐稳定产生积极作用。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陶瓷制零件，相关陶瓷制品项目选址不仅符合法规和规划，还在实际操作中具有可行性。这一全面规划将为陶瓷制零件，相关陶瓷制品项目的成功实施提供坚实的基础，确保陶瓷制零件，相关陶瓷制品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380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制零件，相关陶瓷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陶瓷制零件，相关陶瓷制品项目的设备规划和空间设计中，我们将采取灵活设备布局的措施。设备布局将根据实际需求进行灵活设计，避免不必要的浪费。通过合理规划设备摆放位置，我们将提高设备的利用率，减少设备间距，以确保陶瓷制零件，相关陶瓷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陶瓷制零件，相关陶瓷制品项目内部引入共享设施的概念，例如共享会议室、办公区等。通过这种方式，我们可以减少对资源的重复建设，提高资源共享效率，从而减小陶瓷制零件，相关陶瓷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72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陶瓷制零件，相关陶瓷制品项目的总图布置中，我们将不同功能区域进行明确的规划，以最大程度满足陶瓷制零件，相关陶瓷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14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陶瓷制零件，相关陶瓷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陶瓷制零件，相关陶瓷制品项目对环境的影响是综合评价的重要因素之一。我们将详细考虑选址周边的自然环境、生态保护区、水源地等情况，确保陶瓷制零件，相关陶瓷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陶瓷制零件，相关陶瓷制品项目所在地的相关政策，确保陶瓷制零件，相关陶瓷制品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考虑到社会稳定性对企业运营的重要性，我们将评估选址地区的社会安全情况、劳工关系、社区反馈等方面，以确保陶瓷制零件，相关陶瓷制品项目的建设和运营不会受到社会稳定性的负面影响。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最后，我们将综合考虑用地成本，包括土地购置费用、土地开发成本等。通过对用地成本的详细评估，我们能够做出更为精确的经济效益分析，为陶瓷制零件，相关陶瓷制品项目的投资决策提供有力支持。</w:t>
      </w:r>
    </w:p>
    <w:p>
      <w:pPr>
        <w:pStyle w:val="Heading1"/>
        <w:ind w:firstLine="560" w:firstLineChars="200"/>
        <w:rPr>
          <w:rFonts w:ascii="仿宋" w:eastAsia="仿宋" w:hAnsi="仿宋" w:cs="仿宋" w:hint="eastAsia"/>
          <w:sz w:val="28"/>
          <w:lang w:eastAsia="zh-CN"/>
        </w:rPr>
      </w:pPr>
      <w:bookmarkStart w:id="16" w:name="_Toc18519"/>
      <w:r>
        <w:rPr>
          <w:rFonts w:ascii="仿宋" w:eastAsia="仿宋" w:hAnsi="仿宋" w:cs="仿宋" w:hint="eastAsia"/>
          <w:sz w:val="28"/>
          <w:lang w:eastAsia="zh-CN"/>
        </w:rPr>
        <w:t>四、陶瓷制零件，相关陶瓷制品项目绩效评估</w:t>
      </w:r>
      <w:bookmarkEnd w:id="16"/>
    </w:p>
    <w:p>
      <w:pPr>
        <w:pStyle w:val="Heading2"/>
        <w:rPr>
          <w:rFonts w:ascii="仿宋" w:eastAsia="仿宋" w:hAnsi="仿宋" w:cs="仿宋" w:hint="eastAsia"/>
          <w:lang w:eastAsia="zh-CN"/>
        </w:rPr>
      </w:pPr>
      <w:bookmarkStart w:id="17" w:name="_Toc1022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制零件，相关陶瓷制品项目中，我们设计了一套全面的绩效评估指标，以确保陶瓷制零件，相关陶瓷制品项目的可控和成功交付。这些指标跨足陶瓷制零件，相关陶瓷制品项目目标、成本、进度和质量等多个维度，为我们提供了全面洞察陶瓷制零件，相关陶瓷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制零件，相关陶瓷制品项目目标达成率是我们关注的首要指标。我们设定了明确的目标，并通过定期监测和评估，迅速发现并应对潜在的目标偏差。这为陶瓷制零件，相关陶瓷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成本绩效是另一个核心关注点。通过实际成本与预算成本的对比分析，我们深入了解成本差异的原因，及时调整资源分配，保持陶瓷制零件，相关陶瓷制品项目在经济效益方面的合理水平。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制零件，相关陶瓷制品项目进度作为关键的绩效指标之一，得到了精心的关注。我们制定了详细的陶瓷制零件，相关陶瓷制品项目进度计划，并设立了进度符合度指标，确保实际进度与计划进度保持一致。这使我们能够快速发现和解决潜在的进度问题，保持陶瓷制零件，相关陶瓷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制零件，相关陶瓷制品项目绩效的不可或缺的一环。我们引入了一系列的质量标准和客户满意度指标，以确保陶瓷制零件，相关陶瓷制品项目交付的成果在质量上达到或超越预期水平。通过持续监测这些指标，我们努力提升陶瓷制零件，相关陶瓷制品项目整体质量水平，为陶瓷制零件，相关陶瓷制品项目的成功交付提供有力保障。通过这些科学且全面的绩效评估，我们能够更好地引导陶瓷制零件，相关陶瓷制品项目的持续改进，确保陶瓷制零件，相关陶瓷制品项目目标的顺利达成。</w:t>
      </w:r>
    </w:p>
    <w:p>
      <w:pPr>
        <w:pStyle w:val="Heading2"/>
        <w:ind w:firstLine="560" w:firstLineChars="200"/>
        <w:rPr>
          <w:rFonts w:ascii="仿宋" w:eastAsia="仿宋" w:hAnsi="仿宋" w:cs="仿宋" w:hint="eastAsia"/>
          <w:sz w:val="28"/>
          <w:lang w:eastAsia="zh-CN"/>
        </w:rPr>
      </w:pPr>
      <w:bookmarkStart w:id="18" w:name="_Toc1031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绩效评估是陶瓷制零件，相关陶瓷制品项目中的关键环节，为确保陶瓷制零件，相关陶瓷制品项目达到预期目标，我们采用了多层次、多维度的绩效评估方法。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制零件，相关陶瓷制品项目的战略目标对齐，确保每个决策和行动都与陶瓷制零件，相关陶瓷制品项目整体目标保持一致。团队会定期召开战略对齐会议，审视当前工作与陶瓷制零件，相关陶瓷制品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制零件，相关陶瓷制品项目进度、质量、成本和风险等方面。这些指标通过数据收集和分析，为陶瓷制零件，相关陶瓷制品项目管理团队提供了客观的评估依据。例如，我们通过陶瓷制零件，相关陶瓷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陶瓷制零件，相关陶瓷制品项目内部，还考虑了陶瓷制零件，相关陶瓷制品项目对外部环境的影响。我们定期进行干系人满意度调查，以了解各利益相关方对陶瓷制零件，相关陶瓷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这种多层次、多角度的绩效评估方法，使得我们能够全面了解陶瓷制零件，相关陶瓷制品项目的运行状态，及时做出调整，确保陶瓷制零件，相关陶瓷制品项目在不断变化的环境中保持稳健前行。</w:t>
      </w:r>
    </w:p>
    <w:p>
      <w:pPr>
        <w:pStyle w:val="Heading2"/>
        <w:ind w:firstLine="560" w:firstLineChars="200"/>
        <w:rPr>
          <w:rFonts w:ascii="仿宋" w:eastAsia="仿宋" w:hAnsi="仿宋" w:cs="仿宋" w:hint="eastAsia"/>
          <w:sz w:val="28"/>
          <w:lang w:eastAsia="zh-CN"/>
        </w:rPr>
      </w:pPr>
      <w:bookmarkStart w:id="19" w:name="_Toc2567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为了确保陶瓷制零件，相关陶瓷制品项目的有效管理和不断优化，我们采用了精心设计的绩效评估周期。这个周期旨在实现灵活、实时和全面的评估，以适应陶瓷制零件，相关陶瓷制品项目执行中的各种挑战。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https://d.book118.com/267120023060006052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陶瓷制零件，相关陶瓷制品项目规划设计纲要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AD7C65"/>
    <w:rsid w:val="60AD7C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2002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2024-03-01T18:33:00Z</dcterms:created>
  <dcterms:modified xsi:type="dcterms:W3CDTF">2024-03-01T18:34:12Z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DFCC136D4B5C4C4D81AACE346B7626CD_11</vt:lpwstr>
  </property>
  <property fmtid="{D5CDD505-2E9C-101B-9397-08002B2CF9AE}" pid="3" name="KSOProductBuildVer">
    <vt:lpwstr>2052-12.1.0.16388</vt:lpwstr>
  </property>
</Properties>
</file>