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车载空气净化器项目规划设计蓝图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06" w:history="1">
        <w:r>
          <w:rPr>
            <w:rFonts w:ascii="仿宋" w:eastAsia="仿宋" w:hAnsi="仿宋" w:cs="仿宋" w:hint="eastAsia"/>
            <w:lang w:eastAsia="zh-CN"/>
          </w:rPr>
          <w:t>概论</w:t>
        </w:r>
        <w:r>
          <w:tab/>
        </w:r>
        <w:r>
          <w:fldChar w:fldCharType="begin"/>
        </w:r>
        <w:r>
          <w:instrText xml:space="preserve"> PAGEREF _Toc32306 \h </w:instrText>
        </w:r>
        <w:r>
          <w:fldChar w:fldCharType="separate"/>
        </w:r>
        <w:r>
          <w:t>3</w:t>
        </w:r>
        <w:r>
          <w:fldChar w:fldCharType="end"/>
        </w:r>
      </w:hyperlink>
    </w:p>
    <w:p>
      <w:pPr>
        <w:pStyle w:val="TOC1"/>
        <w:tabs>
          <w:tab w:val="right" w:leader="dot" w:pos="8306"/>
        </w:tabs>
      </w:pPr>
      <w:hyperlink w:anchor="_Toc18830" w:history="1">
        <w:r>
          <w:rPr>
            <w:rFonts w:ascii="仿宋" w:eastAsia="仿宋" w:hAnsi="仿宋" w:cs="仿宋" w:hint="eastAsia"/>
            <w:lang w:eastAsia="zh-CN"/>
          </w:rPr>
          <w:t>一、工艺说明</w:t>
        </w:r>
        <w:r>
          <w:tab/>
        </w:r>
        <w:r>
          <w:fldChar w:fldCharType="begin"/>
        </w:r>
        <w:r>
          <w:instrText xml:space="preserve"> PAGEREF _Toc18830 \h </w:instrText>
        </w:r>
        <w:r>
          <w:fldChar w:fldCharType="separate"/>
        </w:r>
        <w:r>
          <w:t>3</w:t>
        </w:r>
        <w:r>
          <w:fldChar w:fldCharType="end"/>
        </w:r>
      </w:hyperlink>
    </w:p>
    <w:p>
      <w:pPr>
        <w:pStyle w:val="TOC2"/>
        <w:tabs>
          <w:tab w:val="right" w:leader="dot" w:pos="8306"/>
        </w:tabs>
      </w:pPr>
      <w:hyperlink w:anchor="_Toc1399" w:history="1">
        <w:r>
          <w:rPr>
            <w:rFonts w:ascii="仿宋" w:eastAsia="仿宋" w:hAnsi="仿宋" w:cs="仿宋" w:hint="eastAsia"/>
            <w:lang w:eastAsia="zh-CN"/>
          </w:rPr>
          <w:t>(一)、技术管理特点</w:t>
        </w:r>
        <w:r>
          <w:tab/>
        </w:r>
        <w:r>
          <w:fldChar w:fldCharType="begin"/>
        </w:r>
        <w:r>
          <w:instrText xml:space="preserve"> PAGEREF _Toc1399 \h </w:instrText>
        </w:r>
        <w:r>
          <w:fldChar w:fldCharType="separate"/>
        </w:r>
        <w:r>
          <w:t>3</w:t>
        </w:r>
        <w:r>
          <w:fldChar w:fldCharType="end"/>
        </w:r>
      </w:hyperlink>
    </w:p>
    <w:p>
      <w:pPr>
        <w:pStyle w:val="TOC2"/>
        <w:tabs>
          <w:tab w:val="right" w:leader="dot" w:pos="8306"/>
        </w:tabs>
      </w:pPr>
      <w:hyperlink w:anchor="_Toc9202" w:history="1">
        <w:r>
          <w:rPr>
            <w:rFonts w:ascii="仿宋" w:eastAsia="仿宋" w:hAnsi="仿宋" w:cs="仿宋" w:hint="eastAsia"/>
            <w:lang w:eastAsia="zh-CN"/>
          </w:rPr>
          <w:t>(二)、车载空气净化器项目工艺技术设计方案</w:t>
        </w:r>
        <w:r>
          <w:tab/>
        </w:r>
        <w:r>
          <w:fldChar w:fldCharType="begin"/>
        </w:r>
        <w:r>
          <w:instrText xml:space="preserve"> PAGEREF _Toc9202 \h </w:instrText>
        </w:r>
        <w:r>
          <w:fldChar w:fldCharType="separate"/>
        </w:r>
        <w:r>
          <w:t>4</w:t>
        </w:r>
        <w:r>
          <w:fldChar w:fldCharType="end"/>
        </w:r>
      </w:hyperlink>
    </w:p>
    <w:p>
      <w:pPr>
        <w:pStyle w:val="TOC2"/>
        <w:tabs>
          <w:tab w:val="right" w:leader="dot" w:pos="8306"/>
        </w:tabs>
      </w:pPr>
      <w:hyperlink w:anchor="_Toc3400" w:history="1">
        <w:r>
          <w:rPr>
            <w:rFonts w:ascii="仿宋" w:eastAsia="仿宋" w:hAnsi="仿宋" w:cs="仿宋" w:hint="eastAsia"/>
            <w:lang w:eastAsia="zh-CN"/>
          </w:rPr>
          <w:t>(三)、设备选型方案</w:t>
        </w:r>
        <w:r>
          <w:tab/>
        </w:r>
        <w:r>
          <w:fldChar w:fldCharType="begin"/>
        </w:r>
        <w:r>
          <w:instrText xml:space="preserve"> PAGEREF _Toc3400 \h </w:instrText>
        </w:r>
        <w:r>
          <w:fldChar w:fldCharType="separate"/>
        </w:r>
        <w:r>
          <w:t>5</w:t>
        </w:r>
        <w:r>
          <w:fldChar w:fldCharType="end"/>
        </w:r>
      </w:hyperlink>
    </w:p>
    <w:p>
      <w:pPr>
        <w:pStyle w:val="TOC1"/>
        <w:tabs>
          <w:tab w:val="right" w:leader="dot" w:pos="8306"/>
        </w:tabs>
      </w:pPr>
      <w:hyperlink w:anchor="_Toc4256" w:history="1">
        <w:r>
          <w:rPr>
            <w:rFonts w:ascii="仿宋" w:eastAsia="仿宋" w:hAnsi="仿宋" w:cs="仿宋" w:hint="eastAsia"/>
            <w:lang w:eastAsia="zh-CN"/>
          </w:rPr>
          <w:t>二、车载空气净化器项目选址可行性分析</w:t>
        </w:r>
        <w:r>
          <w:tab/>
        </w:r>
        <w:r>
          <w:fldChar w:fldCharType="begin"/>
        </w:r>
        <w:r>
          <w:instrText xml:space="preserve"> PAGEREF _Toc4256 \h </w:instrText>
        </w:r>
        <w:r>
          <w:fldChar w:fldCharType="separate"/>
        </w:r>
        <w:r>
          <w:t>7</w:t>
        </w:r>
        <w:r>
          <w:fldChar w:fldCharType="end"/>
        </w:r>
      </w:hyperlink>
    </w:p>
    <w:p>
      <w:pPr>
        <w:pStyle w:val="TOC2"/>
        <w:tabs>
          <w:tab w:val="right" w:leader="dot" w:pos="8306"/>
        </w:tabs>
      </w:pPr>
      <w:hyperlink w:anchor="_Toc24445" w:history="1">
        <w:r>
          <w:rPr>
            <w:rFonts w:ascii="仿宋" w:eastAsia="仿宋" w:hAnsi="仿宋" w:cs="仿宋" w:hint="eastAsia"/>
            <w:lang w:eastAsia="zh-CN"/>
          </w:rPr>
          <w:t>(一)、车载空气净化器项目选址</w:t>
        </w:r>
        <w:r>
          <w:tab/>
        </w:r>
        <w:r>
          <w:fldChar w:fldCharType="begin"/>
        </w:r>
        <w:r>
          <w:instrText xml:space="preserve"> PAGEREF _Toc24445 \h </w:instrText>
        </w:r>
        <w:r>
          <w:fldChar w:fldCharType="separate"/>
        </w:r>
        <w:r>
          <w:t>7</w:t>
        </w:r>
        <w:r>
          <w:fldChar w:fldCharType="end"/>
        </w:r>
      </w:hyperlink>
    </w:p>
    <w:p>
      <w:pPr>
        <w:pStyle w:val="TOC2"/>
        <w:tabs>
          <w:tab w:val="right" w:leader="dot" w:pos="8306"/>
        </w:tabs>
      </w:pPr>
      <w:hyperlink w:anchor="_Toc25447" w:history="1">
        <w:r>
          <w:rPr>
            <w:rFonts w:ascii="仿宋" w:eastAsia="仿宋" w:hAnsi="仿宋" w:cs="仿宋" w:hint="eastAsia"/>
            <w:lang w:eastAsia="zh-CN"/>
          </w:rPr>
          <w:t>(二)、用地控制指标</w:t>
        </w:r>
        <w:r>
          <w:tab/>
        </w:r>
        <w:r>
          <w:fldChar w:fldCharType="begin"/>
        </w:r>
        <w:r>
          <w:instrText xml:space="preserve"> PAGEREF _Toc25447 \h </w:instrText>
        </w:r>
        <w:r>
          <w:fldChar w:fldCharType="separate"/>
        </w:r>
        <w:r>
          <w:t>7</w:t>
        </w:r>
        <w:r>
          <w:fldChar w:fldCharType="end"/>
        </w:r>
      </w:hyperlink>
    </w:p>
    <w:p>
      <w:pPr>
        <w:pStyle w:val="TOC2"/>
        <w:tabs>
          <w:tab w:val="right" w:leader="dot" w:pos="8306"/>
        </w:tabs>
      </w:pPr>
      <w:hyperlink w:anchor="_Toc21655" w:history="1">
        <w:r>
          <w:rPr>
            <w:rFonts w:ascii="仿宋" w:eastAsia="仿宋" w:hAnsi="仿宋" w:cs="仿宋" w:hint="eastAsia"/>
            <w:lang w:eastAsia="zh-CN"/>
          </w:rPr>
          <w:t>(三)、节约用地措施</w:t>
        </w:r>
        <w:r>
          <w:tab/>
        </w:r>
        <w:r>
          <w:fldChar w:fldCharType="begin"/>
        </w:r>
        <w:r>
          <w:instrText xml:space="preserve"> PAGEREF _Toc21655 \h </w:instrText>
        </w:r>
        <w:r>
          <w:fldChar w:fldCharType="separate"/>
        </w:r>
        <w:r>
          <w:t>9</w:t>
        </w:r>
        <w:r>
          <w:fldChar w:fldCharType="end"/>
        </w:r>
      </w:hyperlink>
    </w:p>
    <w:p>
      <w:pPr>
        <w:pStyle w:val="TOC2"/>
        <w:tabs>
          <w:tab w:val="right" w:leader="dot" w:pos="8306"/>
        </w:tabs>
      </w:pPr>
      <w:hyperlink w:anchor="_Toc24302" w:history="1">
        <w:r>
          <w:rPr>
            <w:rFonts w:ascii="仿宋" w:eastAsia="仿宋" w:hAnsi="仿宋" w:cs="仿宋" w:hint="eastAsia"/>
            <w:lang w:eastAsia="zh-CN"/>
          </w:rPr>
          <w:t>(四)、总图布置方案</w:t>
        </w:r>
        <w:r>
          <w:tab/>
        </w:r>
        <w:r>
          <w:fldChar w:fldCharType="begin"/>
        </w:r>
        <w:r>
          <w:instrText xml:space="preserve"> PAGEREF _Toc24302 \h </w:instrText>
        </w:r>
        <w:r>
          <w:fldChar w:fldCharType="separate"/>
        </w:r>
        <w:r>
          <w:t>10</w:t>
        </w:r>
        <w:r>
          <w:fldChar w:fldCharType="end"/>
        </w:r>
      </w:hyperlink>
    </w:p>
    <w:p>
      <w:pPr>
        <w:pStyle w:val="TOC2"/>
        <w:tabs>
          <w:tab w:val="right" w:leader="dot" w:pos="8306"/>
        </w:tabs>
      </w:pPr>
      <w:hyperlink w:anchor="_Toc26660" w:history="1">
        <w:r>
          <w:rPr>
            <w:rFonts w:ascii="仿宋" w:eastAsia="仿宋" w:hAnsi="仿宋" w:cs="仿宋" w:hint="eastAsia"/>
            <w:lang w:eastAsia="zh-CN"/>
          </w:rPr>
          <w:t>(五)、选址综合评价</w:t>
        </w:r>
        <w:r>
          <w:tab/>
        </w:r>
        <w:r>
          <w:fldChar w:fldCharType="begin"/>
        </w:r>
        <w:r>
          <w:instrText xml:space="preserve"> PAGEREF _Toc26660 \h </w:instrText>
        </w:r>
        <w:r>
          <w:fldChar w:fldCharType="separate"/>
        </w:r>
        <w:r>
          <w:t>11</w:t>
        </w:r>
        <w:r>
          <w:fldChar w:fldCharType="end"/>
        </w:r>
      </w:hyperlink>
    </w:p>
    <w:p>
      <w:pPr>
        <w:pStyle w:val="TOC1"/>
        <w:tabs>
          <w:tab w:val="right" w:leader="dot" w:pos="8306"/>
        </w:tabs>
      </w:pPr>
      <w:hyperlink w:anchor="_Toc19975" w:history="1">
        <w:r>
          <w:rPr>
            <w:rFonts w:ascii="仿宋" w:eastAsia="仿宋" w:hAnsi="仿宋" w:cs="仿宋" w:hint="eastAsia"/>
            <w:lang w:eastAsia="zh-CN"/>
          </w:rPr>
          <w:t>三、车载空气净化器项目危机管理</w:t>
        </w:r>
        <w:r>
          <w:tab/>
        </w:r>
        <w:r>
          <w:fldChar w:fldCharType="begin"/>
        </w:r>
        <w:r>
          <w:instrText xml:space="preserve"> PAGEREF _Toc19975 \h </w:instrText>
        </w:r>
        <w:r>
          <w:fldChar w:fldCharType="separate"/>
        </w:r>
        <w:r>
          <w:t>12</w:t>
        </w:r>
        <w:r>
          <w:fldChar w:fldCharType="end"/>
        </w:r>
      </w:hyperlink>
    </w:p>
    <w:p>
      <w:pPr>
        <w:pStyle w:val="TOC2"/>
        <w:tabs>
          <w:tab w:val="right" w:leader="dot" w:pos="8306"/>
        </w:tabs>
      </w:pPr>
      <w:hyperlink w:anchor="_Toc26940" w:history="1">
        <w:r>
          <w:rPr>
            <w:rFonts w:ascii="仿宋" w:eastAsia="仿宋" w:hAnsi="仿宋" w:cs="仿宋" w:hint="eastAsia"/>
            <w:lang w:eastAsia="zh-CN"/>
          </w:rPr>
          <w:t>(一)、危机预警与识别</w:t>
        </w:r>
        <w:r>
          <w:tab/>
        </w:r>
        <w:r>
          <w:fldChar w:fldCharType="begin"/>
        </w:r>
        <w:r>
          <w:instrText xml:space="preserve"> PAGEREF _Toc26940 \h </w:instrText>
        </w:r>
        <w:r>
          <w:fldChar w:fldCharType="separate"/>
        </w:r>
        <w:r>
          <w:t>12</w:t>
        </w:r>
        <w:r>
          <w:fldChar w:fldCharType="end"/>
        </w:r>
      </w:hyperlink>
    </w:p>
    <w:p>
      <w:pPr>
        <w:pStyle w:val="TOC2"/>
        <w:tabs>
          <w:tab w:val="right" w:leader="dot" w:pos="8306"/>
        </w:tabs>
      </w:pPr>
      <w:hyperlink w:anchor="_Toc31920" w:history="1">
        <w:r>
          <w:rPr>
            <w:rFonts w:ascii="仿宋" w:eastAsia="仿宋" w:hAnsi="仿宋" w:cs="仿宋" w:hint="eastAsia"/>
            <w:lang w:eastAsia="zh-CN"/>
          </w:rPr>
          <w:t>(二)、危机应对与恢复</w:t>
        </w:r>
        <w:r>
          <w:tab/>
        </w:r>
        <w:r>
          <w:fldChar w:fldCharType="begin"/>
        </w:r>
        <w:r>
          <w:instrText xml:space="preserve"> PAGEREF _Toc31920 \h </w:instrText>
        </w:r>
        <w:r>
          <w:fldChar w:fldCharType="separate"/>
        </w:r>
        <w:r>
          <w:t>13</w:t>
        </w:r>
        <w:r>
          <w:fldChar w:fldCharType="end"/>
        </w:r>
      </w:hyperlink>
    </w:p>
    <w:p>
      <w:pPr>
        <w:pStyle w:val="TOC1"/>
        <w:tabs>
          <w:tab w:val="right" w:leader="dot" w:pos="8306"/>
        </w:tabs>
      </w:pPr>
      <w:hyperlink w:anchor="_Toc28684" w:history="1">
        <w:r>
          <w:rPr>
            <w:rFonts w:ascii="仿宋" w:eastAsia="仿宋" w:hAnsi="仿宋" w:cs="仿宋" w:hint="eastAsia"/>
            <w:lang w:eastAsia="zh-CN"/>
          </w:rPr>
          <w:t>四、车载空气净化器项目概论</w:t>
        </w:r>
        <w:r>
          <w:tab/>
        </w:r>
        <w:r>
          <w:fldChar w:fldCharType="begin"/>
        </w:r>
        <w:r>
          <w:instrText xml:space="preserve"> PAGEREF _Toc28684 \h </w:instrText>
        </w:r>
        <w:r>
          <w:fldChar w:fldCharType="separate"/>
        </w:r>
        <w:r>
          <w:t>15</w:t>
        </w:r>
        <w:r>
          <w:fldChar w:fldCharType="end"/>
        </w:r>
      </w:hyperlink>
    </w:p>
    <w:p>
      <w:pPr>
        <w:pStyle w:val="TOC2"/>
        <w:tabs>
          <w:tab w:val="right" w:leader="dot" w:pos="8306"/>
        </w:tabs>
      </w:pPr>
      <w:hyperlink w:anchor="_Toc13822" w:history="1">
        <w:r>
          <w:rPr>
            <w:rFonts w:ascii="仿宋" w:eastAsia="仿宋" w:hAnsi="仿宋" w:cs="仿宋" w:hint="eastAsia"/>
            <w:lang w:eastAsia="zh-CN"/>
          </w:rPr>
          <w:t>(一)、车载空气净化器项目概况</w:t>
        </w:r>
        <w:r>
          <w:tab/>
        </w:r>
        <w:r>
          <w:fldChar w:fldCharType="begin"/>
        </w:r>
        <w:r>
          <w:instrText xml:space="preserve"> PAGEREF _Toc13822 \h </w:instrText>
        </w:r>
        <w:r>
          <w:fldChar w:fldCharType="separate"/>
        </w:r>
        <w:r>
          <w:t>15</w:t>
        </w:r>
        <w:r>
          <w:fldChar w:fldCharType="end"/>
        </w:r>
      </w:hyperlink>
    </w:p>
    <w:p>
      <w:pPr>
        <w:pStyle w:val="TOC2"/>
        <w:tabs>
          <w:tab w:val="right" w:leader="dot" w:pos="8306"/>
        </w:tabs>
      </w:pPr>
      <w:hyperlink w:anchor="_Toc18566" w:history="1">
        <w:r>
          <w:rPr>
            <w:rFonts w:ascii="仿宋" w:eastAsia="仿宋" w:hAnsi="仿宋" w:cs="仿宋" w:hint="eastAsia"/>
            <w:lang w:eastAsia="zh-CN"/>
          </w:rPr>
          <w:t>(二)、车载空气净化器项目目标</w:t>
        </w:r>
        <w:r>
          <w:tab/>
        </w:r>
        <w:r>
          <w:fldChar w:fldCharType="begin"/>
        </w:r>
        <w:r>
          <w:instrText xml:space="preserve"> PAGEREF _Toc18566 \h </w:instrText>
        </w:r>
        <w:r>
          <w:fldChar w:fldCharType="separate"/>
        </w:r>
        <w:r>
          <w:t>17</w:t>
        </w:r>
        <w:r>
          <w:fldChar w:fldCharType="end"/>
        </w:r>
      </w:hyperlink>
    </w:p>
    <w:p>
      <w:pPr>
        <w:pStyle w:val="TOC2"/>
        <w:tabs>
          <w:tab w:val="right" w:leader="dot" w:pos="8306"/>
        </w:tabs>
      </w:pPr>
      <w:hyperlink w:anchor="_Toc22152" w:history="1">
        <w:r>
          <w:rPr>
            <w:rFonts w:ascii="仿宋" w:eastAsia="仿宋" w:hAnsi="仿宋" w:cs="仿宋" w:hint="eastAsia"/>
            <w:lang w:eastAsia="zh-CN"/>
          </w:rPr>
          <w:t>(三)、车载空气净化器项目提出的理由</w:t>
        </w:r>
        <w:r>
          <w:tab/>
        </w:r>
        <w:r>
          <w:fldChar w:fldCharType="begin"/>
        </w:r>
        <w:r>
          <w:instrText xml:space="preserve"> PAGEREF _Toc22152 \h </w:instrText>
        </w:r>
        <w:r>
          <w:fldChar w:fldCharType="separate"/>
        </w:r>
        <w:r>
          <w:t>18</w:t>
        </w:r>
        <w:r>
          <w:fldChar w:fldCharType="end"/>
        </w:r>
      </w:hyperlink>
    </w:p>
    <w:p>
      <w:pPr>
        <w:pStyle w:val="TOC2"/>
        <w:tabs>
          <w:tab w:val="right" w:leader="dot" w:pos="8306"/>
        </w:tabs>
      </w:pPr>
      <w:hyperlink w:anchor="_Toc17318" w:history="1">
        <w:r>
          <w:rPr>
            <w:rFonts w:ascii="仿宋" w:eastAsia="仿宋" w:hAnsi="仿宋" w:cs="仿宋" w:hint="eastAsia"/>
            <w:lang w:eastAsia="zh-CN"/>
          </w:rPr>
          <w:t>(四)、车载空气净化器项目意义</w:t>
        </w:r>
        <w:r>
          <w:tab/>
        </w:r>
        <w:r>
          <w:fldChar w:fldCharType="begin"/>
        </w:r>
        <w:r>
          <w:instrText xml:space="preserve"> PAGEREF _Toc17318 \h </w:instrText>
        </w:r>
        <w:r>
          <w:fldChar w:fldCharType="separate"/>
        </w:r>
        <w:r>
          <w:t>20</w:t>
        </w:r>
        <w:r>
          <w:fldChar w:fldCharType="end"/>
        </w:r>
      </w:hyperlink>
    </w:p>
    <w:p>
      <w:pPr>
        <w:pStyle w:val="TOC2"/>
        <w:tabs>
          <w:tab w:val="right" w:leader="dot" w:pos="8306"/>
        </w:tabs>
      </w:pPr>
      <w:hyperlink w:anchor="_Toc16142" w:history="1">
        <w:r>
          <w:rPr>
            <w:rFonts w:ascii="仿宋" w:eastAsia="仿宋" w:hAnsi="仿宋" w:cs="仿宋" w:hint="eastAsia"/>
            <w:lang w:eastAsia="zh-CN"/>
          </w:rPr>
          <w:t>(五)、车载空气净化器项目背景</w:t>
        </w:r>
        <w:r>
          <w:tab/>
        </w:r>
        <w:r>
          <w:fldChar w:fldCharType="begin"/>
        </w:r>
        <w:r>
          <w:instrText xml:space="preserve"> PAGEREF _Toc16142 \h </w:instrText>
        </w:r>
        <w:r>
          <w:fldChar w:fldCharType="separate"/>
        </w:r>
        <w:r>
          <w:t>21</w:t>
        </w:r>
        <w:r>
          <w:fldChar w:fldCharType="end"/>
        </w:r>
      </w:hyperlink>
    </w:p>
    <w:p>
      <w:pPr>
        <w:pStyle w:val="TOC1"/>
        <w:tabs>
          <w:tab w:val="right" w:leader="dot" w:pos="8306"/>
        </w:tabs>
      </w:pPr>
      <w:hyperlink w:anchor="_Toc11260" w:history="1">
        <w:r>
          <w:rPr>
            <w:rFonts w:ascii="仿宋" w:eastAsia="仿宋" w:hAnsi="仿宋" w:cs="仿宋" w:hint="eastAsia"/>
            <w:lang w:eastAsia="zh-CN"/>
          </w:rPr>
          <w:t>五、车载空气净化器项目建设背景及必要性分析</w:t>
        </w:r>
        <w:r>
          <w:tab/>
        </w:r>
        <w:r>
          <w:fldChar w:fldCharType="begin"/>
        </w:r>
        <w:r>
          <w:instrText xml:space="preserve"> PAGEREF _Toc11260 \h </w:instrText>
        </w:r>
        <w:r>
          <w:fldChar w:fldCharType="separate"/>
        </w:r>
        <w:r>
          <w:t>22</w:t>
        </w:r>
        <w:r>
          <w:fldChar w:fldCharType="end"/>
        </w:r>
      </w:hyperlink>
    </w:p>
    <w:p>
      <w:pPr>
        <w:pStyle w:val="TOC2"/>
        <w:tabs>
          <w:tab w:val="right" w:leader="dot" w:pos="8306"/>
        </w:tabs>
      </w:pPr>
      <w:hyperlink w:anchor="_Toc4463" w:history="1">
        <w:r>
          <w:rPr>
            <w:rFonts w:ascii="仿宋" w:eastAsia="仿宋" w:hAnsi="仿宋" w:cs="仿宋" w:hint="eastAsia"/>
            <w:lang w:eastAsia="zh-CN"/>
          </w:rPr>
          <w:t>(一)、车载空气净化器项目背景分析</w:t>
        </w:r>
        <w:r>
          <w:tab/>
        </w:r>
        <w:r>
          <w:fldChar w:fldCharType="begin"/>
        </w:r>
        <w:r>
          <w:instrText xml:space="preserve"> PAGEREF _Toc4463 \h </w:instrText>
        </w:r>
        <w:r>
          <w:fldChar w:fldCharType="separate"/>
        </w:r>
        <w:r>
          <w:t>22</w:t>
        </w:r>
        <w:r>
          <w:fldChar w:fldCharType="end"/>
        </w:r>
      </w:hyperlink>
    </w:p>
    <w:p>
      <w:pPr>
        <w:pStyle w:val="TOC2"/>
        <w:tabs>
          <w:tab w:val="right" w:leader="dot" w:pos="8306"/>
        </w:tabs>
      </w:pPr>
      <w:hyperlink w:anchor="_Toc16209" w:history="1">
        <w:r>
          <w:rPr>
            <w:rFonts w:ascii="仿宋" w:eastAsia="仿宋" w:hAnsi="仿宋" w:cs="仿宋" w:hint="eastAsia"/>
            <w:lang w:eastAsia="zh-CN"/>
          </w:rPr>
          <w:t>(二)、车载空气净化器项目建设必要性分析</w:t>
        </w:r>
        <w:r>
          <w:tab/>
        </w:r>
        <w:r>
          <w:fldChar w:fldCharType="begin"/>
        </w:r>
        <w:r>
          <w:instrText xml:space="preserve"> PAGEREF _Toc16209 \h </w:instrText>
        </w:r>
        <w:r>
          <w:fldChar w:fldCharType="separate"/>
        </w:r>
        <w:r>
          <w:t>23</w:t>
        </w:r>
        <w:r>
          <w:fldChar w:fldCharType="end"/>
        </w:r>
      </w:hyperlink>
    </w:p>
    <w:p>
      <w:pPr>
        <w:pStyle w:val="TOC1"/>
        <w:tabs>
          <w:tab w:val="right" w:leader="dot" w:pos="8306"/>
        </w:tabs>
      </w:pPr>
      <w:hyperlink w:anchor="_Toc12839" w:history="1">
        <w:r>
          <w:rPr>
            <w:rFonts w:ascii="仿宋" w:eastAsia="仿宋" w:hAnsi="仿宋" w:cs="仿宋" w:hint="eastAsia"/>
            <w:lang w:eastAsia="zh-CN"/>
          </w:rPr>
          <w:t>六、车载空气净化器项目建设单位说明</w:t>
        </w:r>
        <w:r>
          <w:tab/>
        </w:r>
        <w:r>
          <w:fldChar w:fldCharType="begin"/>
        </w:r>
        <w:r>
          <w:instrText xml:space="preserve"> PAGEREF _Toc12839 \h </w:instrText>
        </w:r>
        <w:r>
          <w:fldChar w:fldCharType="separate"/>
        </w:r>
        <w:r>
          <w:t>25</w:t>
        </w:r>
        <w:r>
          <w:fldChar w:fldCharType="end"/>
        </w:r>
      </w:hyperlink>
    </w:p>
    <w:p>
      <w:pPr>
        <w:pStyle w:val="TOC2"/>
        <w:tabs>
          <w:tab w:val="right" w:leader="dot" w:pos="8306"/>
        </w:tabs>
      </w:pPr>
      <w:hyperlink w:anchor="_Toc24225" w:history="1">
        <w:r>
          <w:rPr>
            <w:rFonts w:ascii="仿宋" w:eastAsia="仿宋" w:hAnsi="仿宋" w:cs="仿宋" w:hint="eastAsia"/>
            <w:lang w:eastAsia="zh-CN"/>
          </w:rPr>
          <w:t>(一)、车载空气净化器项目承办单位基本情况</w:t>
        </w:r>
        <w:r>
          <w:tab/>
        </w:r>
        <w:r>
          <w:fldChar w:fldCharType="begin"/>
        </w:r>
        <w:r>
          <w:instrText xml:space="preserve"> PAGEREF _Toc24225 \h </w:instrText>
        </w:r>
        <w:r>
          <w:fldChar w:fldCharType="separate"/>
        </w:r>
        <w:r>
          <w:t>25</w:t>
        </w:r>
        <w:r>
          <w:fldChar w:fldCharType="end"/>
        </w:r>
      </w:hyperlink>
    </w:p>
    <w:p>
      <w:pPr>
        <w:pStyle w:val="TOC2"/>
        <w:tabs>
          <w:tab w:val="right" w:leader="dot" w:pos="8306"/>
        </w:tabs>
      </w:pPr>
      <w:hyperlink w:anchor="_Toc6895" w:history="1">
        <w:r>
          <w:rPr>
            <w:rFonts w:ascii="仿宋" w:eastAsia="仿宋" w:hAnsi="仿宋" w:cs="仿宋" w:hint="eastAsia"/>
            <w:lang w:eastAsia="zh-CN"/>
          </w:rPr>
          <w:t>(二)、公司经济效益分析</w:t>
        </w:r>
        <w:r>
          <w:tab/>
        </w:r>
        <w:r>
          <w:fldChar w:fldCharType="begin"/>
        </w:r>
        <w:r>
          <w:instrText xml:space="preserve"> PAGEREF _Toc6895 \h </w:instrText>
        </w:r>
        <w:r>
          <w:fldChar w:fldCharType="separate"/>
        </w:r>
        <w:r>
          <w:t>25</w:t>
        </w:r>
        <w:r>
          <w:fldChar w:fldCharType="end"/>
        </w:r>
      </w:hyperlink>
    </w:p>
    <w:p>
      <w:pPr>
        <w:pStyle w:val="TOC1"/>
        <w:tabs>
          <w:tab w:val="right" w:leader="dot" w:pos="8306"/>
        </w:tabs>
      </w:pPr>
      <w:hyperlink w:anchor="_Toc28355" w:history="1">
        <w:r>
          <w:rPr>
            <w:rFonts w:ascii="仿宋" w:eastAsia="仿宋" w:hAnsi="仿宋" w:cs="仿宋" w:hint="eastAsia"/>
            <w:lang w:eastAsia="zh-CN"/>
          </w:rPr>
          <w:t>七、车载空气净化器项目风险管理</w:t>
        </w:r>
        <w:r>
          <w:tab/>
        </w:r>
        <w:r>
          <w:fldChar w:fldCharType="begin"/>
        </w:r>
        <w:r>
          <w:instrText xml:space="preserve"> PAGEREF _Toc28355 \h </w:instrText>
        </w:r>
        <w:r>
          <w:fldChar w:fldCharType="separate"/>
        </w:r>
        <w:r>
          <w:t>26</w:t>
        </w:r>
        <w:r>
          <w:fldChar w:fldCharType="end"/>
        </w:r>
      </w:hyperlink>
    </w:p>
    <w:p>
      <w:pPr>
        <w:pStyle w:val="TOC2"/>
        <w:tabs>
          <w:tab w:val="right" w:leader="dot" w:pos="8306"/>
        </w:tabs>
      </w:pPr>
      <w:hyperlink w:anchor="_Toc12089" w:history="1">
        <w:r>
          <w:rPr>
            <w:rFonts w:ascii="仿宋" w:eastAsia="仿宋" w:hAnsi="仿宋" w:cs="仿宋" w:hint="eastAsia"/>
            <w:lang w:eastAsia="zh-CN"/>
          </w:rPr>
          <w:t>(一)、风险识别与评估</w:t>
        </w:r>
        <w:r>
          <w:tab/>
        </w:r>
        <w:r>
          <w:fldChar w:fldCharType="begin"/>
        </w:r>
        <w:r>
          <w:instrText xml:space="preserve"> PAGEREF _Toc12089 \h </w:instrText>
        </w:r>
        <w:r>
          <w:fldChar w:fldCharType="separate"/>
        </w:r>
        <w:r>
          <w:t>26</w:t>
        </w:r>
        <w:r>
          <w:fldChar w:fldCharType="end"/>
        </w:r>
      </w:hyperlink>
    </w:p>
    <w:p>
      <w:pPr>
        <w:pStyle w:val="TOC2"/>
        <w:tabs>
          <w:tab w:val="right" w:leader="dot" w:pos="8306"/>
        </w:tabs>
      </w:pPr>
      <w:hyperlink w:anchor="_Toc30582" w:history="1">
        <w:r>
          <w:rPr>
            <w:rFonts w:ascii="仿宋" w:eastAsia="仿宋" w:hAnsi="仿宋" w:cs="仿宋" w:hint="eastAsia"/>
            <w:lang w:eastAsia="zh-CN"/>
          </w:rPr>
          <w:t>(二)、风险应对策略</w:t>
        </w:r>
        <w:r>
          <w:tab/>
        </w:r>
        <w:r>
          <w:fldChar w:fldCharType="begin"/>
        </w:r>
        <w:r>
          <w:instrText xml:space="preserve"> PAGEREF _Toc30582 \h </w:instrText>
        </w:r>
        <w:r>
          <w:fldChar w:fldCharType="separate"/>
        </w:r>
        <w:r>
          <w:t>27</w:t>
        </w:r>
        <w:r>
          <w:fldChar w:fldCharType="end"/>
        </w:r>
      </w:hyperlink>
    </w:p>
    <w:p>
      <w:pPr>
        <w:pStyle w:val="TOC2"/>
        <w:tabs>
          <w:tab w:val="right" w:leader="dot" w:pos="8306"/>
        </w:tabs>
      </w:pPr>
      <w:hyperlink w:anchor="_Toc2452" w:history="1">
        <w:r>
          <w:rPr>
            <w:rFonts w:ascii="仿宋" w:eastAsia="仿宋" w:hAnsi="仿宋" w:cs="仿宋" w:hint="eastAsia"/>
            <w:lang w:eastAsia="zh-CN"/>
          </w:rPr>
          <w:t>(三)、风险监控与控制</w:t>
        </w:r>
        <w:r>
          <w:tab/>
        </w:r>
        <w:r>
          <w:fldChar w:fldCharType="begin"/>
        </w:r>
        <w:r>
          <w:instrText xml:space="preserve"> PAGEREF _Toc2452 \h </w:instrText>
        </w:r>
        <w:r>
          <w:fldChar w:fldCharType="separate"/>
        </w:r>
        <w:r>
          <w:t>29</w:t>
        </w:r>
        <w:r>
          <w:fldChar w:fldCharType="end"/>
        </w:r>
      </w:hyperlink>
    </w:p>
    <w:p>
      <w:pPr>
        <w:pStyle w:val="TOC1"/>
        <w:tabs>
          <w:tab w:val="right" w:leader="dot" w:pos="8306"/>
        </w:tabs>
      </w:pPr>
      <w:hyperlink w:anchor="_Toc15275" w:history="1">
        <w:r>
          <w:rPr>
            <w:rFonts w:ascii="仿宋" w:eastAsia="仿宋" w:hAnsi="仿宋" w:cs="仿宋" w:hint="eastAsia"/>
            <w:lang w:eastAsia="zh-CN"/>
          </w:rPr>
          <w:t>八、车载空气净化器项目技术管理</w:t>
        </w:r>
        <w:r>
          <w:tab/>
        </w:r>
        <w:r>
          <w:fldChar w:fldCharType="begin"/>
        </w:r>
        <w:r>
          <w:instrText xml:space="preserve"> PAGEREF _Toc15275 \h </w:instrText>
        </w:r>
        <w:r>
          <w:fldChar w:fldCharType="separate"/>
        </w:r>
        <w:r>
          <w:t>30</w:t>
        </w:r>
        <w:r>
          <w:fldChar w:fldCharType="end"/>
        </w:r>
      </w:hyperlink>
    </w:p>
    <w:p>
      <w:pPr>
        <w:pStyle w:val="TOC2"/>
        <w:tabs>
          <w:tab w:val="right" w:leader="dot" w:pos="8306"/>
        </w:tabs>
      </w:pPr>
      <w:hyperlink w:anchor="_Toc12614" w:history="1">
        <w:r>
          <w:rPr>
            <w:rFonts w:ascii="仿宋" w:eastAsia="仿宋" w:hAnsi="仿宋" w:cs="仿宋" w:hint="eastAsia"/>
            <w:lang w:eastAsia="zh-CN"/>
          </w:rPr>
          <w:t>(一)、技术方案选用方向</w:t>
        </w:r>
        <w:r>
          <w:tab/>
        </w:r>
        <w:r>
          <w:fldChar w:fldCharType="begin"/>
        </w:r>
        <w:r>
          <w:instrText xml:space="preserve"> PAGEREF _Toc12614 \h </w:instrText>
        </w:r>
        <w:r>
          <w:fldChar w:fldCharType="separate"/>
        </w:r>
        <w:r>
          <w:t>30</w:t>
        </w:r>
        <w:r>
          <w:fldChar w:fldCharType="end"/>
        </w:r>
      </w:hyperlink>
    </w:p>
    <w:p>
      <w:pPr>
        <w:pStyle w:val="TOC2"/>
        <w:tabs>
          <w:tab w:val="right" w:leader="dot" w:pos="8306"/>
        </w:tabs>
      </w:pPr>
      <w:hyperlink w:anchor="_Toc7489" w:history="1">
        <w:r>
          <w:rPr>
            <w:rFonts w:ascii="仿宋" w:eastAsia="仿宋" w:hAnsi="仿宋" w:cs="仿宋" w:hint="eastAsia"/>
            <w:lang w:eastAsia="zh-CN"/>
          </w:rPr>
          <w:t>(二)、工艺技术方案选用原则</w:t>
        </w:r>
        <w:r>
          <w:tab/>
        </w:r>
        <w:r>
          <w:fldChar w:fldCharType="begin"/>
        </w:r>
        <w:r>
          <w:instrText xml:space="preserve"> PAGEREF _Toc7489 \h </w:instrText>
        </w:r>
        <w:r>
          <w:fldChar w:fldCharType="separate"/>
        </w:r>
        <w:r>
          <w:t>32</w:t>
        </w:r>
        <w:r>
          <w:fldChar w:fldCharType="end"/>
        </w:r>
      </w:hyperlink>
    </w:p>
    <w:p>
      <w:pPr>
        <w:pStyle w:val="TOC2"/>
        <w:tabs>
          <w:tab w:val="right" w:leader="dot" w:pos="8306"/>
        </w:tabs>
      </w:pPr>
      <w:hyperlink w:anchor="_Toc24989" w:history="1">
        <w:r>
          <w:rPr>
            <w:rFonts w:ascii="仿宋" w:eastAsia="仿宋" w:hAnsi="仿宋" w:cs="仿宋" w:hint="eastAsia"/>
            <w:lang w:eastAsia="zh-CN"/>
          </w:rPr>
          <w:t>(三)、工艺技术方案要求</w:t>
        </w:r>
        <w:r>
          <w:tab/>
        </w:r>
        <w:r>
          <w:fldChar w:fldCharType="begin"/>
        </w:r>
        <w:r>
          <w:instrText xml:space="preserve"> PAGEREF _Toc24989 \h </w:instrText>
        </w:r>
        <w:r>
          <w:fldChar w:fldCharType="separate"/>
        </w:r>
        <w:r>
          <w:t>34</w:t>
        </w:r>
        <w:r>
          <w:fldChar w:fldCharType="end"/>
        </w:r>
      </w:hyperlink>
    </w:p>
    <w:p>
      <w:pPr>
        <w:pStyle w:val="TOC1"/>
        <w:tabs>
          <w:tab w:val="right" w:leader="dot" w:pos="8306"/>
        </w:tabs>
      </w:pPr>
      <w:hyperlink w:anchor="_Toc28564" w:history="1">
        <w:r>
          <w:rPr>
            <w:rFonts w:ascii="仿宋" w:eastAsia="仿宋" w:hAnsi="仿宋" w:cs="仿宋" w:hint="eastAsia"/>
            <w:lang w:eastAsia="zh-CN"/>
          </w:rPr>
          <w:t>九、车载空气净化器项目人力资源培养与发展</w:t>
        </w:r>
        <w:r>
          <w:tab/>
        </w:r>
        <w:r>
          <w:fldChar w:fldCharType="begin"/>
        </w:r>
        <w:r>
          <w:instrText xml:space="preserve"> PAGEREF _Toc28564 \h </w:instrText>
        </w:r>
        <w:r>
          <w:fldChar w:fldCharType="separate"/>
        </w:r>
        <w:r>
          <w:t>37</w:t>
        </w:r>
        <w:r>
          <w:fldChar w:fldCharType="end"/>
        </w:r>
      </w:hyperlink>
    </w:p>
    <w:p>
      <w:pPr>
        <w:pStyle w:val="TOC2"/>
        <w:tabs>
          <w:tab w:val="right" w:leader="dot" w:pos="8306"/>
        </w:tabs>
      </w:pPr>
      <w:hyperlink w:anchor="_Toc6331" w:history="1">
        <w:r>
          <w:rPr>
            <w:rFonts w:ascii="仿宋" w:eastAsia="仿宋" w:hAnsi="仿宋" w:cs="仿宋" w:hint="eastAsia"/>
            <w:lang w:eastAsia="zh-CN"/>
          </w:rPr>
          <w:t>(一)、人才需求与规划</w:t>
        </w:r>
        <w:r>
          <w:tab/>
        </w:r>
        <w:r>
          <w:fldChar w:fldCharType="begin"/>
        </w:r>
        <w:r>
          <w:instrText xml:space="preserve"> PAGEREF _Toc6331 \h </w:instrText>
        </w:r>
        <w:r>
          <w:fldChar w:fldCharType="separate"/>
        </w:r>
        <w:r>
          <w:t>37</w:t>
        </w:r>
        <w:r>
          <w:fldChar w:fldCharType="end"/>
        </w:r>
      </w:hyperlink>
    </w:p>
    <w:p>
      <w:pPr>
        <w:pStyle w:val="TOC2"/>
        <w:tabs>
          <w:tab w:val="right" w:leader="dot" w:pos="8306"/>
        </w:tabs>
      </w:pPr>
      <w:hyperlink w:anchor="_Toc14221" w:history="1">
        <w:r>
          <w:rPr>
            <w:rFonts w:ascii="仿宋" w:eastAsia="仿宋" w:hAnsi="仿宋" w:cs="仿宋" w:hint="eastAsia"/>
            <w:lang w:eastAsia="zh-CN"/>
          </w:rPr>
          <w:t>(二)、培训与发展计划</w:t>
        </w:r>
        <w:r>
          <w:tab/>
        </w:r>
        <w:r>
          <w:fldChar w:fldCharType="begin"/>
        </w:r>
        <w:r>
          <w:instrText xml:space="preserve"> PAGEREF _Toc14221 \h </w:instrText>
        </w:r>
        <w:r>
          <w:fldChar w:fldCharType="separate"/>
        </w:r>
        <w:r>
          <w:t>37</w:t>
        </w:r>
        <w:r>
          <w:fldChar w:fldCharType="end"/>
        </w:r>
      </w:hyperlink>
    </w:p>
    <w:p>
      <w:pPr>
        <w:pStyle w:val="TOC1"/>
        <w:tabs>
          <w:tab w:val="right" w:leader="dot" w:pos="8306"/>
        </w:tabs>
      </w:pPr>
      <w:hyperlink w:anchor="_Toc4598" w:history="1">
        <w:r>
          <w:rPr>
            <w:rFonts w:ascii="仿宋" w:eastAsia="仿宋" w:hAnsi="仿宋" w:cs="仿宋" w:hint="eastAsia"/>
            <w:lang w:eastAsia="zh-CN"/>
          </w:rPr>
          <w:t>十、车载空气净化器项目社会影响</w:t>
        </w:r>
        <w:r>
          <w:tab/>
        </w:r>
        <w:r>
          <w:fldChar w:fldCharType="begin"/>
        </w:r>
        <w:r>
          <w:instrText xml:space="preserve"> PAGEREF _Toc4598 \h </w:instrText>
        </w:r>
        <w:r>
          <w:fldChar w:fldCharType="separate"/>
        </w:r>
        <w:r>
          <w:t>38</w:t>
        </w:r>
        <w:r>
          <w:fldChar w:fldCharType="end"/>
        </w:r>
      </w:hyperlink>
    </w:p>
    <w:p>
      <w:pPr>
        <w:pStyle w:val="TOC2"/>
        <w:tabs>
          <w:tab w:val="right" w:leader="dot" w:pos="8306"/>
        </w:tabs>
      </w:pPr>
      <w:hyperlink w:anchor="_Toc3341" w:history="1">
        <w:r>
          <w:rPr>
            <w:rFonts w:ascii="仿宋" w:eastAsia="仿宋" w:hAnsi="仿宋" w:cs="仿宋" w:hint="eastAsia"/>
            <w:lang w:eastAsia="zh-CN"/>
          </w:rPr>
          <w:t>(一)、社会责任与义务</w:t>
        </w:r>
        <w:r>
          <w:tab/>
        </w:r>
        <w:r>
          <w:fldChar w:fldCharType="begin"/>
        </w:r>
        <w:r>
          <w:instrText xml:space="preserve"> PAGEREF _Toc3341 \h </w:instrText>
        </w:r>
        <w:r>
          <w:fldChar w:fldCharType="separate"/>
        </w:r>
        <w:r>
          <w:t>38</w:t>
        </w:r>
        <w:r>
          <w:fldChar w:fldCharType="end"/>
        </w:r>
      </w:hyperlink>
    </w:p>
    <w:p>
      <w:pPr>
        <w:pStyle w:val="TOC2"/>
        <w:tabs>
          <w:tab w:val="right" w:leader="dot" w:pos="8306"/>
        </w:tabs>
      </w:pPr>
      <w:hyperlink w:anchor="_Toc12288" w:history="1">
        <w:r>
          <w:rPr>
            <w:rFonts w:ascii="仿宋" w:eastAsia="仿宋" w:hAnsi="仿宋" w:cs="仿宋" w:hint="eastAsia"/>
            <w:lang w:eastAsia="zh-CN"/>
          </w:rPr>
          <w:t>(二)、社会参与与沟通</w:t>
        </w:r>
        <w:r>
          <w:tab/>
        </w:r>
        <w:r>
          <w:fldChar w:fldCharType="begin"/>
        </w:r>
        <w:r>
          <w:instrText xml:space="preserve"> PAGEREF _Toc12288 \h </w:instrText>
        </w:r>
        <w:r>
          <w:fldChar w:fldCharType="separate"/>
        </w:r>
        <w:r>
          <w:t>39</w:t>
        </w:r>
        <w:r>
          <w:fldChar w:fldCharType="end"/>
        </w:r>
      </w:hyperlink>
    </w:p>
    <w:p>
      <w:pPr>
        <w:pStyle w:val="TOC1"/>
        <w:tabs>
          <w:tab w:val="right" w:leader="dot" w:pos="8306"/>
        </w:tabs>
      </w:pPr>
      <w:hyperlink w:anchor="_Toc12530" w:history="1">
        <w:r>
          <w:rPr>
            <w:rFonts w:ascii="仿宋" w:eastAsia="仿宋" w:hAnsi="仿宋" w:cs="仿宋" w:hint="eastAsia"/>
            <w:lang w:eastAsia="zh-CN"/>
          </w:rPr>
          <w:t>十一、车载空气净化器项目人力资源管理</w:t>
        </w:r>
        <w:r>
          <w:tab/>
        </w:r>
        <w:r>
          <w:fldChar w:fldCharType="begin"/>
        </w:r>
        <w:r>
          <w:instrText xml:space="preserve"> PAGEREF _Toc12530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3" w:history="1">
        <w:r>
          <w:rPr>
            <w:rFonts w:ascii="仿宋" w:eastAsia="仿宋" w:hAnsi="仿宋" w:cs="仿宋" w:hint="eastAsia"/>
            <w:lang w:eastAsia="zh-CN"/>
          </w:rPr>
          <w:t>(一)、建立健全的预算管理制度</w:t>
        </w:r>
        <w:r>
          <w:tab/>
        </w:r>
        <w:r>
          <w:fldChar w:fldCharType="begin"/>
        </w:r>
        <w:r>
          <w:instrText xml:space="preserve"> PAGEREF _Toc15723 \h </w:instrText>
        </w:r>
        <w:r>
          <w:fldChar w:fldCharType="separate"/>
        </w:r>
        <w:r>
          <w:t>39</w:t>
        </w:r>
        <w:r>
          <w:fldChar w:fldCharType="end"/>
        </w:r>
      </w:hyperlink>
    </w:p>
    <w:p>
      <w:pPr>
        <w:pStyle w:val="TOC2"/>
        <w:tabs>
          <w:tab w:val="right" w:leader="dot" w:pos="8306"/>
        </w:tabs>
      </w:pPr>
      <w:hyperlink w:anchor="_Toc17415" w:history="1">
        <w:r>
          <w:rPr>
            <w:rFonts w:ascii="仿宋" w:eastAsia="仿宋" w:hAnsi="仿宋" w:cs="仿宋" w:hint="eastAsia"/>
            <w:lang w:eastAsia="zh-CN"/>
          </w:rPr>
          <w:t>(二)、加强资金流动监控</w:t>
        </w:r>
        <w:r>
          <w:tab/>
        </w:r>
        <w:r>
          <w:fldChar w:fldCharType="begin"/>
        </w:r>
        <w:r>
          <w:instrText xml:space="preserve"> PAGEREF _Toc17415 \h </w:instrText>
        </w:r>
        <w:r>
          <w:fldChar w:fldCharType="separate"/>
        </w:r>
        <w:r>
          <w:t>41</w:t>
        </w:r>
        <w:r>
          <w:fldChar w:fldCharType="end"/>
        </w:r>
      </w:hyperlink>
    </w:p>
    <w:p>
      <w:pPr>
        <w:pStyle w:val="TOC2"/>
        <w:tabs>
          <w:tab w:val="right" w:leader="dot" w:pos="8306"/>
        </w:tabs>
      </w:pPr>
      <w:hyperlink w:anchor="_Toc24142" w:history="1">
        <w:r>
          <w:rPr>
            <w:rFonts w:ascii="仿宋" w:eastAsia="仿宋" w:hAnsi="仿宋" w:cs="仿宋" w:hint="eastAsia"/>
            <w:lang w:eastAsia="zh-CN"/>
          </w:rPr>
          <w:t>(三)、制定完善的风险控制机制</w:t>
        </w:r>
        <w:r>
          <w:tab/>
        </w:r>
        <w:r>
          <w:fldChar w:fldCharType="begin"/>
        </w:r>
        <w:r>
          <w:instrText xml:space="preserve"> PAGEREF _Toc24142 \h </w:instrText>
        </w:r>
        <w:r>
          <w:fldChar w:fldCharType="separate"/>
        </w:r>
        <w:r>
          <w:t>42</w:t>
        </w:r>
        <w:r>
          <w:fldChar w:fldCharType="end"/>
        </w:r>
      </w:hyperlink>
    </w:p>
    <w:p>
      <w:pPr>
        <w:pStyle w:val="TOC2"/>
        <w:tabs>
          <w:tab w:val="right" w:leader="dot" w:pos="8306"/>
        </w:tabs>
      </w:pPr>
      <w:hyperlink w:anchor="_Toc11926" w:history="1">
        <w:r>
          <w:rPr>
            <w:rFonts w:ascii="仿宋" w:eastAsia="仿宋" w:hAnsi="仿宋" w:cs="仿宋" w:hint="eastAsia"/>
            <w:lang w:eastAsia="zh-CN"/>
          </w:rPr>
          <w:t>(四)、优化成本管理</w:t>
        </w:r>
        <w:r>
          <w:tab/>
        </w:r>
        <w:r>
          <w:fldChar w:fldCharType="begin"/>
        </w:r>
        <w:r>
          <w:instrText xml:space="preserve"> PAGEREF _Toc11926 \h </w:instrText>
        </w:r>
        <w:r>
          <w:fldChar w:fldCharType="separate"/>
        </w:r>
        <w:r>
          <w:t>44</w:t>
        </w:r>
        <w:r>
          <w:fldChar w:fldCharType="end"/>
        </w:r>
      </w:hyperlink>
    </w:p>
    <w:p>
      <w:pPr>
        <w:pStyle w:val="TOC1"/>
        <w:tabs>
          <w:tab w:val="right" w:leader="dot" w:pos="8306"/>
        </w:tabs>
      </w:pPr>
      <w:hyperlink w:anchor="_Toc9238" w:history="1">
        <w:r>
          <w:rPr>
            <w:rFonts w:ascii="仿宋" w:eastAsia="仿宋" w:hAnsi="仿宋" w:cs="仿宋" w:hint="eastAsia"/>
            <w:lang w:eastAsia="zh-CN"/>
          </w:rPr>
          <w:t>十二、车载空气净化器项目创新与研发</w:t>
        </w:r>
        <w:r>
          <w:tab/>
        </w:r>
        <w:r>
          <w:fldChar w:fldCharType="begin"/>
        </w:r>
        <w:r>
          <w:instrText xml:space="preserve"> PAGEREF _Toc9238 \h </w:instrText>
        </w:r>
        <w:r>
          <w:fldChar w:fldCharType="separate"/>
        </w:r>
        <w:r>
          <w:t>45</w:t>
        </w:r>
        <w:r>
          <w:fldChar w:fldCharType="end"/>
        </w:r>
      </w:hyperlink>
    </w:p>
    <w:p>
      <w:pPr>
        <w:pStyle w:val="TOC2"/>
        <w:tabs>
          <w:tab w:val="right" w:leader="dot" w:pos="8306"/>
        </w:tabs>
      </w:pPr>
      <w:hyperlink w:anchor="_Toc1406" w:history="1">
        <w:r>
          <w:rPr>
            <w:rFonts w:ascii="仿宋" w:eastAsia="仿宋" w:hAnsi="仿宋" w:cs="仿宋" w:hint="eastAsia"/>
            <w:lang w:eastAsia="zh-CN"/>
          </w:rPr>
          <w:t>(一)、创新策略与方向</w:t>
        </w:r>
        <w:r>
          <w:tab/>
        </w:r>
        <w:r>
          <w:fldChar w:fldCharType="begin"/>
        </w:r>
        <w:r>
          <w:instrText xml:space="preserve"> PAGEREF _Toc1406 \h </w:instrText>
        </w:r>
        <w:r>
          <w:fldChar w:fldCharType="separate"/>
        </w:r>
        <w:r>
          <w:t>45</w:t>
        </w:r>
        <w:r>
          <w:fldChar w:fldCharType="end"/>
        </w:r>
      </w:hyperlink>
    </w:p>
    <w:p>
      <w:pPr>
        <w:pStyle w:val="TOC2"/>
        <w:tabs>
          <w:tab w:val="right" w:leader="dot" w:pos="8306"/>
        </w:tabs>
      </w:pPr>
      <w:hyperlink w:anchor="_Toc31937" w:history="1">
        <w:r>
          <w:rPr>
            <w:rFonts w:ascii="仿宋" w:eastAsia="仿宋" w:hAnsi="仿宋" w:cs="仿宋" w:hint="eastAsia"/>
            <w:lang w:eastAsia="zh-CN"/>
          </w:rPr>
          <w:t>(二)、研发规划与投入</w:t>
        </w:r>
        <w:r>
          <w:tab/>
        </w:r>
        <w:r>
          <w:fldChar w:fldCharType="begin"/>
        </w:r>
        <w:r>
          <w:instrText xml:space="preserve"> PAGEREF _Toc31937 \h </w:instrText>
        </w:r>
        <w:r>
          <w:fldChar w:fldCharType="separate"/>
        </w:r>
        <w:r>
          <w:t>47</w:t>
        </w:r>
        <w:r>
          <w:fldChar w:fldCharType="end"/>
        </w:r>
      </w:hyperlink>
    </w:p>
    <w:p>
      <w:pPr>
        <w:pStyle w:val="TOC1"/>
        <w:tabs>
          <w:tab w:val="right" w:leader="dot" w:pos="8306"/>
        </w:tabs>
      </w:pPr>
      <w:hyperlink w:anchor="_Toc24820" w:history="1">
        <w:r>
          <w:rPr>
            <w:rFonts w:ascii="仿宋" w:eastAsia="仿宋" w:hAnsi="仿宋" w:cs="仿宋" w:hint="eastAsia"/>
            <w:lang w:eastAsia="zh-CN"/>
          </w:rPr>
          <w:t>十三、供应链管理</w:t>
        </w:r>
        <w:r>
          <w:tab/>
        </w:r>
        <w:r>
          <w:fldChar w:fldCharType="begin"/>
        </w:r>
        <w:r>
          <w:instrText xml:space="preserve"> PAGEREF _Toc24820 \h </w:instrText>
        </w:r>
        <w:r>
          <w:fldChar w:fldCharType="separate"/>
        </w:r>
        <w:r>
          <w:t>48</w:t>
        </w:r>
        <w:r>
          <w:fldChar w:fldCharType="end"/>
        </w:r>
      </w:hyperlink>
    </w:p>
    <w:p>
      <w:pPr>
        <w:pStyle w:val="TOC2"/>
        <w:tabs>
          <w:tab w:val="right" w:leader="dot" w:pos="8306"/>
        </w:tabs>
      </w:pPr>
      <w:hyperlink w:anchor="_Toc16665" w:history="1">
        <w:r>
          <w:rPr>
            <w:rFonts w:ascii="仿宋" w:eastAsia="仿宋" w:hAnsi="仿宋" w:cs="仿宋" w:hint="eastAsia"/>
            <w:lang w:eastAsia="zh-CN"/>
          </w:rPr>
          <w:t>(一)、供应链战略规划</w:t>
        </w:r>
        <w:r>
          <w:tab/>
        </w:r>
        <w:r>
          <w:fldChar w:fldCharType="begin"/>
        </w:r>
        <w:r>
          <w:instrText xml:space="preserve"> PAGEREF _Toc16665 \h </w:instrText>
        </w:r>
        <w:r>
          <w:fldChar w:fldCharType="separate"/>
        </w:r>
        <w:r>
          <w:t>48</w:t>
        </w:r>
        <w:r>
          <w:fldChar w:fldCharType="end"/>
        </w:r>
      </w:hyperlink>
    </w:p>
    <w:p>
      <w:pPr>
        <w:pStyle w:val="TOC2"/>
        <w:tabs>
          <w:tab w:val="right" w:leader="dot" w:pos="8306"/>
        </w:tabs>
      </w:pPr>
      <w:hyperlink w:anchor="_Toc31324" w:history="1">
        <w:r>
          <w:rPr>
            <w:rFonts w:ascii="仿宋" w:eastAsia="仿宋" w:hAnsi="仿宋" w:cs="仿宋" w:hint="eastAsia"/>
            <w:lang w:eastAsia="zh-CN"/>
          </w:rPr>
          <w:t>(二)、供应商选择与合作</w:t>
        </w:r>
        <w:r>
          <w:tab/>
        </w:r>
        <w:r>
          <w:fldChar w:fldCharType="begin"/>
        </w:r>
        <w:r>
          <w:instrText xml:space="preserve"> PAGEREF _Toc31324 \h </w:instrText>
        </w:r>
        <w:r>
          <w:fldChar w:fldCharType="separate"/>
        </w:r>
        <w:r>
          <w:t>50</w:t>
        </w:r>
        <w:r>
          <w:fldChar w:fldCharType="end"/>
        </w:r>
      </w:hyperlink>
    </w:p>
    <w:p>
      <w:pPr>
        <w:pStyle w:val="TOC2"/>
        <w:tabs>
          <w:tab w:val="right" w:leader="dot" w:pos="8306"/>
        </w:tabs>
      </w:pPr>
      <w:hyperlink w:anchor="_Toc430" w:history="1">
        <w:r>
          <w:rPr>
            <w:rFonts w:ascii="仿宋" w:eastAsia="仿宋" w:hAnsi="仿宋" w:cs="仿宋" w:hint="eastAsia"/>
            <w:lang w:eastAsia="zh-CN"/>
          </w:rPr>
          <w:t>(三)、物流与库存管理</w:t>
        </w:r>
        <w:r>
          <w:tab/>
        </w:r>
        <w:r>
          <w:fldChar w:fldCharType="begin"/>
        </w:r>
        <w:r>
          <w:instrText xml:space="preserve"> PAGEREF _Toc430 \h </w:instrText>
        </w:r>
        <w:r>
          <w:fldChar w:fldCharType="separate"/>
        </w:r>
        <w:r>
          <w:t>51</w:t>
        </w:r>
        <w:r>
          <w:fldChar w:fldCharType="end"/>
        </w:r>
      </w:hyperlink>
    </w:p>
    <w:p>
      <w:pPr>
        <w:pStyle w:val="TOC1"/>
        <w:tabs>
          <w:tab w:val="right" w:leader="dot" w:pos="8306"/>
        </w:tabs>
      </w:pPr>
      <w:hyperlink w:anchor="_Toc20956" w:history="1">
        <w:r>
          <w:rPr>
            <w:rFonts w:ascii="仿宋" w:eastAsia="仿宋" w:hAnsi="仿宋" w:cs="仿宋" w:hint="eastAsia"/>
            <w:lang w:eastAsia="zh-CN"/>
          </w:rPr>
          <w:t>十四、车载空气净化器项目治理与监督</w:t>
        </w:r>
        <w:r>
          <w:tab/>
        </w:r>
        <w:r>
          <w:fldChar w:fldCharType="begin"/>
        </w:r>
        <w:r>
          <w:instrText xml:space="preserve"> PAGEREF _Toc20956 \h </w:instrText>
        </w:r>
        <w:r>
          <w:fldChar w:fldCharType="separate"/>
        </w:r>
        <w:r>
          <w:t>52</w:t>
        </w:r>
        <w:r>
          <w:fldChar w:fldCharType="end"/>
        </w:r>
      </w:hyperlink>
    </w:p>
    <w:p>
      <w:pPr>
        <w:pStyle w:val="TOC2"/>
        <w:tabs>
          <w:tab w:val="right" w:leader="dot" w:pos="8306"/>
        </w:tabs>
      </w:pPr>
      <w:hyperlink w:anchor="_Toc28819" w:history="1">
        <w:r>
          <w:rPr>
            <w:rFonts w:ascii="仿宋" w:eastAsia="仿宋" w:hAnsi="仿宋" w:cs="仿宋" w:hint="eastAsia"/>
            <w:lang w:eastAsia="zh-CN"/>
          </w:rPr>
          <w:t>(一)、车载空气净化器项目治理结构</w:t>
        </w:r>
        <w:r>
          <w:tab/>
        </w:r>
        <w:r>
          <w:fldChar w:fldCharType="begin"/>
        </w:r>
        <w:r>
          <w:instrText xml:space="preserve"> PAGEREF _Toc28819 \h </w:instrText>
        </w:r>
        <w:r>
          <w:fldChar w:fldCharType="separate"/>
        </w:r>
        <w:r>
          <w:t>52</w:t>
        </w:r>
        <w:r>
          <w:fldChar w:fldCharType="end"/>
        </w:r>
      </w:hyperlink>
    </w:p>
    <w:p>
      <w:pPr>
        <w:pStyle w:val="TOC2"/>
        <w:tabs>
          <w:tab w:val="right" w:leader="dot" w:pos="8306"/>
        </w:tabs>
      </w:pPr>
      <w:hyperlink w:anchor="_Toc24986" w:history="1">
        <w:r>
          <w:rPr>
            <w:rFonts w:ascii="仿宋" w:eastAsia="仿宋" w:hAnsi="仿宋" w:cs="仿宋" w:hint="eastAsia"/>
            <w:lang w:eastAsia="zh-CN"/>
          </w:rPr>
          <w:t>(二)、监督与审计</w:t>
        </w:r>
        <w:r>
          <w:tab/>
        </w:r>
        <w:r>
          <w:fldChar w:fldCharType="begin"/>
        </w:r>
        <w:r>
          <w:instrText xml:space="preserve"> PAGEREF _Toc24986 \h </w:instrText>
        </w:r>
        <w:r>
          <w:fldChar w:fldCharType="separate"/>
        </w:r>
        <w:r>
          <w:t>54</w:t>
        </w:r>
        <w:r>
          <w:fldChar w:fldCharType="end"/>
        </w:r>
      </w:hyperlink>
    </w:p>
    <w:p>
      <w:pPr>
        <w:pStyle w:val="TOC1"/>
        <w:tabs>
          <w:tab w:val="right" w:leader="dot" w:pos="8306"/>
        </w:tabs>
      </w:pPr>
      <w:hyperlink w:anchor="_Toc30262" w:history="1">
        <w:r>
          <w:rPr>
            <w:rFonts w:ascii="仿宋" w:eastAsia="仿宋" w:hAnsi="仿宋" w:cs="仿宋" w:hint="eastAsia"/>
            <w:lang w:eastAsia="zh-CN"/>
          </w:rPr>
          <w:t>十五、车载空气净化器项目变更管理</w:t>
        </w:r>
        <w:r>
          <w:tab/>
        </w:r>
        <w:r>
          <w:fldChar w:fldCharType="begin"/>
        </w:r>
        <w:r>
          <w:instrText xml:space="preserve"> PAGEREF _Toc30262 \h </w:instrText>
        </w:r>
        <w:r>
          <w:fldChar w:fldCharType="separate"/>
        </w:r>
        <w:r>
          <w:t>55</w:t>
        </w:r>
        <w:r>
          <w:fldChar w:fldCharType="end"/>
        </w:r>
      </w:hyperlink>
    </w:p>
    <w:p>
      <w:pPr>
        <w:pStyle w:val="TOC2"/>
        <w:tabs>
          <w:tab w:val="right" w:leader="dot" w:pos="8306"/>
        </w:tabs>
      </w:pPr>
      <w:hyperlink w:anchor="_Toc21435" w:history="1">
        <w:r>
          <w:rPr>
            <w:rFonts w:ascii="仿宋" w:eastAsia="仿宋" w:hAnsi="仿宋" w:cs="仿宋" w:hint="eastAsia"/>
            <w:lang w:eastAsia="zh-CN"/>
          </w:rPr>
          <w:t>(一)、变更申请与评估</w:t>
        </w:r>
        <w:r>
          <w:tab/>
        </w:r>
        <w:r>
          <w:fldChar w:fldCharType="begin"/>
        </w:r>
        <w:r>
          <w:instrText xml:space="preserve"> PAGEREF _Toc21435 \h </w:instrText>
        </w:r>
        <w:r>
          <w:fldChar w:fldCharType="separate"/>
        </w:r>
        <w:r>
          <w:t>55</w:t>
        </w:r>
        <w:r>
          <w:fldChar w:fldCharType="end"/>
        </w:r>
      </w:hyperlink>
    </w:p>
    <w:p>
      <w:pPr>
        <w:pStyle w:val="TOC2"/>
        <w:tabs>
          <w:tab w:val="right" w:leader="dot" w:pos="8306"/>
        </w:tabs>
      </w:pPr>
      <w:hyperlink w:anchor="_Toc12748" w:history="1">
        <w:r>
          <w:rPr>
            <w:rFonts w:ascii="仿宋" w:eastAsia="仿宋" w:hAnsi="仿宋" w:cs="仿宋" w:hint="eastAsia"/>
            <w:lang w:eastAsia="zh-CN"/>
          </w:rPr>
          <w:t>(二)、变更实施与控制</w:t>
        </w:r>
        <w:r>
          <w:tab/>
        </w:r>
        <w:r>
          <w:fldChar w:fldCharType="begin"/>
        </w:r>
        <w:r>
          <w:instrText xml:space="preserve"> PAGEREF _Toc12748 \h </w:instrText>
        </w:r>
        <w:r>
          <w:fldChar w:fldCharType="separate"/>
        </w:r>
        <w:r>
          <w:t>56</w:t>
        </w:r>
        <w:r>
          <w:fldChar w:fldCharType="end"/>
        </w:r>
      </w:hyperlink>
    </w:p>
    <w:p>
      <w:pPr>
        <w:pStyle w:val="TOC1"/>
        <w:tabs>
          <w:tab w:val="right" w:leader="dot" w:pos="8306"/>
        </w:tabs>
      </w:pPr>
      <w:hyperlink w:anchor="_Toc6568" w:history="1">
        <w:r>
          <w:rPr>
            <w:rFonts w:ascii="仿宋" w:eastAsia="仿宋" w:hAnsi="仿宋" w:cs="仿宋" w:hint="eastAsia"/>
            <w:lang w:eastAsia="zh-CN"/>
          </w:rPr>
          <w:t>十六、营销与推广策略</w:t>
        </w:r>
        <w:r>
          <w:tab/>
        </w:r>
        <w:r>
          <w:fldChar w:fldCharType="begin"/>
        </w:r>
        <w:r>
          <w:instrText xml:space="preserve"> PAGEREF _Toc6568 \h </w:instrText>
        </w:r>
        <w:r>
          <w:fldChar w:fldCharType="separate"/>
        </w:r>
        <w:r>
          <w:t>57</w:t>
        </w:r>
        <w:r>
          <w:fldChar w:fldCharType="end"/>
        </w:r>
      </w:hyperlink>
    </w:p>
    <w:p>
      <w:pPr>
        <w:pStyle w:val="TOC2"/>
        <w:tabs>
          <w:tab w:val="right" w:leader="dot" w:pos="8306"/>
        </w:tabs>
      </w:pPr>
      <w:hyperlink w:anchor="_Toc27163" w:history="1">
        <w:r>
          <w:rPr>
            <w:rFonts w:ascii="仿宋" w:eastAsia="仿宋" w:hAnsi="仿宋" w:cs="仿宋" w:hint="eastAsia"/>
            <w:lang w:eastAsia="zh-CN"/>
          </w:rPr>
          <w:t>(一)、产品/服务定位与特点</w:t>
        </w:r>
        <w:r>
          <w:tab/>
        </w:r>
        <w:r>
          <w:fldChar w:fldCharType="begin"/>
        </w:r>
        <w:r>
          <w:instrText xml:space="preserve"> PAGEREF _Toc27163 \h </w:instrText>
        </w:r>
        <w:r>
          <w:fldChar w:fldCharType="separate"/>
        </w:r>
        <w:r>
          <w:t>57</w:t>
        </w:r>
        <w:r>
          <w:fldChar w:fldCharType="end"/>
        </w:r>
      </w:hyperlink>
    </w:p>
    <w:p>
      <w:pPr>
        <w:pStyle w:val="TOC2"/>
        <w:tabs>
          <w:tab w:val="right" w:leader="dot" w:pos="8306"/>
        </w:tabs>
      </w:pPr>
      <w:hyperlink w:anchor="_Toc30237" w:history="1">
        <w:r>
          <w:rPr>
            <w:rFonts w:ascii="仿宋" w:eastAsia="仿宋" w:hAnsi="仿宋" w:cs="仿宋" w:hint="eastAsia"/>
            <w:lang w:eastAsia="zh-CN"/>
          </w:rPr>
          <w:t>(二)、市场定位与竞争分析</w:t>
        </w:r>
        <w:r>
          <w:tab/>
        </w:r>
        <w:r>
          <w:fldChar w:fldCharType="begin"/>
        </w:r>
        <w:r>
          <w:instrText xml:space="preserve"> PAGEREF _Toc30237 \h </w:instrText>
        </w:r>
        <w:r>
          <w:fldChar w:fldCharType="separate"/>
        </w:r>
        <w:r>
          <w:t>58</w:t>
        </w:r>
        <w:r>
          <w:fldChar w:fldCharType="end"/>
        </w:r>
      </w:hyperlink>
    </w:p>
    <w:p>
      <w:pPr>
        <w:pStyle w:val="TOC2"/>
        <w:tabs>
          <w:tab w:val="right" w:leader="dot" w:pos="8306"/>
        </w:tabs>
      </w:pPr>
      <w:hyperlink w:anchor="_Toc22963" w:history="1">
        <w:r>
          <w:rPr>
            <w:rFonts w:ascii="仿宋" w:eastAsia="仿宋" w:hAnsi="仿宋" w:cs="仿宋" w:hint="eastAsia"/>
            <w:lang w:eastAsia="zh-CN"/>
          </w:rPr>
          <w:t>(三)、营销渠道与策略</w:t>
        </w:r>
        <w:r>
          <w:tab/>
        </w:r>
        <w:r>
          <w:fldChar w:fldCharType="begin"/>
        </w:r>
        <w:r>
          <w:instrText xml:space="preserve"> PAGEREF _Toc22963 \h </w:instrText>
        </w:r>
        <w:r>
          <w:fldChar w:fldCharType="separate"/>
        </w:r>
        <w:r>
          <w:t>59</w:t>
        </w:r>
        <w:r>
          <w:fldChar w:fldCharType="end"/>
        </w:r>
      </w:hyperlink>
    </w:p>
    <w:p>
      <w:pPr>
        <w:pStyle w:val="TOC2"/>
        <w:tabs>
          <w:tab w:val="right" w:leader="dot" w:pos="8306"/>
        </w:tabs>
      </w:pPr>
      <w:hyperlink w:anchor="_Toc22799" w:history="1">
        <w:r>
          <w:rPr>
            <w:rFonts w:ascii="仿宋" w:eastAsia="仿宋" w:hAnsi="仿宋" w:cs="仿宋" w:hint="eastAsia"/>
            <w:lang w:eastAsia="zh-CN"/>
          </w:rPr>
          <w:t>(四)、推广与宣传活动</w:t>
        </w:r>
        <w:r>
          <w:tab/>
        </w:r>
        <w:r>
          <w:fldChar w:fldCharType="begin"/>
        </w:r>
        <w:r>
          <w:instrText xml:space="preserve"> PAGEREF _Toc22799 \h </w:instrText>
        </w:r>
        <w:r>
          <w:fldChar w:fldCharType="separate"/>
        </w:r>
        <w:r>
          <w:t>60</w:t>
        </w:r>
        <w:r>
          <w:fldChar w:fldCharType="end"/>
        </w:r>
      </w:hyperlink>
    </w:p>
    <w:p>
      <w:pPr>
        <w:pStyle w:val="TOC1"/>
        <w:tabs>
          <w:tab w:val="right" w:leader="dot" w:pos="8306"/>
        </w:tabs>
      </w:pPr>
      <w:hyperlink w:anchor="_Toc22995" w:history="1">
        <w:r>
          <w:rPr>
            <w:rFonts w:ascii="仿宋" w:eastAsia="仿宋" w:hAnsi="仿宋" w:cs="仿宋" w:hint="eastAsia"/>
            <w:lang w:eastAsia="zh-CN"/>
          </w:rPr>
          <w:t>十七、利益相关者分析与沟通计划</w:t>
        </w:r>
        <w:r>
          <w:tab/>
        </w:r>
        <w:r>
          <w:fldChar w:fldCharType="begin"/>
        </w:r>
        <w:r>
          <w:instrText xml:space="preserve"> PAGEREF _Toc22995 \h </w:instrText>
        </w:r>
        <w:r>
          <w:fldChar w:fldCharType="separate"/>
        </w:r>
        <w:r>
          <w:t>66</w:t>
        </w:r>
        <w:r>
          <w:fldChar w:fldCharType="end"/>
        </w:r>
      </w:hyperlink>
    </w:p>
    <w:p>
      <w:pPr>
        <w:pStyle w:val="TOC2"/>
        <w:tabs>
          <w:tab w:val="right" w:leader="dot" w:pos="8306"/>
        </w:tabs>
      </w:pPr>
      <w:hyperlink w:anchor="_Toc9072" w:history="1">
        <w:r>
          <w:rPr>
            <w:rFonts w:ascii="仿宋" w:eastAsia="仿宋" w:hAnsi="仿宋" w:cs="仿宋" w:hint="eastAsia"/>
            <w:lang w:eastAsia="zh-CN"/>
          </w:rPr>
          <w:t>(一)、利益相关者分析</w:t>
        </w:r>
        <w:r>
          <w:tab/>
        </w:r>
        <w:r>
          <w:fldChar w:fldCharType="begin"/>
        </w:r>
        <w:r>
          <w:instrText xml:space="preserve"> PAGEREF _Toc9072 \h </w:instrText>
        </w:r>
        <w:r>
          <w:fldChar w:fldCharType="separate"/>
        </w:r>
        <w:r>
          <w:t>66</w:t>
        </w:r>
        <w:r>
          <w:fldChar w:fldCharType="end"/>
        </w:r>
      </w:hyperlink>
    </w:p>
    <w:p>
      <w:pPr>
        <w:pStyle w:val="TOC2"/>
        <w:tabs>
          <w:tab w:val="right" w:leader="dot" w:pos="8306"/>
        </w:tabs>
      </w:pPr>
      <w:hyperlink w:anchor="_Toc18827" w:history="1">
        <w:r>
          <w:rPr>
            <w:rFonts w:ascii="仿宋" w:eastAsia="仿宋" w:hAnsi="仿宋" w:cs="仿宋" w:hint="eastAsia"/>
            <w:lang w:eastAsia="zh-CN"/>
          </w:rPr>
          <w:t>(二)、沟通计划</w:t>
        </w:r>
        <w:r>
          <w:tab/>
        </w:r>
        <w:r>
          <w:fldChar w:fldCharType="begin"/>
        </w:r>
        <w:r>
          <w:instrText xml:space="preserve"> PAGEREF _Toc18827 \h </w:instrText>
        </w:r>
        <w:r>
          <w:fldChar w:fldCharType="separate"/>
        </w:r>
        <w:r>
          <w:t>67</w:t>
        </w:r>
        <w:r>
          <w:fldChar w:fldCharType="end"/>
        </w:r>
      </w:hyperlink>
    </w:p>
    <w:p>
      <w:pPr>
        <w:pStyle w:val="TOC1"/>
        <w:tabs>
          <w:tab w:val="right" w:leader="dot" w:pos="8306"/>
        </w:tabs>
      </w:pPr>
      <w:hyperlink w:anchor="_Toc23125" w:history="1">
        <w:r>
          <w:rPr>
            <w:rFonts w:ascii="仿宋" w:eastAsia="仿宋" w:hAnsi="仿宋" w:cs="仿宋" w:hint="eastAsia"/>
            <w:lang w:eastAsia="zh-CN"/>
          </w:rPr>
          <w:t>十八、车载空气净化器项目实施时间节点</w:t>
        </w:r>
        <w:r>
          <w:tab/>
        </w:r>
        <w:r>
          <w:fldChar w:fldCharType="begin"/>
        </w:r>
        <w:r>
          <w:instrText xml:space="preserve"> PAGEREF _Toc23125 \h </w:instrText>
        </w:r>
        <w:r>
          <w:fldChar w:fldCharType="separate"/>
        </w:r>
        <w:r>
          <w:t>68</w:t>
        </w:r>
        <w:r>
          <w:fldChar w:fldCharType="end"/>
        </w:r>
      </w:hyperlink>
    </w:p>
    <w:p>
      <w:pPr>
        <w:pStyle w:val="TOC2"/>
        <w:tabs>
          <w:tab w:val="right" w:leader="dot" w:pos="8306"/>
        </w:tabs>
      </w:pPr>
      <w:hyperlink w:anchor="_Toc15067" w:history="1">
        <w:r>
          <w:rPr>
            <w:rFonts w:ascii="仿宋" w:eastAsia="仿宋" w:hAnsi="仿宋" w:cs="仿宋" w:hint="eastAsia"/>
            <w:lang w:eastAsia="zh-CN"/>
          </w:rPr>
          <w:t>(一)、车载空气净化器项目启动阶段时间节点</w:t>
        </w:r>
        <w:r>
          <w:tab/>
        </w:r>
        <w:r>
          <w:fldChar w:fldCharType="begin"/>
        </w:r>
        <w:r>
          <w:instrText xml:space="preserve"> PAGEREF _Toc15067 \h </w:instrText>
        </w:r>
        <w:r>
          <w:fldChar w:fldCharType="separate"/>
        </w:r>
        <w:r>
          <w:t>68</w:t>
        </w:r>
        <w:r>
          <w:fldChar w:fldCharType="end"/>
        </w:r>
      </w:hyperlink>
    </w:p>
    <w:p>
      <w:pPr>
        <w:pStyle w:val="TOC2"/>
        <w:tabs>
          <w:tab w:val="right" w:leader="dot" w:pos="8306"/>
        </w:tabs>
      </w:pPr>
      <w:hyperlink w:anchor="_Toc19467" w:history="1">
        <w:r>
          <w:rPr>
            <w:rFonts w:ascii="仿宋" w:eastAsia="仿宋" w:hAnsi="仿宋" w:cs="仿宋" w:hint="eastAsia"/>
            <w:lang w:eastAsia="zh-CN"/>
          </w:rPr>
          <w:t>(二)、车载空气净化器项目执行阶段时间节点</w:t>
        </w:r>
        <w:r>
          <w:tab/>
        </w:r>
        <w:r>
          <w:fldChar w:fldCharType="begin"/>
        </w:r>
        <w:r>
          <w:instrText xml:space="preserve"> PAGEREF _Toc19467 \h </w:instrText>
        </w:r>
        <w:r>
          <w:fldChar w:fldCharType="separate"/>
        </w:r>
        <w:r>
          <w:t>69</w:t>
        </w:r>
        <w:r>
          <w:fldChar w:fldCharType="end"/>
        </w:r>
      </w:hyperlink>
    </w:p>
    <w:p>
      <w:pPr>
        <w:pStyle w:val="TOC2"/>
        <w:tabs>
          <w:tab w:val="right" w:leader="dot" w:pos="8306"/>
        </w:tabs>
      </w:pPr>
      <w:hyperlink w:anchor="_Toc32225" w:history="1">
        <w:r>
          <w:rPr>
            <w:rFonts w:ascii="仿宋" w:eastAsia="仿宋" w:hAnsi="仿宋" w:cs="仿宋" w:hint="eastAsia"/>
            <w:lang w:eastAsia="zh-CN"/>
          </w:rPr>
          <w:t>(三)、车载空气净化器项目完成阶段时间节点</w:t>
        </w:r>
        <w:r>
          <w:tab/>
        </w:r>
        <w:r>
          <w:fldChar w:fldCharType="begin"/>
        </w:r>
        <w:r>
          <w:instrText xml:space="preserve"> PAGEREF _Toc32225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3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9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载空气净化器项目的技术管理特点体现在其创新导向。通过引入最先进的技术趋势和解决方案，车载空气净化器项目致力于提升科技含量、提高质量和效率水平。这意味着我们将采用最新的工具和方法，确保车载空气净化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载空气净化器项目技术管理的显著特征。通过整合不同领域的技术资源，我们实现了跨学科的协同工作。这有助于优化技术架构，提高整体效能。此外，整合性策略还促进了不同技术团队之间的紧密沟通和高效合作，确保车载空气净化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载空气净化器项目所采用的技术。通过不断优化技术方案，车载空气净化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载空气净化器项目团队将在车载空气净化器项目初期识别可能的技术风险，并采取相应的预防和应对措施。通过建立健全的风险评估机制，车载空气净化器项目能够在实施过程中及时发现并解决潜在的技术问题，保障车载空气净化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载空气净化器项目中，技术将成为车载空气净化器项目成功的有力支持。这一深度剖析揭示了技术管理在车载空气净化器项目实施中的关键作用，为车载空气净化器项目的技术基础奠定了坚实的基础。</w:t>
      </w:r>
    </w:p>
    <w:p>
      <w:pPr>
        <w:pStyle w:val="Heading2"/>
        <w:ind w:firstLine="560" w:firstLineChars="200"/>
        <w:rPr>
          <w:rFonts w:ascii="仿宋" w:eastAsia="仿宋" w:hAnsi="仿宋" w:cs="仿宋" w:hint="eastAsia"/>
          <w:sz w:val="28"/>
          <w:lang w:eastAsia="zh-CN"/>
        </w:rPr>
      </w:pPr>
      <w:bookmarkStart w:id="4" w:name="_Toc9202"/>
      <w:r>
        <w:rPr>
          <w:rFonts w:ascii="仿宋" w:eastAsia="仿宋" w:hAnsi="仿宋" w:cs="仿宋" w:hint="eastAsia"/>
          <w:sz w:val="28"/>
          <w:lang w:eastAsia="zh-CN"/>
        </w:rPr>
        <w:t>(二)、车载空气净化器项目工艺技术设计方案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载空气净化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载空气净化器项目将严格按照相关行业规范要求进行组织。通过有效控制产品质量，车载空气净化器项目将致力于为顾客提供优质的车载空气净化器项目产品和良好的服务。这体现了车载空气净化器项目对于生产活动合规性和质量标准的高度重视，为车载空气净化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载空气净化器项目注重生态效益和清洁生产原则。车载空气净化器项目建设将紧密结合地方特色经济发展，与社会经济发展规划和区域环境保护规划方案相协调一致。通过与当地区域自然生态系统的结合，车载空气净化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载空气净化器项目产品具有多样化的客户需求和个性化的特点。因此，车载空气净化器项目产品规格品种多样，且单批生产数量较小。为满足这一特点，车载空气净化器项目承办单位将建设先进的柔性制造生产线。通过广泛应用柔性制造技术，车载空气净化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载空气净化器项目采用的技术具有较高的技术含量和自动化水平，处于国内先进水平。这一技术选用不仅体现了对生产效率、质量和环境友好性的高标准要求，同时为车载空气净化器项目的可持续发展奠定了坚实的基础。</w:t>
      </w:r>
    </w:p>
    <w:p>
      <w:pPr>
        <w:pStyle w:val="Heading2"/>
        <w:ind w:firstLine="560" w:firstLineChars="200"/>
        <w:rPr>
          <w:rFonts w:ascii="仿宋" w:eastAsia="仿宋" w:hAnsi="仿宋" w:cs="仿宋" w:hint="eastAsia"/>
          <w:sz w:val="28"/>
          <w:lang w:eastAsia="zh-CN"/>
        </w:rPr>
      </w:pPr>
      <w:bookmarkStart w:id="5" w:name="_Toc340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为确保车载空气净化器项目的高效生产和技术实施，我们制定了一套精心设计的设备选型方案，以满足车载空气净化器项目生产、质量和环保的要求。该方案的主要特点如下：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车载空气净化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针对车载空气净化器项目产品的多样性和小批量生产的特点，我们将建设柔性制造生产线。通过在设备选型中考虑柔性制造技术，可以灵活应对不同产品规格和生产需求，实现生产线的高度灵活性和适应性。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256"/>
      <w:r>
        <w:rPr>
          <w:rFonts w:ascii="仿宋" w:eastAsia="仿宋" w:hAnsi="仿宋" w:cs="仿宋" w:hint="eastAsia"/>
          <w:sz w:val="28"/>
          <w:lang w:eastAsia="zh-CN"/>
        </w:rPr>
        <w:t>二、车载空气净化器项目选址可行性分析</w:t>
      </w:r>
      <w:bookmarkEnd w:id="6"/>
    </w:p>
    <w:p>
      <w:pPr>
        <w:pStyle w:val="Heading2"/>
        <w:rPr>
          <w:rFonts w:ascii="仿宋" w:eastAsia="仿宋" w:hAnsi="仿宋" w:cs="仿宋" w:hint="eastAsia"/>
          <w:lang w:eastAsia="zh-CN"/>
        </w:rPr>
      </w:pPr>
      <w:bookmarkStart w:id="7" w:name="_Toc24445"/>
      <w:r>
        <w:rPr>
          <w:rFonts w:ascii="仿宋" w:eastAsia="仿宋" w:hAnsi="仿宋" w:cs="仿宋" w:hint="eastAsia"/>
          <w:lang w:eastAsia="zh-CN"/>
        </w:rPr>
        <w:t>(一)、车载空气净化器项目选址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该车载空气净化器项目选址位于XX省XX市XX区XXX街道</w:t>
      </w:r>
    </w:p>
    <w:p>
      <w:pPr>
        <w:pStyle w:val="Heading2"/>
        <w:ind w:firstLine="560" w:firstLineChars="200"/>
        <w:rPr>
          <w:rFonts w:ascii="仿宋" w:eastAsia="仿宋" w:hAnsi="仿宋" w:cs="仿宋" w:hint="eastAsia"/>
          <w:sz w:val="28"/>
          <w:lang w:eastAsia="zh-CN"/>
        </w:rPr>
      </w:pPr>
      <w:bookmarkStart w:id="8" w:name="_Toc2544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车载空气净化器项目的征地面积将根据车载空气净化器项目的实际规模和需求进行精确规划。具体面积XXX平方米，旨在确保车载空气净化器项目不仅能够满足当前的发展需求，还能够预留空间以适应未来的扩展。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净用地面积是在征地面积基础上去除不可利用面积后的实际可开发用地。具体面积XXX平方米，考虑到环保、交通、安全等多方面因素，以确保车载空气净化器项目在整体利用效率上达到最优。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车载空气净化器项目计划建设的建筑总规模具体面积XXX平方米。这一规模的确定综合考虑了车载空气净化器项目的性质、规模，以及城市规划的相关要求，确保建筑布局与周边环境协调一致。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绿地率是车载空气净化器项目用地中被规划为绿地的比例。具体面积XXX平方米，旨在通过合理规划绿地，改善车载空气净化器项目周边环境，提升居民生活质量，并符合城市整体绿化规划。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容积率是用地上可以建设的建筑总体积与用地面积之比。具体面积XXX，通过合理的容积率规划，确保车载空气净化器项目建筑规模与周边环境和谐共生。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车载空气净化器项目选址与当地城市规划相一致，具体面积XXX平方米。通过与城市规划部门深入沟通，确保车载空气净化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车载空气净化器项目选址符合当地产业政策，具体面积XXX平方米。这包括车载空气净化器项目对当地经济的促进作用，以及对相关产业的带动效应，确保车载空气净化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用地总体要求必须符合环保和可持续发展的原则，具体面积XXX平方米。通过采用绿色建筑设计、节能减排等措施，确保车载空气净化器项目在建设和运营过程中对环境的影响最小化，达到可持续发展的要求。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确保车载空气净化器项目选址具备必要的公共设施配套，具体面积XXX平方米。这包括交通便利性、教育、医疗等基础设施，以提高居民生活品质，使得车载空气净化器项目选址更具吸引力。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考虑用地总体要求对当地社会稳定性的影响，具体面积XXX平方米。通过深入了解当地社区反馈，确保车载空气净化器项目的选址和建设过程对当地社会和谐稳定产生积极作用。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车载空气净化器项目选址不仅符合法规和规划，还在实际操作中具有可行性。这一全面规划将为车载空气净化器项目的成功实施提供坚实的基础，确保车载空气净化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65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空气净化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车载空气净化器项目的设备规划和空间设计中，我们将采取灵活设备布局的措施。设备布局将根据实际需求进行灵活设计，避免不必要的浪费。通过合理规划设备摆放位置，我们将提高设备的利用率，减少设备间距，以确保车载空气净化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车载空气净化器项目内部引入共享设施的概念，例如共享会议室、办公区等。通过这种方式，我们可以减少对资源的重复建设，提高资源共享效率，从而减小车载空气净化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30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车载空气净化器项目的总图布置中，我们将不同功能区域进行明确的规划，以最大程度满足车载空气净化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666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车载空气净化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车载空气净化器项目对环境的影响是综合评价的重要因素之一。我们将详细考虑选址周边的自然环境、生态保护区、水源地等情况，确保车载空气净化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对选址的评价还需充分考虑当地政府的产业政策和法规。我们将详细了解车载空气净化器项目所在地的相关政策，确保车载空气净化器项目的规划和运营与当地法规相符，降低不必要的法律风险。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考虑到社会稳定性对企业运营的重要性，我们将评估选址地区的社会安全情况、劳工关系、社区反馈等方面，以确保车载空气净化器项目的建设和运营不会受到社会稳定性的负面影响。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最后，我们将综合考虑用地成本，包括土地购置费用、土地开发成本等。通过对用地成本的详细评估，我们能够做出更为精确的经济效益分析，为车载空气净化器项目的投资决策提供有力支持。</w:t>
      </w:r>
    </w:p>
    <w:p>
      <w:pPr>
        <w:pStyle w:val="Heading1"/>
        <w:ind w:firstLine="560" w:firstLineChars="200"/>
        <w:rPr>
          <w:rFonts w:ascii="仿宋" w:eastAsia="仿宋" w:hAnsi="仿宋" w:cs="仿宋" w:hint="eastAsia"/>
          <w:sz w:val="28"/>
          <w:lang w:eastAsia="zh-CN"/>
        </w:rPr>
      </w:pPr>
      <w:bookmarkStart w:id="12" w:name="_Toc19975"/>
      <w:r>
        <w:rPr>
          <w:rFonts w:ascii="仿宋" w:eastAsia="仿宋" w:hAnsi="仿宋" w:cs="仿宋" w:hint="eastAsia"/>
          <w:sz w:val="28"/>
          <w:lang w:eastAsia="zh-CN"/>
        </w:rPr>
        <w:t>三、车载空气净化器项目危机管理</w:t>
      </w:r>
      <w:bookmarkEnd w:id="12"/>
    </w:p>
    <w:p>
      <w:pPr>
        <w:pStyle w:val="Heading2"/>
        <w:rPr>
          <w:rFonts w:ascii="仿宋" w:eastAsia="仿宋" w:hAnsi="仿宋" w:cs="仿宋" w:hint="eastAsia"/>
          <w:lang w:eastAsia="zh-CN"/>
        </w:rPr>
      </w:pPr>
      <w:bookmarkStart w:id="13" w:name="_Toc2694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车载空气净化器项目危机管理中，危机预警与识别是确保车载空气净化器项目稳健运行的核心步骤。通过建立全面的监测机制，车载空气净化器项目团队旨在及时发现和理解潜在的风险和危机因素，以便采取及时的预防和应对措施，确保车载空气净化器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载空气净化器项目团队全面分析了整个车载空气净化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车载空气净化器项目团队着重于明确定义车载空气净化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载空气净化器项目进展的持续监控，团队能够及时发现潜在问题并作出迅速反应。车载空气净化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在这一阶段，团队的专业素养和反应速度将发挥至关重要的作用，以确保潜在危机能够在初期得到有效的处理，最大程度地减轻负面影响。通过危机预警与识别，车载空气净化器项目得以更有序、可控地推进。</w:t>
      </w:r>
    </w:p>
    <w:p>
      <w:pPr>
        <w:pStyle w:val="Heading2"/>
        <w:ind w:firstLine="560" w:firstLineChars="200"/>
        <w:rPr>
          <w:rFonts w:ascii="仿宋" w:eastAsia="仿宋" w:hAnsi="仿宋" w:cs="仿宋" w:hint="eastAsia"/>
          <w:sz w:val="28"/>
          <w:lang w:eastAsia="zh-CN"/>
        </w:rPr>
      </w:pPr>
      <w:bookmarkStart w:id="14" w:name="_Toc3192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在危机发生时，车载空气净化器项目团队立即行动，成立了应急小组。该小组的任务是迅速制定并实施紧急应对措施，以最小化潜在损失。以下是采取的主要措施：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暂停车载空气净化器项目进度：为遏制危机蔓延，车载空气净化器项目暂时停止进行，以便全面评估当前状况。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资源重新分配：重新评估车载空气净化器项目资源的分配，确保最大限度地减小损失。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实时沟通：与关键利益相关者建立实时沟通机制，向他们传递车载空气净化器项目危机的实际状况，保障车载空气净化器项目核心利益。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在紧急应对的同时，车载空气净化器项目团队强调了团队协作和有效沟通的重要性。以下是团队协作的关键举措：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信息共享机制：建立了信息共享平台，确保团队成员能够及时获取车载空气净化器项目危机的实时信息。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领导者沟通：车载空气净化器项目领导者通过定期会议和即时沟通工具，指导团队应对危机，保持团队稳定运行。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随着危机得到初步控制，车载空气净化器项目团队转向制定恢复计划，以确保车载空气净化器项目能够从中迅速恢复。主要恢复计划包括：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修复受损的进度计划：重新评估车载空气净化器项目进度，制定修复计划，确保车载空气净化器项目尽快回归正常进程。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重新调整资源分配：优化资源分配，确保车载空气净化器项目在有限资源下高效运转。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风险管理机制加强：对车载空气净化器项目风险进行全面评估，制定更强化的风险管理策略，以预防未来可能的危机。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684"/>
      <w:r>
        <w:rPr>
          <w:rFonts w:ascii="仿宋" w:eastAsia="仿宋" w:hAnsi="仿宋" w:cs="仿宋" w:hint="eastAsia"/>
          <w:sz w:val="28"/>
          <w:lang w:eastAsia="zh-CN"/>
        </w:rPr>
        <w:t>四、车载空气净化器项目概论</w:t>
      </w:r>
      <w:bookmarkEnd w:id="15"/>
    </w:p>
    <w:p>
      <w:pPr>
        <w:pStyle w:val="Heading2"/>
        <w:rPr>
          <w:rFonts w:ascii="仿宋" w:eastAsia="仿宋" w:hAnsi="仿宋" w:cs="仿宋" w:hint="eastAsia"/>
          <w:lang w:eastAsia="zh-CN"/>
        </w:rPr>
      </w:pPr>
      <w:bookmarkStart w:id="16" w:name="_Toc13822"/>
      <w:r>
        <w:rPr>
          <w:rFonts w:ascii="仿宋" w:eastAsia="仿宋" w:hAnsi="仿宋" w:cs="仿宋" w:hint="eastAsia"/>
          <w:lang w:eastAsia="zh-CN"/>
        </w:rPr>
        <w:t>(一)、车载空气净化器项目概况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空气净化器项目的起源追溯至对市场的深入洞察。市场的不断演变与变革为车载空气净化器项目提供了难得的机遇。当前市场存在的需求缺口和变革的大环境共同构成了车载空气净化器项目的背景。这个车载空气净化器项目旨在充分利用市场机遇，填补行业中尚未满足的需求，为客户提供全新的解决方案。市场的变革和需求的增长使得这个车载空气净化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车载空气净化器项目名称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空气净化器项目正式命名为车载空气净化器。这个名称不仅仅是一个标识，更代表了车载空气净化器项目的核心理念和愿景。它蕴含着车载空气净化器项目所要解决问题的关键字，具有强烈的表达和辨识度，为车载空气净化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车载空气净化器项目目标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空气净化器项目的核心目标是提供一种全新、高效的解决方案，满足客户日益增长的需求。车载空气净化器项目追求的不仅仅是满足市场需求，更是在市场中获得卓越的竞争优势。通过不断提升产品或服务的质量和创新水平，车载空气净化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车载空气净化器项目范围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空气净化器项目全面涵盖了产品研发、制造、市场推广和售后服务，确保从产品设计到最终用户体验的全方位关注。这一全面的车载空气净化器项目范围是为了确保车载空气净化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车载空气净化器项目时间表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车载空气净化器项目计划在未来18个月内完成，包括研发、测试、市场试点和正式推出等不同阶段。这个时间表的合理设计是为了确保车载空气净化器项目各个阶段的顺利推进，以便按时交付高质量的成果。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车载空气净化器项目预算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空气净化器项目总预算估算为XX百万美元，主要分配在研发、市场推广、人员培训和运营等方面。这一充足的预算为车载空气净化器项目提供了充足的资源，确保车载空气净化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车载空气净化器项目风险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https://d.book118.com/267122100162006040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车载空气净化器项目规划设计蓝图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A63008"/>
    <w:rsid w:val="63A630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2210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2024-02-07T22:52:00Z</dcterms:created>
  <dcterms:modified xsi:type="dcterms:W3CDTF">2024-02-07T22:52:25Z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E2D189D6068B4457A64D34A1926155DD_11</vt:lpwstr>
  </property>
  <property fmtid="{D5CDD505-2E9C-101B-9397-08002B2CF9AE}" pid="3" name="KSOProductBuildVer">
    <vt:lpwstr>2052-12.1.0.16250</vt:lpwstr>
  </property>
</Properties>
</file>