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广播电视设备项目规划设计蓝图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2" w:history="1">
        <w:r>
          <w:rPr>
            <w:rFonts w:ascii="仿宋" w:eastAsia="仿宋" w:hAnsi="仿宋" w:cs="仿宋" w:hint="eastAsia"/>
            <w:lang w:eastAsia="zh-CN"/>
          </w:rPr>
          <w:t>序言</w:t>
        </w:r>
        <w:r>
          <w:tab/>
        </w:r>
        <w:r>
          <w:fldChar w:fldCharType="begin"/>
        </w:r>
        <w:r>
          <w:instrText xml:space="preserve"> PAGEREF _Toc15412 \h </w:instrText>
        </w:r>
        <w:r>
          <w:fldChar w:fldCharType="separate"/>
        </w:r>
        <w:r>
          <w:t>3</w:t>
        </w:r>
        <w:r>
          <w:fldChar w:fldCharType="end"/>
        </w:r>
      </w:hyperlink>
    </w:p>
    <w:p>
      <w:pPr>
        <w:pStyle w:val="TOC1"/>
        <w:tabs>
          <w:tab w:val="right" w:leader="dot" w:pos="8306"/>
        </w:tabs>
      </w:pPr>
      <w:hyperlink w:anchor="_Toc22101" w:history="1">
        <w:r>
          <w:rPr>
            <w:rFonts w:ascii="仿宋" w:eastAsia="仿宋" w:hAnsi="仿宋" w:cs="仿宋" w:hint="eastAsia"/>
            <w:lang w:eastAsia="zh-CN"/>
          </w:rPr>
          <w:t>一、产品规划分析</w:t>
        </w:r>
        <w:r>
          <w:tab/>
        </w:r>
        <w:r>
          <w:fldChar w:fldCharType="begin"/>
        </w:r>
        <w:r>
          <w:instrText xml:space="preserve"> PAGEREF _Toc22101 \h </w:instrText>
        </w:r>
        <w:r>
          <w:fldChar w:fldCharType="separate"/>
        </w:r>
        <w:r>
          <w:t>3</w:t>
        </w:r>
        <w:r>
          <w:fldChar w:fldCharType="end"/>
        </w:r>
      </w:hyperlink>
    </w:p>
    <w:p>
      <w:pPr>
        <w:pStyle w:val="TOC2"/>
        <w:tabs>
          <w:tab w:val="right" w:leader="dot" w:pos="8306"/>
        </w:tabs>
      </w:pPr>
      <w:hyperlink w:anchor="_Toc17736" w:history="1">
        <w:r>
          <w:rPr>
            <w:rFonts w:ascii="仿宋" w:eastAsia="仿宋" w:hAnsi="仿宋" w:cs="仿宋" w:hint="eastAsia"/>
            <w:lang w:eastAsia="zh-CN"/>
          </w:rPr>
          <w:t>(一)、产品规划</w:t>
        </w:r>
        <w:r>
          <w:tab/>
        </w:r>
        <w:r>
          <w:fldChar w:fldCharType="begin"/>
        </w:r>
        <w:r>
          <w:instrText xml:space="preserve"> PAGEREF _Toc17736 \h </w:instrText>
        </w:r>
        <w:r>
          <w:fldChar w:fldCharType="separate"/>
        </w:r>
        <w:r>
          <w:t>3</w:t>
        </w:r>
        <w:r>
          <w:fldChar w:fldCharType="end"/>
        </w:r>
      </w:hyperlink>
    </w:p>
    <w:p>
      <w:pPr>
        <w:pStyle w:val="TOC2"/>
        <w:tabs>
          <w:tab w:val="right" w:leader="dot" w:pos="8306"/>
        </w:tabs>
      </w:pPr>
      <w:hyperlink w:anchor="_Toc16984" w:history="1">
        <w:r>
          <w:rPr>
            <w:rFonts w:ascii="仿宋" w:eastAsia="仿宋" w:hAnsi="仿宋" w:cs="仿宋" w:hint="eastAsia"/>
            <w:lang w:eastAsia="zh-CN"/>
          </w:rPr>
          <w:t>(二)、建设规模</w:t>
        </w:r>
        <w:r>
          <w:tab/>
        </w:r>
        <w:r>
          <w:fldChar w:fldCharType="begin"/>
        </w:r>
        <w:r>
          <w:instrText xml:space="preserve"> PAGEREF _Toc16984 \h </w:instrText>
        </w:r>
        <w:r>
          <w:fldChar w:fldCharType="separate"/>
        </w:r>
        <w:r>
          <w:t>4</w:t>
        </w:r>
        <w:r>
          <w:fldChar w:fldCharType="end"/>
        </w:r>
      </w:hyperlink>
    </w:p>
    <w:p>
      <w:pPr>
        <w:pStyle w:val="TOC1"/>
        <w:tabs>
          <w:tab w:val="right" w:leader="dot" w:pos="8306"/>
        </w:tabs>
      </w:pPr>
      <w:hyperlink w:anchor="_Toc10142" w:history="1">
        <w:r>
          <w:rPr>
            <w:rFonts w:ascii="仿宋" w:eastAsia="仿宋" w:hAnsi="仿宋" w:cs="仿宋" w:hint="eastAsia"/>
            <w:lang w:eastAsia="zh-CN"/>
          </w:rPr>
          <w:t>二、工艺说明</w:t>
        </w:r>
        <w:r>
          <w:tab/>
        </w:r>
        <w:r>
          <w:fldChar w:fldCharType="begin"/>
        </w:r>
        <w:r>
          <w:instrText xml:space="preserve"> PAGEREF _Toc10142 \h </w:instrText>
        </w:r>
        <w:r>
          <w:fldChar w:fldCharType="separate"/>
        </w:r>
        <w:r>
          <w:t>5</w:t>
        </w:r>
        <w:r>
          <w:fldChar w:fldCharType="end"/>
        </w:r>
      </w:hyperlink>
    </w:p>
    <w:p>
      <w:pPr>
        <w:pStyle w:val="TOC2"/>
        <w:tabs>
          <w:tab w:val="right" w:leader="dot" w:pos="8306"/>
        </w:tabs>
      </w:pPr>
      <w:hyperlink w:anchor="_Toc29660" w:history="1">
        <w:r>
          <w:rPr>
            <w:rFonts w:ascii="仿宋" w:eastAsia="仿宋" w:hAnsi="仿宋" w:cs="仿宋" w:hint="eastAsia"/>
            <w:lang w:eastAsia="zh-CN"/>
          </w:rPr>
          <w:t>(一)、技术管理特点</w:t>
        </w:r>
        <w:r>
          <w:tab/>
        </w:r>
        <w:r>
          <w:fldChar w:fldCharType="begin"/>
        </w:r>
        <w:r>
          <w:instrText xml:space="preserve"> PAGEREF _Toc29660 \h </w:instrText>
        </w:r>
        <w:r>
          <w:fldChar w:fldCharType="separate"/>
        </w:r>
        <w:r>
          <w:t>5</w:t>
        </w:r>
        <w:r>
          <w:fldChar w:fldCharType="end"/>
        </w:r>
      </w:hyperlink>
    </w:p>
    <w:p>
      <w:pPr>
        <w:pStyle w:val="TOC2"/>
        <w:tabs>
          <w:tab w:val="right" w:leader="dot" w:pos="8306"/>
        </w:tabs>
      </w:pPr>
      <w:hyperlink w:anchor="_Toc9891" w:history="1">
        <w:r>
          <w:rPr>
            <w:rFonts w:ascii="仿宋" w:eastAsia="仿宋" w:hAnsi="仿宋" w:cs="仿宋" w:hint="eastAsia"/>
            <w:lang w:eastAsia="zh-CN"/>
          </w:rPr>
          <w:t>(二)、广播电视设备项目工艺技术设计方案</w:t>
        </w:r>
        <w:r>
          <w:tab/>
        </w:r>
        <w:r>
          <w:fldChar w:fldCharType="begin"/>
        </w:r>
        <w:r>
          <w:instrText xml:space="preserve"> PAGEREF _Toc9891 \h </w:instrText>
        </w:r>
        <w:r>
          <w:fldChar w:fldCharType="separate"/>
        </w:r>
        <w:r>
          <w:t>6</w:t>
        </w:r>
        <w:r>
          <w:fldChar w:fldCharType="end"/>
        </w:r>
      </w:hyperlink>
    </w:p>
    <w:p>
      <w:pPr>
        <w:pStyle w:val="TOC2"/>
        <w:tabs>
          <w:tab w:val="right" w:leader="dot" w:pos="8306"/>
        </w:tabs>
      </w:pPr>
      <w:hyperlink w:anchor="_Toc25784" w:history="1">
        <w:r>
          <w:rPr>
            <w:rFonts w:ascii="仿宋" w:eastAsia="仿宋" w:hAnsi="仿宋" w:cs="仿宋" w:hint="eastAsia"/>
            <w:lang w:eastAsia="zh-CN"/>
          </w:rPr>
          <w:t>(三)、设备选型方案</w:t>
        </w:r>
        <w:r>
          <w:tab/>
        </w:r>
        <w:r>
          <w:fldChar w:fldCharType="begin"/>
        </w:r>
        <w:r>
          <w:instrText xml:space="preserve"> PAGEREF _Toc25784 \h </w:instrText>
        </w:r>
        <w:r>
          <w:fldChar w:fldCharType="separate"/>
        </w:r>
        <w:r>
          <w:t>7</w:t>
        </w:r>
        <w:r>
          <w:fldChar w:fldCharType="end"/>
        </w:r>
      </w:hyperlink>
    </w:p>
    <w:p>
      <w:pPr>
        <w:pStyle w:val="TOC1"/>
        <w:tabs>
          <w:tab w:val="right" w:leader="dot" w:pos="8306"/>
        </w:tabs>
      </w:pPr>
      <w:hyperlink w:anchor="_Toc4207" w:history="1">
        <w:r>
          <w:rPr>
            <w:rFonts w:ascii="仿宋" w:eastAsia="仿宋" w:hAnsi="仿宋" w:cs="仿宋" w:hint="eastAsia"/>
            <w:lang w:eastAsia="zh-CN"/>
          </w:rPr>
          <w:t>三、广播电视设备项目概论</w:t>
        </w:r>
        <w:r>
          <w:tab/>
        </w:r>
        <w:r>
          <w:fldChar w:fldCharType="begin"/>
        </w:r>
        <w:r>
          <w:instrText xml:space="preserve"> PAGEREF _Toc4207 \h </w:instrText>
        </w:r>
        <w:r>
          <w:fldChar w:fldCharType="separate"/>
        </w:r>
        <w:r>
          <w:t>9</w:t>
        </w:r>
        <w:r>
          <w:fldChar w:fldCharType="end"/>
        </w:r>
      </w:hyperlink>
    </w:p>
    <w:p>
      <w:pPr>
        <w:pStyle w:val="TOC2"/>
        <w:tabs>
          <w:tab w:val="right" w:leader="dot" w:pos="8306"/>
        </w:tabs>
      </w:pPr>
      <w:hyperlink w:anchor="_Toc24534" w:history="1">
        <w:r>
          <w:rPr>
            <w:rFonts w:ascii="仿宋" w:eastAsia="仿宋" w:hAnsi="仿宋" w:cs="仿宋" w:hint="eastAsia"/>
            <w:lang w:eastAsia="zh-CN"/>
          </w:rPr>
          <w:t>(一)、广播电视设备项目概况</w:t>
        </w:r>
        <w:r>
          <w:tab/>
        </w:r>
        <w:r>
          <w:fldChar w:fldCharType="begin"/>
        </w:r>
        <w:r>
          <w:instrText xml:space="preserve"> PAGEREF _Toc24534 \h </w:instrText>
        </w:r>
        <w:r>
          <w:fldChar w:fldCharType="separate"/>
        </w:r>
        <w:r>
          <w:t>9</w:t>
        </w:r>
        <w:r>
          <w:fldChar w:fldCharType="end"/>
        </w:r>
      </w:hyperlink>
    </w:p>
    <w:p>
      <w:pPr>
        <w:pStyle w:val="TOC2"/>
        <w:tabs>
          <w:tab w:val="right" w:leader="dot" w:pos="8306"/>
        </w:tabs>
      </w:pPr>
      <w:hyperlink w:anchor="_Toc11436" w:history="1">
        <w:r>
          <w:rPr>
            <w:rFonts w:ascii="仿宋" w:eastAsia="仿宋" w:hAnsi="仿宋" w:cs="仿宋" w:hint="eastAsia"/>
            <w:lang w:eastAsia="zh-CN"/>
          </w:rPr>
          <w:t>(二)、广播电视设备项目目标</w:t>
        </w:r>
        <w:r>
          <w:tab/>
        </w:r>
        <w:r>
          <w:fldChar w:fldCharType="begin"/>
        </w:r>
        <w:r>
          <w:instrText xml:space="preserve"> PAGEREF _Toc11436 \h </w:instrText>
        </w:r>
        <w:r>
          <w:fldChar w:fldCharType="separate"/>
        </w:r>
        <w:r>
          <w:t>11</w:t>
        </w:r>
        <w:r>
          <w:fldChar w:fldCharType="end"/>
        </w:r>
      </w:hyperlink>
    </w:p>
    <w:p>
      <w:pPr>
        <w:pStyle w:val="TOC2"/>
        <w:tabs>
          <w:tab w:val="right" w:leader="dot" w:pos="8306"/>
        </w:tabs>
      </w:pPr>
      <w:hyperlink w:anchor="_Toc15614" w:history="1">
        <w:r>
          <w:rPr>
            <w:rFonts w:ascii="仿宋" w:eastAsia="仿宋" w:hAnsi="仿宋" w:cs="仿宋" w:hint="eastAsia"/>
            <w:lang w:eastAsia="zh-CN"/>
          </w:rPr>
          <w:t>(三)、广播电视设备项目提出的理由</w:t>
        </w:r>
        <w:r>
          <w:tab/>
        </w:r>
        <w:r>
          <w:fldChar w:fldCharType="begin"/>
        </w:r>
        <w:r>
          <w:instrText xml:space="preserve"> PAGEREF _Toc15614 \h </w:instrText>
        </w:r>
        <w:r>
          <w:fldChar w:fldCharType="separate"/>
        </w:r>
        <w:r>
          <w:t>12</w:t>
        </w:r>
        <w:r>
          <w:fldChar w:fldCharType="end"/>
        </w:r>
      </w:hyperlink>
    </w:p>
    <w:p>
      <w:pPr>
        <w:pStyle w:val="TOC2"/>
        <w:tabs>
          <w:tab w:val="right" w:leader="dot" w:pos="8306"/>
        </w:tabs>
      </w:pPr>
      <w:hyperlink w:anchor="_Toc28603" w:history="1">
        <w:r>
          <w:rPr>
            <w:rFonts w:ascii="仿宋" w:eastAsia="仿宋" w:hAnsi="仿宋" w:cs="仿宋" w:hint="eastAsia"/>
            <w:lang w:eastAsia="zh-CN"/>
          </w:rPr>
          <w:t>(四)、广播电视设备项目意义</w:t>
        </w:r>
        <w:r>
          <w:tab/>
        </w:r>
        <w:r>
          <w:fldChar w:fldCharType="begin"/>
        </w:r>
        <w:r>
          <w:instrText xml:space="preserve"> PAGEREF _Toc28603 \h </w:instrText>
        </w:r>
        <w:r>
          <w:fldChar w:fldCharType="separate"/>
        </w:r>
        <w:r>
          <w:t>14</w:t>
        </w:r>
        <w:r>
          <w:fldChar w:fldCharType="end"/>
        </w:r>
      </w:hyperlink>
    </w:p>
    <w:p>
      <w:pPr>
        <w:pStyle w:val="TOC2"/>
        <w:tabs>
          <w:tab w:val="right" w:leader="dot" w:pos="8306"/>
        </w:tabs>
      </w:pPr>
      <w:hyperlink w:anchor="_Toc5080" w:history="1">
        <w:r>
          <w:rPr>
            <w:rFonts w:ascii="仿宋" w:eastAsia="仿宋" w:hAnsi="仿宋" w:cs="仿宋" w:hint="eastAsia"/>
            <w:lang w:eastAsia="zh-CN"/>
          </w:rPr>
          <w:t>(五)、广播电视设备项目背景</w:t>
        </w:r>
        <w:r>
          <w:tab/>
        </w:r>
        <w:r>
          <w:fldChar w:fldCharType="begin"/>
        </w:r>
        <w:r>
          <w:instrText xml:space="preserve"> PAGEREF _Toc5080 \h </w:instrText>
        </w:r>
        <w:r>
          <w:fldChar w:fldCharType="separate"/>
        </w:r>
        <w:r>
          <w:t>14</w:t>
        </w:r>
        <w:r>
          <w:fldChar w:fldCharType="end"/>
        </w:r>
      </w:hyperlink>
    </w:p>
    <w:p>
      <w:pPr>
        <w:pStyle w:val="TOC1"/>
        <w:tabs>
          <w:tab w:val="right" w:leader="dot" w:pos="8306"/>
        </w:tabs>
      </w:pPr>
      <w:hyperlink w:anchor="_Toc31790" w:history="1">
        <w:r>
          <w:rPr>
            <w:rFonts w:ascii="仿宋" w:eastAsia="仿宋" w:hAnsi="仿宋" w:cs="仿宋" w:hint="eastAsia"/>
            <w:lang w:eastAsia="zh-CN"/>
          </w:rPr>
          <w:t>四、广播电视设备项目建设单位说明</w:t>
        </w:r>
        <w:r>
          <w:tab/>
        </w:r>
        <w:r>
          <w:fldChar w:fldCharType="begin"/>
        </w:r>
        <w:r>
          <w:instrText xml:space="preserve"> PAGEREF _Toc31790 \h </w:instrText>
        </w:r>
        <w:r>
          <w:fldChar w:fldCharType="separate"/>
        </w:r>
        <w:r>
          <w:t>15</w:t>
        </w:r>
        <w:r>
          <w:fldChar w:fldCharType="end"/>
        </w:r>
      </w:hyperlink>
    </w:p>
    <w:p>
      <w:pPr>
        <w:pStyle w:val="TOC2"/>
        <w:tabs>
          <w:tab w:val="right" w:leader="dot" w:pos="8306"/>
        </w:tabs>
      </w:pPr>
      <w:hyperlink w:anchor="_Toc26650" w:history="1">
        <w:r>
          <w:rPr>
            <w:rFonts w:ascii="仿宋" w:eastAsia="仿宋" w:hAnsi="仿宋" w:cs="仿宋" w:hint="eastAsia"/>
            <w:lang w:eastAsia="zh-CN"/>
          </w:rPr>
          <w:t>(一)、广播电视设备项目承办单位基本情况</w:t>
        </w:r>
        <w:r>
          <w:tab/>
        </w:r>
        <w:r>
          <w:fldChar w:fldCharType="begin"/>
        </w:r>
        <w:r>
          <w:instrText xml:space="preserve"> PAGEREF _Toc26650 \h </w:instrText>
        </w:r>
        <w:r>
          <w:fldChar w:fldCharType="separate"/>
        </w:r>
        <w:r>
          <w:t>15</w:t>
        </w:r>
        <w:r>
          <w:fldChar w:fldCharType="end"/>
        </w:r>
      </w:hyperlink>
    </w:p>
    <w:p>
      <w:pPr>
        <w:pStyle w:val="TOC2"/>
        <w:tabs>
          <w:tab w:val="right" w:leader="dot" w:pos="8306"/>
        </w:tabs>
      </w:pPr>
      <w:hyperlink w:anchor="_Toc3265" w:history="1">
        <w:r>
          <w:rPr>
            <w:rFonts w:ascii="仿宋" w:eastAsia="仿宋" w:hAnsi="仿宋" w:cs="仿宋" w:hint="eastAsia"/>
            <w:lang w:eastAsia="zh-CN"/>
          </w:rPr>
          <w:t>(二)、公司经济效益分析</w:t>
        </w:r>
        <w:r>
          <w:tab/>
        </w:r>
        <w:r>
          <w:fldChar w:fldCharType="begin"/>
        </w:r>
        <w:r>
          <w:instrText xml:space="preserve"> PAGEREF _Toc3265 \h </w:instrText>
        </w:r>
        <w:r>
          <w:fldChar w:fldCharType="separate"/>
        </w:r>
        <w:r>
          <w:t>16</w:t>
        </w:r>
        <w:r>
          <w:fldChar w:fldCharType="end"/>
        </w:r>
      </w:hyperlink>
    </w:p>
    <w:p>
      <w:pPr>
        <w:pStyle w:val="TOC1"/>
        <w:tabs>
          <w:tab w:val="right" w:leader="dot" w:pos="8306"/>
        </w:tabs>
      </w:pPr>
      <w:hyperlink w:anchor="_Toc8183" w:history="1">
        <w:r>
          <w:rPr>
            <w:rFonts w:ascii="仿宋" w:eastAsia="仿宋" w:hAnsi="仿宋" w:cs="仿宋" w:hint="eastAsia"/>
            <w:lang w:eastAsia="zh-CN"/>
          </w:rPr>
          <w:t>五、广播电视设备项目选址可行性分析</w:t>
        </w:r>
        <w:r>
          <w:tab/>
        </w:r>
        <w:r>
          <w:fldChar w:fldCharType="begin"/>
        </w:r>
        <w:r>
          <w:instrText xml:space="preserve"> PAGEREF _Toc8183 \h </w:instrText>
        </w:r>
        <w:r>
          <w:fldChar w:fldCharType="separate"/>
        </w:r>
        <w:r>
          <w:t>17</w:t>
        </w:r>
        <w:r>
          <w:fldChar w:fldCharType="end"/>
        </w:r>
      </w:hyperlink>
    </w:p>
    <w:p>
      <w:pPr>
        <w:pStyle w:val="TOC2"/>
        <w:tabs>
          <w:tab w:val="right" w:leader="dot" w:pos="8306"/>
        </w:tabs>
      </w:pPr>
      <w:hyperlink w:anchor="_Toc29569" w:history="1">
        <w:r>
          <w:rPr>
            <w:rFonts w:ascii="仿宋" w:eastAsia="仿宋" w:hAnsi="仿宋" w:cs="仿宋" w:hint="eastAsia"/>
            <w:lang w:eastAsia="zh-CN"/>
          </w:rPr>
          <w:t>(一)、广播电视设备项目选址</w:t>
        </w:r>
        <w:r>
          <w:tab/>
        </w:r>
        <w:r>
          <w:fldChar w:fldCharType="begin"/>
        </w:r>
        <w:r>
          <w:instrText xml:space="preserve"> PAGEREF _Toc29569 \h </w:instrText>
        </w:r>
        <w:r>
          <w:fldChar w:fldCharType="separate"/>
        </w:r>
        <w:r>
          <w:t>17</w:t>
        </w:r>
        <w:r>
          <w:fldChar w:fldCharType="end"/>
        </w:r>
      </w:hyperlink>
    </w:p>
    <w:p>
      <w:pPr>
        <w:pStyle w:val="TOC2"/>
        <w:tabs>
          <w:tab w:val="right" w:leader="dot" w:pos="8306"/>
        </w:tabs>
      </w:pPr>
      <w:hyperlink w:anchor="_Toc24402" w:history="1">
        <w:r>
          <w:rPr>
            <w:rFonts w:ascii="仿宋" w:eastAsia="仿宋" w:hAnsi="仿宋" w:cs="仿宋" w:hint="eastAsia"/>
            <w:lang w:eastAsia="zh-CN"/>
          </w:rPr>
          <w:t>(二)、用地控制指标</w:t>
        </w:r>
        <w:r>
          <w:tab/>
        </w:r>
        <w:r>
          <w:fldChar w:fldCharType="begin"/>
        </w:r>
        <w:r>
          <w:instrText xml:space="preserve"> PAGEREF _Toc24402 \h </w:instrText>
        </w:r>
        <w:r>
          <w:fldChar w:fldCharType="separate"/>
        </w:r>
        <w:r>
          <w:t>17</w:t>
        </w:r>
        <w:r>
          <w:fldChar w:fldCharType="end"/>
        </w:r>
      </w:hyperlink>
    </w:p>
    <w:p>
      <w:pPr>
        <w:pStyle w:val="TOC2"/>
        <w:tabs>
          <w:tab w:val="right" w:leader="dot" w:pos="8306"/>
        </w:tabs>
      </w:pPr>
      <w:hyperlink w:anchor="_Toc32449" w:history="1">
        <w:r>
          <w:rPr>
            <w:rFonts w:ascii="仿宋" w:eastAsia="仿宋" w:hAnsi="仿宋" w:cs="仿宋" w:hint="eastAsia"/>
            <w:lang w:eastAsia="zh-CN"/>
          </w:rPr>
          <w:t>(三)、节约用地措施</w:t>
        </w:r>
        <w:r>
          <w:tab/>
        </w:r>
        <w:r>
          <w:fldChar w:fldCharType="begin"/>
        </w:r>
        <w:r>
          <w:instrText xml:space="preserve"> PAGEREF _Toc32449 \h </w:instrText>
        </w:r>
        <w:r>
          <w:fldChar w:fldCharType="separate"/>
        </w:r>
        <w:r>
          <w:t>19</w:t>
        </w:r>
        <w:r>
          <w:fldChar w:fldCharType="end"/>
        </w:r>
      </w:hyperlink>
    </w:p>
    <w:p>
      <w:pPr>
        <w:pStyle w:val="TOC2"/>
        <w:tabs>
          <w:tab w:val="right" w:leader="dot" w:pos="8306"/>
        </w:tabs>
      </w:pPr>
      <w:hyperlink w:anchor="_Toc30019" w:history="1">
        <w:r>
          <w:rPr>
            <w:rFonts w:ascii="仿宋" w:eastAsia="仿宋" w:hAnsi="仿宋" w:cs="仿宋" w:hint="eastAsia"/>
            <w:lang w:eastAsia="zh-CN"/>
          </w:rPr>
          <w:t>(四)、总图布置方案</w:t>
        </w:r>
        <w:r>
          <w:tab/>
        </w:r>
        <w:r>
          <w:fldChar w:fldCharType="begin"/>
        </w:r>
        <w:r>
          <w:instrText xml:space="preserve"> PAGEREF _Toc30019 \h </w:instrText>
        </w:r>
        <w:r>
          <w:fldChar w:fldCharType="separate"/>
        </w:r>
        <w:r>
          <w:t>20</w:t>
        </w:r>
        <w:r>
          <w:fldChar w:fldCharType="end"/>
        </w:r>
      </w:hyperlink>
    </w:p>
    <w:p>
      <w:pPr>
        <w:pStyle w:val="TOC2"/>
        <w:tabs>
          <w:tab w:val="right" w:leader="dot" w:pos="8306"/>
        </w:tabs>
      </w:pPr>
      <w:hyperlink w:anchor="_Toc23298" w:history="1">
        <w:r>
          <w:rPr>
            <w:rFonts w:ascii="仿宋" w:eastAsia="仿宋" w:hAnsi="仿宋" w:cs="仿宋" w:hint="eastAsia"/>
            <w:lang w:eastAsia="zh-CN"/>
          </w:rPr>
          <w:t>(五)、选址综合评价</w:t>
        </w:r>
        <w:r>
          <w:tab/>
        </w:r>
        <w:r>
          <w:fldChar w:fldCharType="begin"/>
        </w:r>
        <w:r>
          <w:instrText xml:space="preserve"> PAGEREF _Toc23298 \h </w:instrText>
        </w:r>
        <w:r>
          <w:fldChar w:fldCharType="separate"/>
        </w:r>
        <w:r>
          <w:t>21</w:t>
        </w:r>
        <w:r>
          <w:fldChar w:fldCharType="end"/>
        </w:r>
      </w:hyperlink>
    </w:p>
    <w:p>
      <w:pPr>
        <w:pStyle w:val="TOC1"/>
        <w:tabs>
          <w:tab w:val="right" w:leader="dot" w:pos="8306"/>
        </w:tabs>
      </w:pPr>
      <w:hyperlink w:anchor="_Toc14053" w:history="1">
        <w:r>
          <w:rPr>
            <w:rFonts w:ascii="仿宋" w:eastAsia="仿宋" w:hAnsi="仿宋" w:cs="仿宋" w:hint="eastAsia"/>
            <w:lang w:eastAsia="zh-CN"/>
          </w:rPr>
          <w:t>六、广播电视设备项目危机管理</w:t>
        </w:r>
        <w:r>
          <w:tab/>
        </w:r>
        <w:r>
          <w:fldChar w:fldCharType="begin"/>
        </w:r>
        <w:r>
          <w:instrText xml:space="preserve"> PAGEREF _Toc14053 \h </w:instrText>
        </w:r>
        <w:r>
          <w:fldChar w:fldCharType="separate"/>
        </w:r>
        <w:r>
          <w:t>22</w:t>
        </w:r>
        <w:r>
          <w:fldChar w:fldCharType="end"/>
        </w:r>
      </w:hyperlink>
    </w:p>
    <w:p>
      <w:pPr>
        <w:pStyle w:val="TOC2"/>
        <w:tabs>
          <w:tab w:val="right" w:leader="dot" w:pos="8306"/>
        </w:tabs>
      </w:pPr>
      <w:hyperlink w:anchor="_Toc269" w:history="1">
        <w:r>
          <w:rPr>
            <w:rFonts w:ascii="仿宋" w:eastAsia="仿宋" w:hAnsi="仿宋" w:cs="仿宋" w:hint="eastAsia"/>
            <w:lang w:eastAsia="zh-CN"/>
          </w:rPr>
          <w:t>(一)、危机预警与识别</w:t>
        </w:r>
        <w:r>
          <w:tab/>
        </w:r>
        <w:r>
          <w:fldChar w:fldCharType="begin"/>
        </w:r>
        <w:r>
          <w:instrText xml:space="preserve"> PAGEREF _Toc269 \h </w:instrText>
        </w:r>
        <w:r>
          <w:fldChar w:fldCharType="separate"/>
        </w:r>
        <w:r>
          <w:t>22</w:t>
        </w:r>
        <w:r>
          <w:fldChar w:fldCharType="end"/>
        </w:r>
      </w:hyperlink>
    </w:p>
    <w:p>
      <w:pPr>
        <w:pStyle w:val="TOC2"/>
        <w:tabs>
          <w:tab w:val="right" w:leader="dot" w:pos="8306"/>
        </w:tabs>
      </w:pPr>
      <w:hyperlink w:anchor="_Toc14737" w:history="1">
        <w:r>
          <w:rPr>
            <w:rFonts w:ascii="仿宋" w:eastAsia="仿宋" w:hAnsi="仿宋" w:cs="仿宋" w:hint="eastAsia"/>
            <w:lang w:eastAsia="zh-CN"/>
          </w:rPr>
          <w:t>(二)、危机应对与恢复</w:t>
        </w:r>
        <w:r>
          <w:tab/>
        </w:r>
        <w:r>
          <w:fldChar w:fldCharType="begin"/>
        </w:r>
        <w:r>
          <w:instrText xml:space="preserve"> PAGEREF _Toc14737 \h </w:instrText>
        </w:r>
        <w:r>
          <w:fldChar w:fldCharType="separate"/>
        </w:r>
        <w:r>
          <w:t>23</w:t>
        </w:r>
        <w:r>
          <w:fldChar w:fldCharType="end"/>
        </w:r>
      </w:hyperlink>
    </w:p>
    <w:p>
      <w:pPr>
        <w:pStyle w:val="TOC1"/>
        <w:tabs>
          <w:tab w:val="right" w:leader="dot" w:pos="8306"/>
        </w:tabs>
      </w:pPr>
      <w:hyperlink w:anchor="_Toc31168" w:history="1">
        <w:r>
          <w:rPr>
            <w:rFonts w:ascii="仿宋" w:eastAsia="仿宋" w:hAnsi="仿宋" w:cs="仿宋" w:hint="eastAsia"/>
            <w:lang w:eastAsia="zh-CN"/>
          </w:rPr>
          <w:t>七、广播电视设备项目财务管理</w:t>
        </w:r>
        <w:r>
          <w:tab/>
        </w:r>
        <w:r>
          <w:fldChar w:fldCharType="begin"/>
        </w:r>
        <w:r>
          <w:instrText xml:space="preserve"> PAGEREF _Toc31168 \h </w:instrText>
        </w:r>
        <w:r>
          <w:fldChar w:fldCharType="separate"/>
        </w:r>
        <w:r>
          <w:t>25</w:t>
        </w:r>
        <w:r>
          <w:fldChar w:fldCharType="end"/>
        </w:r>
      </w:hyperlink>
    </w:p>
    <w:p>
      <w:pPr>
        <w:pStyle w:val="TOC2"/>
        <w:tabs>
          <w:tab w:val="right" w:leader="dot" w:pos="8306"/>
        </w:tabs>
      </w:pPr>
      <w:hyperlink w:anchor="_Toc12270" w:history="1">
        <w:r>
          <w:rPr>
            <w:rFonts w:ascii="仿宋" w:eastAsia="仿宋" w:hAnsi="仿宋" w:cs="仿宋" w:hint="eastAsia"/>
            <w:lang w:eastAsia="zh-CN"/>
          </w:rPr>
          <w:t>(一)、资金需求大</w:t>
        </w:r>
        <w:r>
          <w:tab/>
        </w:r>
        <w:r>
          <w:fldChar w:fldCharType="begin"/>
        </w:r>
        <w:r>
          <w:instrText xml:space="preserve"> PAGEREF _Toc12270 \h </w:instrText>
        </w:r>
        <w:r>
          <w:fldChar w:fldCharType="separate"/>
        </w:r>
        <w:r>
          <w:t>25</w:t>
        </w:r>
        <w:r>
          <w:fldChar w:fldCharType="end"/>
        </w:r>
      </w:hyperlink>
    </w:p>
    <w:p>
      <w:pPr>
        <w:pStyle w:val="TOC2"/>
        <w:tabs>
          <w:tab w:val="right" w:leader="dot" w:pos="8306"/>
        </w:tabs>
      </w:pPr>
      <w:hyperlink w:anchor="_Toc19809" w:history="1">
        <w:r>
          <w:rPr>
            <w:rFonts w:ascii="仿宋" w:eastAsia="仿宋" w:hAnsi="仿宋" w:cs="仿宋" w:hint="eastAsia"/>
            <w:lang w:eastAsia="zh-CN"/>
          </w:rPr>
          <w:t>(二)、研发周期长</w:t>
        </w:r>
        <w:r>
          <w:tab/>
        </w:r>
        <w:r>
          <w:fldChar w:fldCharType="begin"/>
        </w:r>
        <w:r>
          <w:instrText xml:space="preserve"> PAGEREF _Toc19809 \h </w:instrText>
        </w:r>
        <w:r>
          <w:fldChar w:fldCharType="separate"/>
        </w:r>
        <w:r>
          <w:t>26</w:t>
        </w:r>
        <w:r>
          <w:fldChar w:fldCharType="end"/>
        </w:r>
      </w:hyperlink>
    </w:p>
    <w:p>
      <w:pPr>
        <w:pStyle w:val="TOC2"/>
        <w:tabs>
          <w:tab w:val="right" w:leader="dot" w:pos="8306"/>
        </w:tabs>
      </w:pPr>
      <w:hyperlink w:anchor="_Toc2174" w:history="1">
        <w:r>
          <w:rPr>
            <w:rFonts w:ascii="仿宋" w:eastAsia="仿宋" w:hAnsi="仿宋" w:cs="仿宋" w:hint="eastAsia"/>
            <w:lang w:eastAsia="zh-CN"/>
          </w:rPr>
          <w:t>(三)、市场风险大</w:t>
        </w:r>
        <w:r>
          <w:tab/>
        </w:r>
        <w:r>
          <w:fldChar w:fldCharType="begin"/>
        </w:r>
        <w:r>
          <w:instrText xml:space="preserve"> PAGEREF _Toc2174 \h </w:instrText>
        </w:r>
        <w:r>
          <w:fldChar w:fldCharType="separate"/>
        </w:r>
        <w:r>
          <w:t>27</w:t>
        </w:r>
        <w:r>
          <w:fldChar w:fldCharType="end"/>
        </w:r>
      </w:hyperlink>
    </w:p>
    <w:p>
      <w:pPr>
        <w:pStyle w:val="TOC2"/>
        <w:tabs>
          <w:tab w:val="right" w:leader="dot" w:pos="8306"/>
        </w:tabs>
      </w:pPr>
      <w:hyperlink w:anchor="_Toc25208" w:history="1">
        <w:r>
          <w:rPr>
            <w:rFonts w:ascii="仿宋" w:eastAsia="仿宋" w:hAnsi="仿宋" w:cs="仿宋" w:hint="eastAsia"/>
            <w:lang w:eastAsia="zh-CN"/>
          </w:rPr>
          <w:t>(四)、利润率高</w:t>
        </w:r>
        <w:r>
          <w:tab/>
        </w:r>
        <w:r>
          <w:fldChar w:fldCharType="begin"/>
        </w:r>
        <w:r>
          <w:instrText xml:space="preserve"> PAGEREF _Toc25208 \h </w:instrText>
        </w:r>
        <w:r>
          <w:fldChar w:fldCharType="separate"/>
        </w:r>
        <w:r>
          <w:t>30</w:t>
        </w:r>
        <w:r>
          <w:fldChar w:fldCharType="end"/>
        </w:r>
      </w:hyperlink>
    </w:p>
    <w:p>
      <w:pPr>
        <w:pStyle w:val="TOC1"/>
        <w:tabs>
          <w:tab w:val="right" w:leader="dot" w:pos="8306"/>
        </w:tabs>
      </w:pPr>
      <w:hyperlink w:anchor="_Toc8588" w:history="1">
        <w:r>
          <w:rPr>
            <w:rFonts w:ascii="仿宋" w:eastAsia="仿宋" w:hAnsi="仿宋" w:cs="仿宋" w:hint="eastAsia"/>
            <w:lang w:eastAsia="zh-CN"/>
          </w:rPr>
          <w:t>八、广播电视设备项目计划安排</w:t>
        </w:r>
        <w:r>
          <w:tab/>
        </w:r>
        <w:r>
          <w:fldChar w:fldCharType="begin"/>
        </w:r>
        <w:r>
          <w:instrText xml:space="preserve"> PAGEREF _Toc8588 \h </w:instrText>
        </w:r>
        <w:r>
          <w:fldChar w:fldCharType="separate"/>
        </w:r>
        <w:r>
          <w:t>32</w:t>
        </w:r>
        <w:r>
          <w:fldChar w:fldCharType="end"/>
        </w:r>
      </w:hyperlink>
    </w:p>
    <w:p>
      <w:pPr>
        <w:pStyle w:val="TOC2"/>
        <w:tabs>
          <w:tab w:val="right" w:leader="dot" w:pos="8306"/>
        </w:tabs>
      </w:pPr>
      <w:hyperlink w:anchor="_Toc28791" w:history="1">
        <w:r>
          <w:rPr>
            <w:rFonts w:ascii="仿宋" w:eastAsia="仿宋" w:hAnsi="仿宋" w:cs="仿宋" w:hint="eastAsia"/>
            <w:lang w:eastAsia="zh-CN"/>
          </w:rPr>
          <w:t>(一)、建设周期</w:t>
        </w:r>
        <w:r>
          <w:tab/>
        </w:r>
        <w:r>
          <w:fldChar w:fldCharType="begin"/>
        </w:r>
        <w:r>
          <w:instrText xml:space="preserve"> PAGEREF _Toc28791 \h </w:instrText>
        </w:r>
        <w:r>
          <w:fldChar w:fldCharType="separate"/>
        </w:r>
        <w:r>
          <w:t>32</w:t>
        </w:r>
        <w:r>
          <w:fldChar w:fldCharType="end"/>
        </w:r>
      </w:hyperlink>
    </w:p>
    <w:p>
      <w:pPr>
        <w:pStyle w:val="TOC2"/>
        <w:tabs>
          <w:tab w:val="right" w:leader="dot" w:pos="8306"/>
        </w:tabs>
      </w:pPr>
      <w:hyperlink w:anchor="_Toc17840" w:history="1">
        <w:r>
          <w:rPr>
            <w:rFonts w:ascii="仿宋" w:eastAsia="仿宋" w:hAnsi="仿宋" w:cs="仿宋" w:hint="eastAsia"/>
            <w:lang w:eastAsia="zh-CN"/>
          </w:rPr>
          <w:t>(二)、建设进度</w:t>
        </w:r>
        <w:r>
          <w:tab/>
        </w:r>
        <w:r>
          <w:fldChar w:fldCharType="begin"/>
        </w:r>
        <w:r>
          <w:instrText xml:space="preserve"> PAGEREF _Toc17840 \h </w:instrText>
        </w:r>
        <w:r>
          <w:fldChar w:fldCharType="separate"/>
        </w:r>
        <w:r>
          <w:t>33</w:t>
        </w:r>
        <w:r>
          <w:fldChar w:fldCharType="end"/>
        </w:r>
      </w:hyperlink>
    </w:p>
    <w:p>
      <w:pPr>
        <w:pStyle w:val="TOC2"/>
        <w:tabs>
          <w:tab w:val="right" w:leader="dot" w:pos="8306"/>
        </w:tabs>
      </w:pPr>
      <w:hyperlink w:anchor="_Toc3268" w:history="1">
        <w:r>
          <w:rPr>
            <w:rFonts w:ascii="仿宋" w:eastAsia="仿宋" w:hAnsi="仿宋" w:cs="仿宋" w:hint="eastAsia"/>
            <w:lang w:eastAsia="zh-CN"/>
          </w:rPr>
          <w:t>(三)、进度安排注意事项</w:t>
        </w:r>
        <w:r>
          <w:tab/>
        </w:r>
        <w:r>
          <w:fldChar w:fldCharType="begin"/>
        </w:r>
        <w:r>
          <w:instrText xml:space="preserve"> PAGEREF _Toc3268 \h </w:instrText>
        </w:r>
        <w:r>
          <w:fldChar w:fldCharType="separate"/>
        </w:r>
        <w:r>
          <w:t>34</w:t>
        </w:r>
        <w:r>
          <w:fldChar w:fldCharType="end"/>
        </w:r>
      </w:hyperlink>
    </w:p>
    <w:p>
      <w:pPr>
        <w:pStyle w:val="TOC2"/>
        <w:tabs>
          <w:tab w:val="right" w:leader="dot" w:pos="8306"/>
        </w:tabs>
      </w:pPr>
      <w:hyperlink w:anchor="_Toc32064" w:history="1">
        <w:r>
          <w:rPr>
            <w:rFonts w:ascii="仿宋" w:eastAsia="仿宋" w:hAnsi="仿宋" w:cs="仿宋" w:hint="eastAsia"/>
            <w:lang w:eastAsia="zh-CN"/>
          </w:rPr>
          <w:t>(四)、人力资源配置</w:t>
        </w:r>
        <w:r>
          <w:tab/>
        </w:r>
        <w:r>
          <w:fldChar w:fldCharType="begin"/>
        </w:r>
        <w:r>
          <w:instrText xml:space="preserve"> PAGEREF _Toc32064 \h </w:instrText>
        </w:r>
        <w:r>
          <w:fldChar w:fldCharType="separate"/>
        </w:r>
        <w:r>
          <w:t>35</w:t>
        </w:r>
        <w:r>
          <w:fldChar w:fldCharType="end"/>
        </w:r>
      </w:hyperlink>
    </w:p>
    <w:p>
      <w:pPr>
        <w:pStyle w:val="TOC1"/>
        <w:tabs>
          <w:tab w:val="right" w:leader="dot" w:pos="8306"/>
        </w:tabs>
      </w:pPr>
      <w:hyperlink w:anchor="_Toc19671" w:history="1">
        <w:r>
          <w:rPr>
            <w:rFonts w:ascii="仿宋" w:eastAsia="仿宋" w:hAnsi="仿宋" w:cs="仿宋" w:hint="eastAsia"/>
            <w:lang w:eastAsia="zh-CN"/>
          </w:rPr>
          <w:t>九、广播电视设备项目创新与研发</w:t>
        </w:r>
        <w:r>
          <w:tab/>
        </w:r>
        <w:r>
          <w:fldChar w:fldCharType="begin"/>
        </w:r>
        <w:r>
          <w:instrText xml:space="preserve"> PAGEREF _Toc19671 \h </w:instrText>
        </w:r>
        <w:r>
          <w:fldChar w:fldCharType="separate"/>
        </w:r>
        <w:r>
          <w:t>36</w:t>
        </w:r>
        <w:r>
          <w:fldChar w:fldCharType="end"/>
        </w:r>
      </w:hyperlink>
    </w:p>
    <w:p>
      <w:pPr>
        <w:pStyle w:val="TOC2"/>
        <w:tabs>
          <w:tab w:val="right" w:leader="dot" w:pos="8306"/>
        </w:tabs>
      </w:pPr>
      <w:hyperlink w:anchor="_Toc25695" w:history="1">
        <w:r>
          <w:rPr>
            <w:rFonts w:ascii="仿宋" w:eastAsia="仿宋" w:hAnsi="仿宋" w:cs="仿宋" w:hint="eastAsia"/>
            <w:lang w:eastAsia="zh-CN"/>
          </w:rPr>
          <w:t>(一)、创新策略与方向</w:t>
        </w:r>
        <w:r>
          <w:tab/>
        </w:r>
        <w:r>
          <w:fldChar w:fldCharType="begin"/>
        </w:r>
        <w:r>
          <w:instrText xml:space="preserve"> PAGEREF _Toc25695 \h </w:instrText>
        </w:r>
        <w:r>
          <w:fldChar w:fldCharType="separate"/>
        </w:r>
        <w:r>
          <w:t>36</w:t>
        </w:r>
        <w:r>
          <w:fldChar w:fldCharType="end"/>
        </w:r>
      </w:hyperlink>
    </w:p>
    <w:p>
      <w:pPr>
        <w:pStyle w:val="TOC2"/>
        <w:tabs>
          <w:tab w:val="right" w:leader="dot" w:pos="8306"/>
        </w:tabs>
      </w:pPr>
      <w:hyperlink w:anchor="_Toc3727" w:history="1">
        <w:r>
          <w:rPr>
            <w:rFonts w:ascii="仿宋" w:eastAsia="仿宋" w:hAnsi="仿宋" w:cs="仿宋" w:hint="eastAsia"/>
            <w:lang w:eastAsia="zh-CN"/>
          </w:rPr>
          <w:t>(二)、研发规划与投入</w:t>
        </w:r>
        <w:r>
          <w:tab/>
        </w:r>
        <w:r>
          <w:fldChar w:fldCharType="begin"/>
        </w:r>
        <w:r>
          <w:instrText xml:space="preserve"> PAGEREF _Toc3727 \h </w:instrText>
        </w:r>
        <w:r>
          <w:fldChar w:fldCharType="separate"/>
        </w:r>
        <w:r>
          <w:t>38</w:t>
        </w:r>
        <w:r>
          <w:fldChar w:fldCharType="end"/>
        </w:r>
      </w:hyperlink>
    </w:p>
    <w:p>
      <w:pPr>
        <w:pStyle w:val="TOC1"/>
        <w:tabs>
          <w:tab w:val="right" w:leader="dot" w:pos="8306"/>
        </w:tabs>
      </w:pPr>
      <w:hyperlink w:anchor="_Toc29334" w:history="1">
        <w:r>
          <w:rPr>
            <w:rFonts w:ascii="仿宋" w:eastAsia="仿宋" w:hAnsi="仿宋" w:cs="仿宋" w:hint="eastAsia"/>
            <w:lang w:eastAsia="zh-CN"/>
          </w:rPr>
          <w:t>十、广播电视设备项目人力资源管理</w:t>
        </w:r>
        <w:r>
          <w:tab/>
        </w:r>
        <w:r>
          <w:fldChar w:fldCharType="begin"/>
        </w:r>
        <w:r>
          <w:instrText xml:space="preserve"> PAGEREF _Toc29334 \h </w:instrText>
        </w:r>
        <w:r>
          <w:fldChar w:fldCharType="separate"/>
        </w:r>
        <w:r>
          <w:t>39</w:t>
        </w:r>
        <w:r>
          <w:fldChar w:fldCharType="end"/>
        </w:r>
      </w:hyperlink>
    </w:p>
    <w:p>
      <w:pPr>
        <w:pStyle w:val="TOC2"/>
        <w:tabs>
          <w:tab w:val="right" w:leader="dot" w:pos="8306"/>
        </w:tabs>
      </w:pPr>
      <w:hyperlink w:anchor="_Toc16365" w:history="1">
        <w:r>
          <w:rPr>
            <w:rFonts w:ascii="仿宋" w:eastAsia="仿宋" w:hAnsi="仿宋" w:cs="仿宋" w:hint="eastAsia"/>
            <w:lang w:eastAsia="zh-CN"/>
          </w:rPr>
          <w:t>(一)、建立健全的预算管理制度</w:t>
        </w:r>
        <w:r>
          <w:tab/>
        </w:r>
        <w:r>
          <w:fldChar w:fldCharType="begin"/>
        </w:r>
        <w:r>
          <w:instrText xml:space="preserve"> PAGEREF _Toc16365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2" w:history="1">
        <w:r>
          <w:rPr>
            <w:rFonts w:ascii="仿宋" w:eastAsia="仿宋" w:hAnsi="仿宋" w:cs="仿宋" w:hint="eastAsia"/>
            <w:lang w:eastAsia="zh-CN"/>
          </w:rPr>
          <w:t>(二)、加强资金流动监控</w:t>
        </w:r>
        <w:r>
          <w:tab/>
        </w:r>
        <w:r>
          <w:fldChar w:fldCharType="begin"/>
        </w:r>
        <w:r>
          <w:instrText xml:space="preserve"> PAGEREF _Toc18452 \h </w:instrText>
        </w:r>
        <w:r>
          <w:fldChar w:fldCharType="separate"/>
        </w:r>
        <w:r>
          <w:t>41</w:t>
        </w:r>
        <w:r>
          <w:fldChar w:fldCharType="end"/>
        </w:r>
      </w:hyperlink>
    </w:p>
    <w:p>
      <w:pPr>
        <w:pStyle w:val="TOC2"/>
        <w:tabs>
          <w:tab w:val="right" w:leader="dot" w:pos="8306"/>
        </w:tabs>
      </w:pPr>
      <w:hyperlink w:anchor="_Toc2508" w:history="1">
        <w:r>
          <w:rPr>
            <w:rFonts w:ascii="仿宋" w:eastAsia="仿宋" w:hAnsi="仿宋" w:cs="仿宋" w:hint="eastAsia"/>
            <w:lang w:eastAsia="zh-CN"/>
          </w:rPr>
          <w:t>(三)、制定完善的风险控制机制</w:t>
        </w:r>
        <w:r>
          <w:tab/>
        </w:r>
        <w:r>
          <w:fldChar w:fldCharType="begin"/>
        </w:r>
        <w:r>
          <w:instrText xml:space="preserve"> PAGEREF _Toc2508 \h </w:instrText>
        </w:r>
        <w:r>
          <w:fldChar w:fldCharType="separate"/>
        </w:r>
        <w:r>
          <w:t>42</w:t>
        </w:r>
        <w:r>
          <w:fldChar w:fldCharType="end"/>
        </w:r>
      </w:hyperlink>
    </w:p>
    <w:p>
      <w:pPr>
        <w:pStyle w:val="TOC2"/>
        <w:tabs>
          <w:tab w:val="right" w:leader="dot" w:pos="8306"/>
        </w:tabs>
      </w:pPr>
      <w:hyperlink w:anchor="_Toc30216" w:history="1">
        <w:r>
          <w:rPr>
            <w:rFonts w:ascii="仿宋" w:eastAsia="仿宋" w:hAnsi="仿宋" w:cs="仿宋" w:hint="eastAsia"/>
            <w:lang w:eastAsia="zh-CN"/>
          </w:rPr>
          <w:t>(四)、优化成本管理</w:t>
        </w:r>
        <w:r>
          <w:tab/>
        </w:r>
        <w:r>
          <w:fldChar w:fldCharType="begin"/>
        </w:r>
        <w:r>
          <w:instrText xml:space="preserve"> PAGEREF _Toc30216 \h </w:instrText>
        </w:r>
        <w:r>
          <w:fldChar w:fldCharType="separate"/>
        </w:r>
        <w:r>
          <w:t>43</w:t>
        </w:r>
        <w:r>
          <w:fldChar w:fldCharType="end"/>
        </w:r>
      </w:hyperlink>
    </w:p>
    <w:p>
      <w:pPr>
        <w:pStyle w:val="TOC1"/>
        <w:tabs>
          <w:tab w:val="right" w:leader="dot" w:pos="8306"/>
        </w:tabs>
      </w:pPr>
      <w:hyperlink w:anchor="_Toc7517" w:history="1">
        <w:r>
          <w:rPr>
            <w:rFonts w:ascii="仿宋" w:eastAsia="仿宋" w:hAnsi="仿宋" w:cs="仿宋" w:hint="eastAsia"/>
            <w:lang w:eastAsia="zh-CN"/>
          </w:rPr>
          <w:t>十一、广播电视设备项目投资规划</w:t>
        </w:r>
        <w:r>
          <w:tab/>
        </w:r>
        <w:r>
          <w:fldChar w:fldCharType="begin"/>
        </w:r>
        <w:r>
          <w:instrText xml:space="preserve"> PAGEREF _Toc7517 \h </w:instrText>
        </w:r>
        <w:r>
          <w:fldChar w:fldCharType="separate"/>
        </w:r>
        <w:r>
          <w:t>45</w:t>
        </w:r>
        <w:r>
          <w:fldChar w:fldCharType="end"/>
        </w:r>
      </w:hyperlink>
    </w:p>
    <w:p>
      <w:pPr>
        <w:pStyle w:val="TOC2"/>
        <w:tabs>
          <w:tab w:val="right" w:leader="dot" w:pos="8306"/>
        </w:tabs>
      </w:pPr>
      <w:hyperlink w:anchor="_Toc8881" w:history="1">
        <w:r>
          <w:rPr>
            <w:rFonts w:ascii="仿宋" w:eastAsia="仿宋" w:hAnsi="仿宋" w:cs="仿宋" w:hint="eastAsia"/>
            <w:lang w:eastAsia="zh-CN"/>
          </w:rPr>
          <w:t>(一)、广播电视设备项目总投资估算</w:t>
        </w:r>
        <w:r>
          <w:tab/>
        </w:r>
        <w:r>
          <w:fldChar w:fldCharType="begin"/>
        </w:r>
        <w:r>
          <w:instrText xml:space="preserve"> PAGEREF _Toc8881 \h </w:instrText>
        </w:r>
        <w:r>
          <w:fldChar w:fldCharType="separate"/>
        </w:r>
        <w:r>
          <w:t>45</w:t>
        </w:r>
        <w:r>
          <w:fldChar w:fldCharType="end"/>
        </w:r>
      </w:hyperlink>
    </w:p>
    <w:p>
      <w:pPr>
        <w:pStyle w:val="TOC2"/>
        <w:tabs>
          <w:tab w:val="right" w:leader="dot" w:pos="8306"/>
        </w:tabs>
      </w:pPr>
      <w:hyperlink w:anchor="_Toc8807" w:history="1">
        <w:r>
          <w:rPr>
            <w:rFonts w:ascii="仿宋" w:eastAsia="仿宋" w:hAnsi="仿宋" w:cs="仿宋" w:hint="eastAsia"/>
            <w:lang w:eastAsia="zh-CN"/>
          </w:rPr>
          <w:t>(二)、资金筹措</w:t>
        </w:r>
        <w:r>
          <w:tab/>
        </w:r>
        <w:r>
          <w:fldChar w:fldCharType="begin"/>
        </w:r>
        <w:r>
          <w:instrText xml:space="preserve"> PAGEREF _Toc8807 \h </w:instrText>
        </w:r>
        <w:r>
          <w:fldChar w:fldCharType="separate"/>
        </w:r>
        <w:r>
          <w:t>46</w:t>
        </w:r>
        <w:r>
          <w:fldChar w:fldCharType="end"/>
        </w:r>
      </w:hyperlink>
    </w:p>
    <w:p>
      <w:pPr>
        <w:pStyle w:val="TOC1"/>
        <w:tabs>
          <w:tab w:val="right" w:leader="dot" w:pos="8306"/>
        </w:tabs>
      </w:pPr>
      <w:hyperlink w:anchor="_Toc12063" w:history="1">
        <w:r>
          <w:rPr>
            <w:rFonts w:ascii="仿宋" w:eastAsia="仿宋" w:hAnsi="仿宋" w:cs="仿宋" w:hint="eastAsia"/>
            <w:lang w:eastAsia="zh-CN"/>
          </w:rPr>
          <w:t>十二、广播电视设备项目社会影响</w:t>
        </w:r>
        <w:r>
          <w:tab/>
        </w:r>
        <w:r>
          <w:fldChar w:fldCharType="begin"/>
        </w:r>
        <w:r>
          <w:instrText xml:space="preserve"> PAGEREF _Toc12063 \h </w:instrText>
        </w:r>
        <w:r>
          <w:fldChar w:fldCharType="separate"/>
        </w:r>
        <w:r>
          <w:t>47</w:t>
        </w:r>
        <w:r>
          <w:fldChar w:fldCharType="end"/>
        </w:r>
      </w:hyperlink>
    </w:p>
    <w:p>
      <w:pPr>
        <w:pStyle w:val="TOC2"/>
        <w:tabs>
          <w:tab w:val="right" w:leader="dot" w:pos="8306"/>
        </w:tabs>
      </w:pPr>
      <w:hyperlink w:anchor="_Toc29851" w:history="1">
        <w:r>
          <w:rPr>
            <w:rFonts w:ascii="仿宋" w:eastAsia="仿宋" w:hAnsi="仿宋" w:cs="仿宋" w:hint="eastAsia"/>
            <w:lang w:eastAsia="zh-CN"/>
          </w:rPr>
          <w:t>(一)、社会责任与义务</w:t>
        </w:r>
        <w:r>
          <w:tab/>
        </w:r>
        <w:r>
          <w:fldChar w:fldCharType="begin"/>
        </w:r>
        <w:r>
          <w:instrText xml:space="preserve"> PAGEREF _Toc29851 \h </w:instrText>
        </w:r>
        <w:r>
          <w:fldChar w:fldCharType="separate"/>
        </w:r>
        <w:r>
          <w:t>47</w:t>
        </w:r>
        <w:r>
          <w:fldChar w:fldCharType="end"/>
        </w:r>
      </w:hyperlink>
    </w:p>
    <w:p>
      <w:pPr>
        <w:pStyle w:val="TOC2"/>
        <w:tabs>
          <w:tab w:val="right" w:leader="dot" w:pos="8306"/>
        </w:tabs>
      </w:pPr>
      <w:hyperlink w:anchor="_Toc29618" w:history="1">
        <w:r>
          <w:rPr>
            <w:rFonts w:ascii="仿宋" w:eastAsia="仿宋" w:hAnsi="仿宋" w:cs="仿宋" w:hint="eastAsia"/>
            <w:lang w:eastAsia="zh-CN"/>
          </w:rPr>
          <w:t>(二)、社会参与与沟通</w:t>
        </w:r>
        <w:r>
          <w:tab/>
        </w:r>
        <w:r>
          <w:fldChar w:fldCharType="begin"/>
        </w:r>
        <w:r>
          <w:instrText xml:space="preserve"> PAGEREF _Toc29618 \h </w:instrText>
        </w:r>
        <w:r>
          <w:fldChar w:fldCharType="separate"/>
        </w:r>
        <w:r>
          <w:t>48</w:t>
        </w:r>
        <w:r>
          <w:fldChar w:fldCharType="end"/>
        </w:r>
      </w:hyperlink>
    </w:p>
    <w:p>
      <w:pPr>
        <w:pStyle w:val="TOC1"/>
        <w:tabs>
          <w:tab w:val="right" w:leader="dot" w:pos="8306"/>
        </w:tabs>
      </w:pPr>
      <w:hyperlink w:anchor="_Toc4220" w:history="1">
        <w:r>
          <w:rPr>
            <w:rFonts w:ascii="仿宋" w:eastAsia="仿宋" w:hAnsi="仿宋" w:cs="仿宋" w:hint="eastAsia"/>
            <w:lang w:eastAsia="zh-CN"/>
          </w:rPr>
          <w:t>十三、广播电视设备项目实施保障措施</w:t>
        </w:r>
        <w:r>
          <w:tab/>
        </w:r>
        <w:r>
          <w:fldChar w:fldCharType="begin"/>
        </w:r>
        <w:r>
          <w:instrText xml:space="preserve"> PAGEREF _Toc4220 \h </w:instrText>
        </w:r>
        <w:r>
          <w:fldChar w:fldCharType="separate"/>
        </w:r>
        <w:r>
          <w:t>49</w:t>
        </w:r>
        <w:r>
          <w:fldChar w:fldCharType="end"/>
        </w:r>
      </w:hyperlink>
    </w:p>
    <w:p>
      <w:pPr>
        <w:pStyle w:val="TOC2"/>
        <w:tabs>
          <w:tab w:val="right" w:leader="dot" w:pos="8306"/>
        </w:tabs>
      </w:pPr>
      <w:hyperlink w:anchor="_Toc4571" w:history="1">
        <w:r>
          <w:rPr>
            <w:rFonts w:ascii="仿宋" w:eastAsia="仿宋" w:hAnsi="仿宋" w:cs="仿宋" w:hint="eastAsia"/>
            <w:lang w:eastAsia="zh-CN"/>
          </w:rPr>
          <w:t>(一)、广播电视设备项目实施保障机制</w:t>
        </w:r>
        <w:r>
          <w:tab/>
        </w:r>
        <w:r>
          <w:fldChar w:fldCharType="begin"/>
        </w:r>
        <w:r>
          <w:instrText xml:space="preserve"> PAGEREF _Toc4571 \h </w:instrText>
        </w:r>
        <w:r>
          <w:fldChar w:fldCharType="separate"/>
        </w:r>
        <w:r>
          <w:t>49</w:t>
        </w:r>
        <w:r>
          <w:fldChar w:fldCharType="end"/>
        </w:r>
      </w:hyperlink>
    </w:p>
    <w:p>
      <w:pPr>
        <w:pStyle w:val="TOC2"/>
        <w:tabs>
          <w:tab w:val="right" w:leader="dot" w:pos="8306"/>
        </w:tabs>
      </w:pPr>
      <w:hyperlink w:anchor="_Toc21686" w:history="1">
        <w:r>
          <w:rPr>
            <w:rFonts w:ascii="仿宋" w:eastAsia="仿宋" w:hAnsi="仿宋" w:cs="仿宋" w:hint="eastAsia"/>
            <w:lang w:eastAsia="zh-CN"/>
          </w:rPr>
          <w:t>(二)、广播电视设备项目法律合规要求</w:t>
        </w:r>
        <w:r>
          <w:tab/>
        </w:r>
        <w:r>
          <w:fldChar w:fldCharType="begin"/>
        </w:r>
        <w:r>
          <w:instrText xml:space="preserve"> PAGEREF _Toc21686 \h </w:instrText>
        </w:r>
        <w:r>
          <w:fldChar w:fldCharType="separate"/>
        </w:r>
        <w:r>
          <w:t>52</w:t>
        </w:r>
        <w:r>
          <w:fldChar w:fldCharType="end"/>
        </w:r>
      </w:hyperlink>
    </w:p>
    <w:p>
      <w:pPr>
        <w:pStyle w:val="TOC2"/>
        <w:tabs>
          <w:tab w:val="right" w:leader="dot" w:pos="8306"/>
        </w:tabs>
      </w:pPr>
      <w:hyperlink w:anchor="_Toc3250" w:history="1">
        <w:r>
          <w:rPr>
            <w:rFonts w:ascii="仿宋" w:eastAsia="仿宋" w:hAnsi="仿宋" w:cs="仿宋" w:hint="eastAsia"/>
            <w:lang w:eastAsia="zh-CN"/>
          </w:rPr>
          <w:t>(三)、广播电视设备项目合同管理与法律事务</w:t>
        </w:r>
        <w:r>
          <w:tab/>
        </w:r>
        <w:r>
          <w:fldChar w:fldCharType="begin"/>
        </w:r>
        <w:r>
          <w:instrText xml:space="preserve"> PAGEREF _Toc3250 \h </w:instrText>
        </w:r>
        <w:r>
          <w:fldChar w:fldCharType="separate"/>
        </w:r>
        <w:r>
          <w:t>57</w:t>
        </w:r>
        <w:r>
          <w:fldChar w:fldCharType="end"/>
        </w:r>
      </w:hyperlink>
    </w:p>
    <w:p>
      <w:pPr>
        <w:pStyle w:val="TOC2"/>
        <w:tabs>
          <w:tab w:val="right" w:leader="dot" w:pos="8306"/>
        </w:tabs>
      </w:pPr>
      <w:hyperlink w:anchor="_Toc8904" w:history="1">
        <w:r>
          <w:rPr>
            <w:rFonts w:ascii="仿宋" w:eastAsia="仿宋" w:hAnsi="仿宋" w:cs="仿宋" w:hint="eastAsia"/>
            <w:lang w:eastAsia="zh-CN"/>
          </w:rPr>
          <w:t>(四)、广播电视设备项目知识产权保护策略</w:t>
        </w:r>
        <w:r>
          <w:tab/>
        </w:r>
        <w:r>
          <w:fldChar w:fldCharType="begin"/>
        </w:r>
        <w:r>
          <w:instrText xml:space="preserve"> PAGEREF _Toc8904 \h </w:instrText>
        </w:r>
        <w:r>
          <w:fldChar w:fldCharType="separate"/>
        </w:r>
        <w:r>
          <w:t>63</w:t>
        </w:r>
        <w:r>
          <w:fldChar w:fldCharType="end"/>
        </w:r>
      </w:hyperlink>
    </w:p>
    <w:p>
      <w:pPr>
        <w:pStyle w:val="TOC1"/>
        <w:tabs>
          <w:tab w:val="right" w:leader="dot" w:pos="8306"/>
        </w:tabs>
      </w:pPr>
      <w:hyperlink w:anchor="_Toc10069" w:history="1">
        <w:r>
          <w:rPr>
            <w:rFonts w:ascii="仿宋" w:eastAsia="仿宋" w:hAnsi="仿宋" w:cs="仿宋" w:hint="eastAsia"/>
            <w:lang w:eastAsia="zh-CN"/>
          </w:rPr>
          <w:t>十四、利益相关者分析与沟通计划</w:t>
        </w:r>
        <w:r>
          <w:tab/>
        </w:r>
        <w:r>
          <w:fldChar w:fldCharType="begin"/>
        </w:r>
        <w:r>
          <w:instrText xml:space="preserve"> PAGEREF _Toc10069 \h </w:instrText>
        </w:r>
        <w:r>
          <w:fldChar w:fldCharType="separate"/>
        </w:r>
        <w:r>
          <w:t>65</w:t>
        </w:r>
        <w:r>
          <w:fldChar w:fldCharType="end"/>
        </w:r>
      </w:hyperlink>
    </w:p>
    <w:p>
      <w:pPr>
        <w:pStyle w:val="TOC2"/>
        <w:tabs>
          <w:tab w:val="right" w:leader="dot" w:pos="8306"/>
        </w:tabs>
      </w:pPr>
      <w:hyperlink w:anchor="_Toc628" w:history="1">
        <w:r>
          <w:rPr>
            <w:rFonts w:ascii="仿宋" w:eastAsia="仿宋" w:hAnsi="仿宋" w:cs="仿宋" w:hint="eastAsia"/>
            <w:lang w:eastAsia="zh-CN"/>
          </w:rPr>
          <w:t>(一)、利益相关者分析</w:t>
        </w:r>
        <w:r>
          <w:tab/>
        </w:r>
        <w:r>
          <w:fldChar w:fldCharType="begin"/>
        </w:r>
        <w:r>
          <w:instrText xml:space="preserve"> PAGEREF _Toc628 \h </w:instrText>
        </w:r>
        <w:r>
          <w:fldChar w:fldCharType="separate"/>
        </w:r>
        <w:r>
          <w:t>65</w:t>
        </w:r>
        <w:r>
          <w:fldChar w:fldCharType="end"/>
        </w:r>
      </w:hyperlink>
    </w:p>
    <w:p>
      <w:pPr>
        <w:pStyle w:val="TOC2"/>
        <w:tabs>
          <w:tab w:val="right" w:leader="dot" w:pos="8306"/>
        </w:tabs>
      </w:pPr>
      <w:hyperlink w:anchor="_Toc16177" w:history="1">
        <w:r>
          <w:rPr>
            <w:rFonts w:ascii="仿宋" w:eastAsia="仿宋" w:hAnsi="仿宋" w:cs="仿宋" w:hint="eastAsia"/>
            <w:lang w:eastAsia="zh-CN"/>
          </w:rPr>
          <w:t>(二)、沟通计划</w:t>
        </w:r>
        <w:r>
          <w:tab/>
        </w:r>
        <w:r>
          <w:fldChar w:fldCharType="begin"/>
        </w:r>
        <w:r>
          <w:instrText xml:space="preserve"> PAGEREF _Toc16177 \h </w:instrText>
        </w:r>
        <w:r>
          <w:fldChar w:fldCharType="separate"/>
        </w:r>
        <w:r>
          <w:t>67</w:t>
        </w:r>
        <w:r>
          <w:fldChar w:fldCharType="end"/>
        </w:r>
      </w:hyperlink>
    </w:p>
    <w:p>
      <w:pPr>
        <w:pStyle w:val="TOC1"/>
        <w:tabs>
          <w:tab w:val="right" w:leader="dot" w:pos="8306"/>
        </w:tabs>
      </w:pPr>
      <w:hyperlink w:anchor="_Toc17757" w:history="1">
        <w:r>
          <w:rPr>
            <w:rFonts w:ascii="仿宋" w:eastAsia="仿宋" w:hAnsi="仿宋" w:cs="仿宋" w:hint="eastAsia"/>
            <w:lang w:eastAsia="zh-CN"/>
          </w:rPr>
          <w:t>十五、营销与推广策略</w:t>
        </w:r>
        <w:r>
          <w:tab/>
        </w:r>
        <w:r>
          <w:fldChar w:fldCharType="begin"/>
        </w:r>
        <w:r>
          <w:instrText xml:space="preserve"> PAGEREF _Toc17757 \h </w:instrText>
        </w:r>
        <w:r>
          <w:fldChar w:fldCharType="separate"/>
        </w:r>
        <w:r>
          <w:t>68</w:t>
        </w:r>
        <w:r>
          <w:fldChar w:fldCharType="end"/>
        </w:r>
      </w:hyperlink>
    </w:p>
    <w:p>
      <w:pPr>
        <w:pStyle w:val="TOC2"/>
        <w:tabs>
          <w:tab w:val="right" w:leader="dot" w:pos="8306"/>
        </w:tabs>
      </w:pPr>
      <w:hyperlink w:anchor="_Toc18851" w:history="1">
        <w:r>
          <w:rPr>
            <w:rFonts w:ascii="仿宋" w:eastAsia="仿宋" w:hAnsi="仿宋" w:cs="仿宋" w:hint="eastAsia"/>
            <w:lang w:eastAsia="zh-CN"/>
          </w:rPr>
          <w:t>(一)、产品/服务定位与特点</w:t>
        </w:r>
        <w:r>
          <w:tab/>
        </w:r>
        <w:r>
          <w:fldChar w:fldCharType="begin"/>
        </w:r>
        <w:r>
          <w:instrText xml:space="preserve"> PAGEREF _Toc18851 \h </w:instrText>
        </w:r>
        <w:r>
          <w:fldChar w:fldCharType="separate"/>
        </w:r>
        <w:r>
          <w:t>68</w:t>
        </w:r>
        <w:r>
          <w:fldChar w:fldCharType="end"/>
        </w:r>
      </w:hyperlink>
    </w:p>
    <w:p>
      <w:pPr>
        <w:pStyle w:val="TOC2"/>
        <w:tabs>
          <w:tab w:val="right" w:leader="dot" w:pos="8306"/>
        </w:tabs>
      </w:pPr>
      <w:hyperlink w:anchor="_Toc21668" w:history="1">
        <w:r>
          <w:rPr>
            <w:rFonts w:ascii="仿宋" w:eastAsia="仿宋" w:hAnsi="仿宋" w:cs="仿宋" w:hint="eastAsia"/>
            <w:lang w:eastAsia="zh-CN"/>
          </w:rPr>
          <w:t>(二)、市场定位与竞争分析</w:t>
        </w:r>
        <w:r>
          <w:tab/>
        </w:r>
        <w:r>
          <w:fldChar w:fldCharType="begin"/>
        </w:r>
        <w:r>
          <w:instrText xml:space="preserve"> PAGEREF _Toc21668 \h </w:instrText>
        </w:r>
        <w:r>
          <w:fldChar w:fldCharType="separate"/>
        </w:r>
        <w:r>
          <w:t>69</w:t>
        </w:r>
        <w:r>
          <w:fldChar w:fldCharType="end"/>
        </w:r>
      </w:hyperlink>
    </w:p>
    <w:p>
      <w:pPr>
        <w:pStyle w:val="TOC2"/>
        <w:tabs>
          <w:tab w:val="right" w:leader="dot" w:pos="8306"/>
        </w:tabs>
      </w:pPr>
      <w:hyperlink w:anchor="_Toc6036" w:history="1">
        <w:r>
          <w:rPr>
            <w:rFonts w:ascii="仿宋" w:eastAsia="仿宋" w:hAnsi="仿宋" w:cs="仿宋" w:hint="eastAsia"/>
            <w:lang w:eastAsia="zh-CN"/>
          </w:rPr>
          <w:t>(三)、营销渠道与策略</w:t>
        </w:r>
        <w:r>
          <w:tab/>
        </w:r>
        <w:r>
          <w:fldChar w:fldCharType="begin"/>
        </w:r>
        <w:r>
          <w:instrText xml:space="preserve"> PAGEREF _Toc6036 \h </w:instrText>
        </w:r>
        <w:r>
          <w:fldChar w:fldCharType="separate"/>
        </w:r>
        <w:r>
          <w:t>70</w:t>
        </w:r>
        <w:r>
          <w:fldChar w:fldCharType="end"/>
        </w:r>
      </w:hyperlink>
    </w:p>
    <w:p>
      <w:pPr>
        <w:pStyle w:val="TOC2"/>
        <w:tabs>
          <w:tab w:val="right" w:leader="dot" w:pos="8306"/>
        </w:tabs>
      </w:pPr>
      <w:hyperlink w:anchor="_Toc24729" w:history="1">
        <w:r>
          <w:rPr>
            <w:rFonts w:ascii="仿宋" w:eastAsia="仿宋" w:hAnsi="仿宋" w:cs="仿宋" w:hint="eastAsia"/>
            <w:lang w:eastAsia="zh-CN"/>
          </w:rPr>
          <w:t>(四)、推广与宣传活动</w:t>
        </w:r>
        <w:r>
          <w:tab/>
        </w:r>
        <w:r>
          <w:fldChar w:fldCharType="begin"/>
        </w:r>
        <w:r>
          <w:instrText xml:space="preserve"> PAGEREF _Toc24729 \h </w:instrText>
        </w:r>
        <w:r>
          <w:fldChar w:fldCharType="separate"/>
        </w:r>
        <w:r>
          <w:t>72</w:t>
        </w:r>
        <w:r>
          <w:fldChar w:fldCharType="end"/>
        </w:r>
      </w:hyperlink>
    </w:p>
    <w:p>
      <w:pPr>
        <w:pStyle w:val="TOC1"/>
        <w:tabs>
          <w:tab w:val="right" w:leader="dot" w:pos="8306"/>
        </w:tabs>
      </w:pPr>
      <w:hyperlink w:anchor="_Toc22268" w:history="1">
        <w:r>
          <w:rPr>
            <w:rFonts w:ascii="仿宋" w:eastAsia="仿宋" w:hAnsi="仿宋" w:cs="仿宋" w:hint="eastAsia"/>
            <w:lang w:eastAsia="zh-CN"/>
          </w:rPr>
          <w:t>十六、广播电视设备项目治理与监督</w:t>
        </w:r>
        <w:r>
          <w:tab/>
        </w:r>
        <w:r>
          <w:fldChar w:fldCharType="begin"/>
        </w:r>
        <w:r>
          <w:instrText xml:space="preserve"> PAGEREF _Toc22268 \h </w:instrText>
        </w:r>
        <w:r>
          <w:fldChar w:fldCharType="separate"/>
        </w:r>
        <w:r>
          <w:t>77</w:t>
        </w:r>
        <w:r>
          <w:fldChar w:fldCharType="end"/>
        </w:r>
      </w:hyperlink>
    </w:p>
    <w:p>
      <w:pPr>
        <w:pStyle w:val="TOC2"/>
        <w:tabs>
          <w:tab w:val="right" w:leader="dot" w:pos="8306"/>
        </w:tabs>
      </w:pPr>
      <w:hyperlink w:anchor="_Toc10928" w:history="1">
        <w:r>
          <w:rPr>
            <w:rFonts w:ascii="仿宋" w:eastAsia="仿宋" w:hAnsi="仿宋" w:cs="仿宋" w:hint="eastAsia"/>
            <w:lang w:eastAsia="zh-CN"/>
          </w:rPr>
          <w:t>(一)、广播电视设备项目治理结构</w:t>
        </w:r>
        <w:r>
          <w:tab/>
        </w:r>
        <w:r>
          <w:fldChar w:fldCharType="begin"/>
        </w:r>
        <w:r>
          <w:instrText xml:space="preserve"> PAGEREF _Toc10928 \h </w:instrText>
        </w:r>
        <w:r>
          <w:fldChar w:fldCharType="separate"/>
        </w:r>
        <w:r>
          <w:t>77</w:t>
        </w:r>
        <w:r>
          <w:fldChar w:fldCharType="end"/>
        </w:r>
      </w:hyperlink>
    </w:p>
    <w:p>
      <w:pPr>
        <w:pStyle w:val="TOC2"/>
        <w:tabs>
          <w:tab w:val="right" w:leader="dot" w:pos="8306"/>
        </w:tabs>
      </w:pPr>
      <w:hyperlink w:anchor="_Toc18797" w:history="1">
        <w:r>
          <w:rPr>
            <w:rFonts w:ascii="仿宋" w:eastAsia="仿宋" w:hAnsi="仿宋" w:cs="仿宋" w:hint="eastAsia"/>
            <w:lang w:eastAsia="zh-CN"/>
          </w:rPr>
          <w:t>(二)、监督与审计</w:t>
        </w:r>
        <w:r>
          <w:tab/>
        </w:r>
        <w:r>
          <w:fldChar w:fldCharType="begin"/>
        </w:r>
        <w:r>
          <w:instrText xml:space="preserve"> PAGEREF _Toc18797 \h </w:instrText>
        </w:r>
        <w:r>
          <w:fldChar w:fldCharType="separate"/>
        </w:r>
        <w:r>
          <w:t>78</w:t>
        </w:r>
        <w:r>
          <w:fldChar w:fldCharType="end"/>
        </w:r>
      </w:hyperlink>
    </w:p>
    <w:p>
      <w:pPr>
        <w:pStyle w:val="TOC1"/>
        <w:tabs>
          <w:tab w:val="right" w:leader="dot" w:pos="8306"/>
        </w:tabs>
      </w:pPr>
      <w:hyperlink w:anchor="_Toc9304" w:history="1">
        <w:r>
          <w:rPr>
            <w:rFonts w:ascii="仿宋" w:eastAsia="仿宋" w:hAnsi="仿宋" w:cs="仿宋" w:hint="eastAsia"/>
            <w:lang w:eastAsia="zh-CN"/>
          </w:rPr>
          <w:t>十七、质量管理体系</w:t>
        </w:r>
        <w:r>
          <w:tab/>
        </w:r>
        <w:r>
          <w:fldChar w:fldCharType="begin"/>
        </w:r>
        <w:r>
          <w:instrText xml:space="preserve"> PAGEREF _Toc9304 \h </w:instrText>
        </w:r>
        <w:r>
          <w:fldChar w:fldCharType="separate"/>
        </w:r>
        <w:r>
          <w:t>80</w:t>
        </w:r>
        <w:r>
          <w:fldChar w:fldCharType="end"/>
        </w:r>
      </w:hyperlink>
    </w:p>
    <w:p>
      <w:pPr>
        <w:pStyle w:val="TOC2"/>
        <w:tabs>
          <w:tab w:val="right" w:leader="dot" w:pos="8306"/>
        </w:tabs>
      </w:pPr>
      <w:hyperlink w:anchor="_Toc8220" w:history="1">
        <w:r>
          <w:rPr>
            <w:rFonts w:ascii="仿宋" w:eastAsia="仿宋" w:hAnsi="仿宋" w:cs="仿宋" w:hint="eastAsia"/>
            <w:lang w:eastAsia="zh-CN"/>
          </w:rPr>
          <w:t>(一)、质量目标与方针</w:t>
        </w:r>
        <w:r>
          <w:tab/>
        </w:r>
        <w:r>
          <w:fldChar w:fldCharType="begin"/>
        </w:r>
        <w:r>
          <w:instrText xml:space="preserve"> PAGEREF _Toc8220 \h </w:instrText>
        </w:r>
        <w:r>
          <w:fldChar w:fldCharType="separate"/>
        </w:r>
        <w:r>
          <w:t>80</w:t>
        </w:r>
        <w:r>
          <w:fldChar w:fldCharType="end"/>
        </w:r>
      </w:hyperlink>
    </w:p>
    <w:p>
      <w:pPr>
        <w:pStyle w:val="TOC2"/>
        <w:tabs>
          <w:tab w:val="right" w:leader="dot" w:pos="8306"/>
        </w:tabs>
      </w:pPr>
      <w:hyperlink w:anchor="_Toc12658" w:history="1">
        <w:r>
          <w:rPr>
            <w:rFonts w:ascii="仿宋" w:eastAsia="仿宋" w:hAnsi="仿宋" w:cs="仿宋" w:hint="eastAsia"/>
            <w:lang w:eastAsia="zh-CN"/>
          </w:rPr>
          <w:t>(二)、质量管理责任</w:t>
        </w:r>
        <w:r>
          <w:tab/>
        </w:r>
        <w:r>
          <w:fldChar w:fldCharType="begin"/>
        </w:r>
        <w:r>
          <w:instrText xml:space="preserve"> PAGEREF _Toc12658 \h </w:instrText>
        </w:r>
        <w:r>
          <w:fldChar w:fldCharType="separate"/>
        </w:r>
        <w:r>
          <w:t>81</w:t>
        </w:r>
        <w:r>
          <w:fldChar w:fldCharType="end"/>
        </w:r>
      </w:hyperlink>
    </w:p>
    <w:p>
      <w:pPr>
        <w:pStyle w:val="TOC2"/>
        <w:tabs>
          <w:tab w:val="right" w:leader="dot" w:pos="8306"/>
        </w:tabs>
      </w:pPr>
      <w:hyperlink w:anchor="_Toc12541" w:history="1">
        <w:r>
          <w:rPr>
            <w:rFonts w:ascii="仿宋" w:eastAsia="仿宋" w:hAnsi="仿宋" w:cs="仿宋" w:hint="eastAsia"/>
            <w:lang w:eastAsia="zh-CN"/>
          </w:rPr>
          <w:t>(三)、质量管理体系文件</w:t>
        </w:r>
        <w:r>
          <w:tab/>
        </w:r>
        <w:r>
          <w:fldChar w:fldCharType="begin"/>
        </w:r>
        <w:r>
          <w:instrText xml:space="preserve"> PAGEREF _Toc12541 \h </w:instrText>
        </w:r>
        <w:r>
          <w:fldChar w:fldCharType="separate"/>
        </w:r>
        <w:r>
          <w:t>82</w:t>
        </w:r>
        <w:r>
          <w:fldChar w:fldCharType="end"/>
        </w:r>
      </w:hyperlink>
    </w:p>
    <w:p>
      <w:pPr>
        <w:pStyle w:val="TOC2"/>
        <w:tabs>
          <w:tab w:val="right" w:leader="dot" w:pos="8306"/>
        </w:tabs>
      </w:pPr>
      <w:hyperlink w:anchor="_Toc4969" w:history="1">
        <w:r>
          <w:rPr>
            <w:rFonts w:ascii="仿宋" w:eastAsia="仿宋" w:hAnsi="仿宋" w:cs="仿宋" w:hint="eastAsia"/>
            <w:lang w:eastAsia="zh-CN"/>
          </w:rPr>
          <w:t>(四)、质量培训与教育</w:t>
        </w:r>
        <w:r>
          <w:tab/>
        </w:r>
        <w:r>
          <w:fldChar w:fldCharType="begin"/>
        </w:r>
        <w:r>
          <w:instrText xml:space="preserve"> PAGEREF _Toc4969 \h </w:instrText>
        </w:r>
        <w:r>
          <w:fldChar w:fldCharType="separate"/>
        </w:r>
        <w:r>
          <w:t>84</w:t>
        </w:r>
        <w:r>
          <w:fldChar w:fldCharType="end"/>
        </w:r>
      </w:hyperlink>
    </w:p>
    <w:p>
      <w:pPr>
        <w:pStyle w:val="TOC2"/>
        <w:tabs>
          <w:tab w:val="right" w:leader="dot" w:pos="8306"/>
        </w:tabs>
      </w:pPr>
      <w:hyperlink w:anchor="_Toc5610" w:history="1">
        <w:r>
          <w:rPr>
            <w:rFonts w:ascii="仿宋" w:eastAsia="仿宋" w:hAnsi="仿宋" w:cs="仿宋" w:hint="eastAsia"/>
            <w:lang w:eastAsia="zh-CN"/>
          </w:rPr>
          <w:t>(五)、质量审核与评价</w:t>
        </w:r>
        <w:r>
          <w:tab/>
        </w:r>
        <w:r>
          <w:fldChar w:fldCharType="begin"/>
        </w:r>
        <w:r>
          <w:instrText xml:space="preserve"> PAGEREF _Toc5610 \h </w:instrText>
        </w:r>
        <w:r>
          <w:fldChar w:fldCharType="separate"/>
        </w:r>
        <w:r>
          <w:t>85</w:t>
        </w:r>
        <w:r>
          <w:fldChar w:fldCharType="end"/>
        </w:r>
      </w:hyperlink>
    </w:p>
    <w:p>
      <w:pPr>
        <w:pStyle w:val="TOC2"/>
        <w:tabs>
          <w:tab w:val="right" w:leader="dot" w:pos="8306"/>
        </w:tabs>
      </w:pPr>
      <w:hyperlink w:anchor="_Toc27208" w:history="1">
        <w:r>
          <w:rPr>
            <w:rFonts w:ascii="仿宋" w:eastAsia="仿宋" w:hAnsi="仿宋" w:cs="仿宋" w:hint="eastAsia"/>
            <w:lang w:eastAsia="zh-CN"/>
          </w:rPr>
          <w:t>(六)、不符合与纠正措施</w:t>
        </w:r>
        <w:r>
          <w:tab/>
        </w:r>
        <w:r>
          <w:fldChar w:fldCharType="begin"/>
        </w:r>
        <w:r>
          <w:instrText xml:space="preserve"> PAGEREF _Toc27208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7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广播电视设备项目的主要产品是XXXX，预计年产值为XXX万元。这一产品在市场中占据着重要的地位，其广泛的应用范围使得该广播电视设备项目的市场前景非常广阔。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广播电视设备项目的xxx产品作为重要的原材料之一，将在多个领域发挥关键作用。其在建筑、交通、能源等方面的广泛应用将为整个产业链提供强大的支持，形成产业协同效应。广播电视设备项目的年产值XXX万XXX万XXX万万元不仅反映了其在市场上的巨大潜力，更预示着它对国民经济的积极贡献。这种关联度高、涉及面广的产业关系，使得该广播电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9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总征地面积为XXXX平方米，相当于约XX.XX亩，其中净用地面积为XXXX平方米，红线范围内相当于约XX.XX亩。这一用地规模充分考虑了广播电视设备项目的建设需求，保障了广播电视设备项目在合适的空间内得以充分发展。广播电视设备项目规划的总建筑面积为XXXX平方米，其中主体工程建设占XXXX平方米，计容建筑面积达XXXX平方米。预计建筑工程的投资将达到XXXX万元，为广播电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计划购置的设备共计XXXX台（套），设备购置费用为XXXX万元。这一设备购置计划充分考虑到广播电视设备项目的生产需求和技术要求，确保了广播电视设备项目在生产运营中具备先进的技术装备和高效的生产能力。设备的合理配置将为广播电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计划总投资为XXXX万元，预计年实现营业收入为XXXX万元。这一产能规模的设定旨在确保广播电视设备项目能够在投资与回报之间取得平衡，实现长期可持续的发展。广播电视设备项目的总投资充分考虑到各个方面的需求，包括用地建设、设备购置等多个环节，以确保广播电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14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6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技术管理特点体现在其创新导向。通过引入最先进的技术趋势和解决方案，广播电视设备项目致力于提升科技含量、提高质量和效率水平。这意味着我们将采用最新的工具和方法，确保广播电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播电视设备项目技术管理的显著特征。通过整合不同领域的技术资源，我们实现了跨学科的协同工作。这有助于优化技术架构，提高整体效能。此外，整合性策略还促进了不同技术团队之间的紧密沟通和高效合作，确保广播电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广播电视设备项目所采用的技术。通过不断优化技术方案，广播电视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广播电视设备项目团队将在广播电视设备项目初期识别可能的技术风险，并采取相应的预防和应对措施。通过建立健全的风险评估机制，广播电视设备项目能够在实施过程中及时发现并解决潜在的技术问题，保障广播电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广播电视设备项目中，技术将成为广播电视设备项目成功的有力支持。这一深度剖析揭示了技术管理在广播电视设备项目实施中的关键作用，为广播电视设备项目的技术基础奠定了坚实的基础。</w:t>
      </w:r>
    </w:p>
    <w:p>
      <w:pPr>
        <w:pStyle w:val="Heading2"/>
        <w:ind w:firstLine="560" w:firstLineChars="200"/>
        <w:rPr>
          <w:rFonts w:ascii="仿宋" w:eastAsia="仿宋" w:hAnsi="仿宋" w:cs="仿宋" w:hint="eastAsia"/>
          <w:sz w:val="28"/>
          <w:lang w:eastAsia="zh-CN"/>
        </w:rPr>
      </w:pPr>
      <w:bookmarkStart w:id="7" w:name="_Toc9891"/>
      <w:r>
        <w:rPr>
          <w:rFonts w:ascii="仿宋" w:eastAsia="仿宋" w:hAnsi="仿宋" w:cs="仿宋" w:hint="eastAsia"/>
          <w:sz w:val="28"/>
          <w:lang w:eastAsia="zh-CN"/>
        </w:rPr>
        <w:t>(二)、广播电视设备项目工艺技术设计方案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广播电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广播电视设备项目将严格按照相关行业规范要求进行组织。通过有效控制产品质量，广播电视设备项目将致力于为顾客提供优质的广播电视设备项目产品和良好的服务。这体现了广播电视设备项目对于生产活动合规性和质量标准的高度重视，为广播电视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广播电视设备项目注重生态效益和清洁生产原则。广播电视设备项目建设将紧密结合地方特色经济发展，与社会经济发展规划和区域环境保护规划方案相协调一致。通过与当地区域自然生态系统的结合，广播电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广播电视设备项目产品具有多样化的客户需求和个性化的特点。因此，广播电视设备项目产品规格品种多样，且单批生产数量较小。为满足这一特点，广播电视设备项目承办单位将建设先进的柔性制造生产线。通过广泛应用柔性制造技术，广播电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广播电视设备项目采用的技术具有较高的技术含量和自动化水平，处于国内先进水平。这一技术选用不仅体现了对生产效率、质量和环境友好性的高标准要求，同时为广播电视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57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为确保广播电视设备项目的高效生产和技术实施，我们制定了一套精心设计的设备选型方案，以满足广播电视设备项目生产、质量和环保的要求。该方案的主要特点如下：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广播电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针对广播电视设备项目产品的多样性和小批量生产的特点，我们将建设柔性制造生产线。通过在设备选型中考虑柔性制造技术，可以灵活应对不同产品规格和生产需求，实现生产线的高度灵活性和适应性。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207"/>
      <w:r>
        <w:rPr>
          <w:rFonts w:ascii="仿宋" w:eastAsia="仿宋" w:hAnsi="仿宋" w:cs="仿宋" w:hint="eastAsia"/>
          <w:sz w:val="28"/>
          <w:lang w:eastAsia="zh-CN"/>
        </w:rPr>
        <w:t>三、广播电视设备项目概论</w:t>
      </w:r>
      <w:bookmarkEnd w:id="9"/>
    </w:p>
    <w:p>
      <w:pPr>
        <w:pStyle w:val="Heading2"/>
        <w:rPr>
          <w:rFonts w:ascii="仿宋" w:eastAsia="仿宋" w:hAnsi="仿宋" w:cs="仿宋" w:hint="eastAsia"/>
          <w:lang w:eastAsia="zh-CN"/>
        </w:rPr>
      </w:pPr>
      <w:bookmarkStart w:id="10" w:name="_Toc24534"/>
      <w:r>
        <w:rPr>
          <w:rFonts w:ascii="仿宋" w:eastAsia="仿宋" w:hAnsi="仿宋" w:cs="仿宋" w:hint="eastAsia"/>
          <w:lang w:eastAsia="zh-CN"/>
        </w:rPr>
        <w:t>(一)、广播电视设备项目概况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起源追溯至对市场的深入洞察。市场的不断演变与变革为广播电视设备项目提供了难得的机遇。当前市场存在的需求缺口和变革的大环境共同构成了广播电视设备项目的背景。这个广播电视设备项目旨在充分利用市场机遇，填补行业中尚未满足的需求，为客户提供全新的解决方案。市场的变革和需求的增长使得这个广播电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广播电视设备项目名称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正式命名为广播电视设备。这个名称不仅仅是一个标识，更代表了广播电视设备项目的核心理念和愿景。它蕴含着广播电视设备项目所要解决问题的关键字，具有强烈的表达和辨识度，为广播电视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广播电视设备项目目标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核心目标是提供一种全新、高效的解决方案，满足客户日益增长的需求。广播电视设备项目追求的不仅仅是满足市场需求，更是在市场中获得卓越的竞争优势。通过不断提升产品或服务的质量和创新水平，广播电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广播电视设备项目范围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全面涵盖了产品研发、制造、市场推广和售后服务，确保从产品设计到最终用户体验的全方位关注。这一全面的广播电视设备项目范围是为了确保广播电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广播电视设备项目时间表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广播电视设备项目计划在未来18个月内完成，包括研发、测试、市场试点和正式推出等不同阶段。这个时间表的合理设计是为了确保广播电视设备项目各个阶段的顺利推进，以便按时交付高质量的成果。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广播电视设备项目预算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总预算估算为XX百万美元，主要分配在研发、市场推广、人员培训和运营等方面。这一充足的预算为广播电视设备项目提供了充足的资源，确保广播电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广播电视设备项目风险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可能面临的风险包括市场接受度低、技术难题、竞争激烈等。广播电视设备项目团队已经制定了相应的风险应对计划，通过前瞻性的风险管理，确保广播电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广播电视设备项目团队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广播电视设备项目汇聚了一支经验丰富、多领域专业素养的核心团队，确保广播电视设备项目在各个方面都能拥有高水平的执行力。团队的协同作战是广播电视设备项目成功的关键因素之一。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广播电视设备项目背景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广播电视设备项目的背景根植于市场对更高效、创新产品的渴望，同时也受到科技发展对行业格局的深刻改变的影响。这为广播电视设备项目提供了广阔的发展空间和市场需求。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广播电视设备项目现状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截至目前，广播电视设备项目已完成市场调研和技术验证，取得了初步的成功。这为广播电视设备项目在未来的发展奠定了坚实的基础，为更远大的目标打下了坚实的基石。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436"/>
      <w:r>
        <w:rPr>
          <w:rFonts w:ascii="仿宋" w:eastAsia="仿宋" w:hAnsi="仿宋" w:cs="仿宋" w:hint="eastAsia"/>
          <w:sz w:val="28"/>
          <w:lang w:eastAsia="zh-CN"/>
        </w:rPr>
        <w:t>(二)、广播电视设备项目目标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keyword》广播电视设备项目首要业务目标是在市场中占据有利地位，实现产品/服务的成功推广和销售。通过不断提升产品质量、创新性，广播电视设备项目追求成为行业中的领导者，赢得更多客户的青睐。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在科技迅速发展的时代，广播电视设备项目着眼于技术创新。通过持续的研发和技术升级，广播电视设备项目旨在推出更具创新性的产品或服务，以满足市场对新鲜、先进解决方案的需求。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为了建立可持续的客户关系，广播电视设备项目设定了客户满意度目标。通过提供卓越的产品质量和优质的客户服务，广播电视设备项目追求赢得客户的信任和忠诚度，确保他们的满意度达到行业领先水平。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广播电视设备项目注重社会责任和可持续发展。通过实施环保、社会责任广播电视设备项目，广播电视设备项目致力于在经济发展的同时保护环境，促进社会公平，实现可持续经营。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广播电视设备项目的团队是实现目标的核心驱动力。因此，广播电视设备项目设定了团队发展目标，包括提升团队成员的专业技能、培养领导力，以及搭建协同高效的团队工作氛围。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614"/>
      <w:r>
        <w:rPr>
          <w:rFonts w:ascii="仿宋" w:eastAsia="仿宋" w:hAnsi="仿宋" w:cs="仿宋" w:hint="eastAsia"/>
          <w:sz w:val="28"/>
          <w:lang w:eastAsia="zh-CN"/>
        </w:rPr>
        <w:t>(三)、广播电视设备项目提出的理由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广播电视设备项目提出的理由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提出源于对市场机遇的深刻洞察。当前市场中存在的需求缺口和行业发展趋势表明，有巨大的商业机会等待被开发。通过准确捕捉市场机遇，广播电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理念基于对技术创新的信仰。通过持续的研发和技术投入，广播电视设备项目有望推出更具创新性的产品或服务。在科技飞速发展的当下，广播电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广播电视设备项目的提出是为了增强企业的行业竞争力。通过提升产品或服务的质量和独特性，广播电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响应了消费者需求的变化。随着社会和科技的不断发展，消费者对产品和服务的需求也在发生变化。通过深入了解并及时回应消费者的新需求，广播电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广播电视设备项目的提出是企业战略发展规划的一部分。在面对日益激烈的市场竞争和不断变化的商业环境中，广播电视设备项目作为企业战略的一环，旨在为企业开辟新的增长领域，巩固企业在行业中的地位。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提出不仅仅是基于商业考量，还注重社会责任。通过推出环保、社会责任等方面的广播电视设备项目，广播电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广播电视设备项目的提出反映了对利益相关者期望的关注。包括客户、员工、投资者等利益相关者在企业发展中都有着各自的期望，广播电视设备项目力求在满足这些期望的同时，取得更大的共赢。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8603"/>
      <w:r>
        <w:rPr>
          <w:rFonts w:ascii="仿宋" w:eastAsia="仿宋" w:hAnsi="仿宋" w:cs="仿宋" w:hint="eastAsia"/>
          <w:sz w:val="28"/>
          <w:lang w:eastAsia="zh-CN"/>
        </w:rPr>
        <w:t>(四)、广播电视设备项目意义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在实施广播电视设备项目的过程中，我们不仅仅是在追逐商业成功，更是为企业和社会的多个层面创造了深远的意义。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电视设备项目的首要意义在于提升企业的市场竞争力。通过持续的创新和对产品质量的高标准要求，广播电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广播电视设备项目的推进将促使行业技术水平的提升。通过引入先进技术和创新性解决方案，广播电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广播电视设备项目不仅创造了大量就业机会，提高了就业水平，还注重社会责任和环保。通过参与社会公益事业和推动环保广播电视设备项目，广播电视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综合而言，广播电视设备项目意义重大，不仅推动了企业的发展，也为行业和社会的进步贡献了积极力量。这是一个全面而深刻的影响，将在未来产生可持续的正面效应。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080"/>
      <w:r>
        <w:rPr>
          <w:rFonts w:ascii="仿宋" w:eastAsia="仿宋" w:hAnsi="仿宋" w:cs="仿宋" w:hint="eastAsia"/>
          <w:sz w:val="28"/>
          <w:lang w:eastAsia="zh-CN"/>
        </w:rPr>
        <w:t>(五)、广播电视设备项目背景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在当今迅猛发展的商业环境中，广播电视设备项目的动因根植于对多方面因素的审慎考量。这个广播电视设备项目的提出并非孤立的决策，而是对企业所处背景深入思考的产物。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广播电视设备项目背后的首要原因。科技的迅速发展和全球市场的快速变化使得企业必须灵活应对。广播电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竞争的激烈程度也是广播电视设备项目背景中不可忽视的一环。企业需要在激烈竞争中脱颖而出，为此，广播电视设备项目致力于打破常规，提供独特的价值主张，以吸引客户并确保市场份额的增长。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技术的迅速发展为企业带来了机遇与挑战。作为广播电视设备项目启动的背景之一，对新兴技术的应用将有助于提升企业的技术水平，使其在不断演进的商业环境中保持竞争优势。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此外，社会对企业责任的期望也在逐渐升高。广播电视设备项目充分融入了社会责任的理念，通过可持续经营和社会公益广播电视设备项目，企图为社会贡献一份力量，在商业成功的同时关注社会价值。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790"/>
      <w:r>
        <w:rPr>
          <w:rFonts w:ascii="仿宋" w:eastAsia="仿宋" w:hAnsi="仿宋" w:cs="仿宋" w:hint="eastAsia"/>
          <w:sz w:val="28"/>
          <w:lang w:eastAsia="zh-CN"/>
        </w:rPr>
        <w:t>四、广播电视设备项目建设单位说明</w:t>
      </w:r>
      <w:bookmarkEnd w:id="15"/>
    </w:p>
    <w:p>
      <w:pPr>
        <w:pStyle w:val="Heading2"/>
        <w:rPr>
          <w:rFonts w:ascii="仿宋" w:eastAsia="仿宋" w:hAnsi="仿宋" w:cs="仿宋" w:hint="eastAsia"/>
          <w:lang w:eastAsia="zh-CN"/>
        </w:rPr>
      </w:pPr>
      <w:bookmarkStart w:id="16" w:name="_Toc26650"/>
      <w:r>
        <w:rPr>
          <w:rFonts w:ascii="仿宋" w:eastAsia="仿宋" w:hAnsi="仿宋" w:cs="仿宋" w:hint="eastAsia"/>
          <w:lang w:eastAsia="zh-CN"/>
        </w:rPr>
        <w:t>(一)、广播电视设备项目承办单位基本情况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6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播电视设备项目承办单位的XXXX，我们着眼于实现可持续的经济效益。通过技术创新和解决方案的提供，公司预计在广播电视设备项目执行期间将获得可观的收入增长。这一收入来源主要包括广播电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同时，我们注重成本控制和效率提升，以确保广播电视设备项目的可持续盈利。透过精细的管理和资源优化，公司期望实现广播电视设备项目利润最大化。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播电视设备项目实施进行全面的投资评估，包括广播电视设备项目启动阶段的资金投入和后续运营成本。通过对广播电视设备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https://d.book118.com/267123116061006052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广播电视设备项目规划设计蓝图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B3870"/>
    <w:rsid w:val="1E8B38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23116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2024-02-29T06:17:00Z</dcterms:created>
  <dcterms:modified xsi:type="dcterms:W3CDTF">2024-02-29T06:18:20Z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4C1570171BB2481DAEF53456D3BDACFA_11</vt:lpwstr>
  </property>
  <property fmtid="{D5CDD505-2E9C-101B-9397-08002B2CF9AE}" pid="3" name="KSOProductBuildVer">
    <vt:lpwstr>2052-12.1.0.16388</vt:lpwstr>
  </property>
</Properties>
</file>