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生长激素项目计划设计方案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16" w:history="1">
        <w:r>
          <w:rPr>
            <w:rFonts w:ascii="仿宋" w:eastAsia="仿宋" w:hAnsi="仿宋" w:cs="仿宋" w:hint="eastAsia"/>
            <w:lang w:eastAsia="zh-CN"/>
          </w:rPr>
          <w:t>概论</w:t>
        </w:r>
        <w:r>
          <w:tab/>
        </w:r>
        <w:r>
          <w:fldChar w:fldCharType="begin"/>
        </w:r>
        <w:r>
          <w:instrText xml:space="preserve"> PAGEREF _Toc11816 \h </w:instrText>
        </w:r>
        <w:r>
          <w:fldChar w:fldCharType="separate"/>
        </w:r>
        <w:r>
          <w:t>3</w:t>
        </w:r>
        <w:r>
          <w:fldChar w:fldCharType="end"/>
        </w:r>
      </w:hyperlink>
    </w:p>
    <w:p>
      <w:pPr>
        <w:pStyle w:val="TOC1"/>
        <w:tabs>
          <w:tab w:val="right" w:leader="dot" w:pos="8306"/>
        </w:tabs>
      </w:pPr>
      <w:hyperlink w:anchor="_Toc18971" w:history="1">
        <w:r>
          <w:rPr>
            <w:rFonts w:ascii="仿宋" w:eastAsia="仿宋" w:hAnsi="仿宋" w:cs="仿宋" w:hint="eastAsia"/>
            <w:lang w:eastAsia="zh-CN"/>
          </w:rPr>
          <w:t>一、生长激素项目选址可行性分析</w:t>
        </w:r>
        <w:r>
          <w:tab/>
        </w:r>
        <w:r>
          <w:fldChar w:fldCharType="begin"/>
        </w:r>
        <w:r>
          <w:instrText xml:space="preserve"> PAGEREF _Toc18971 \h </w:instrText>
        </w:r>
        <w:r>
          <w:fldChar w:fldCharType="separate"/>
        </w:r>
        <w:r>
          <w:t>3</w:t>
        </w:r>
        <w:r>
          <w:fldChar w:fldCharType="end"/>
        </w:r>
      </w:hyperlink>
    </w:p>
    <w:p>
      <w:pPr>
        <w:pStyle w:val="TOC2"/>
        <w:tabs>
          <w:tab w:val="right" w:leader="dot" w:pos="8306"/>
        </w:tabs>
      </w:pPr>
      <w:hyperlink w:anchor="_Toc12107" w:history="1">
        <w:r>
          <w:rPr>
            <w:rFonts w:ascii="仿宋" w:eastAsia="仿宋" w:hAnsi="仿宋" w:cs="仿宋" w:hint="eastAsia"/>
            <w:lang w:eastAsia="zh-CN"/>
          </w:rPr>
          <w:t>(一)、生长激素项目选址</w:t>
        </w:r>
        <w:r>
          <w:tab/>
        </w:r>
        <w:r>
          <w:fldChar w:fldCharType="begin"/>
        </w:r>
        <w:r>
          <w:instrText xml:space="preserve"> PAGEREF _Toc12107 \h </w:instrText>
        </w:r>
        <w:r>
          <w:fldChar w:fldCharType="separate"/>
        </w:r>
        <w:r>
          <w:t>3</w:t>
        </w:r>
        <w:r>
          <w:fldChar w:fldCharType="end"/>
        </w:r>
      </w:hyperlink>
    </w:p>
    <w:p>
      <w:pPr>
        <w:pStyle w:val="TOC2"/>
        <w:tabs>
          <w:tab w:val="right" w:leader="dot" w:pos="8306"/>
        </w:tabs>
      </w:pPr>
      <w:hyperlink w:anchor="_Toc19856" w:history="1">
        <w:r>
          <w:rPr>
            <w:rFonts w:ascii="仿宋" w:eastAsia="仿宋" w:hAnsi="仿宋" w:cs="仿宋" w:hint="eastAsia"/>
            <w:lang w:eastAsia="zh-CN"/>
          </w:rPr>
          <w:t>(二)、用地控制指标</w:t>
        </w:r>
        <w:r>
          <w:tab/>
        </w:r>
        <w:r>
          <w:fldChar w:fldCharType="begin"/>
        </w:r>
        <w:r>
          <w:instrText xml:space="preserve"> PAGEREF _Toc19856 \h </w:instrText>
        </w:r>
        <w:r>
          <w:fldChar w:fldCharType="separate"/>
        </w:r>
        <w:r>
          <w:t>3</w:t>
        </w:r>
        <w:r>
          <w:fldChar w:fldCharType="end"/>
        </w:r>
      </w:hyperlink>
    </w:p>
    <w:p>
      <w:pPr>
        <w:pStyle w:val="TOC2"/>
        <w:tabs>
          <w:tab w:val="right" w:leader="dot" w:pos="8306"/>
        </w:tabs>
      </w:pPr>
      <w:hyperlink w:anchor="_Toc24181" w:history="1">
        <w:r>
          <w:rPr>
            <w:rFonts w:ascii="仿宋" w:eastAsia="仿宋" w:hAnsi="仿宋" w:cs="仿宋" w:hint="eastAsia"/>
            <w:lang w:eastAsia="zh-CN"/>
          </w:rPr>
          <w:t>(三)、节约用地措施</w:t>
        </w:r>
        <w:r>
          <w:tab/>
        </w:r>
        <w:r>
          <w:fldChar w:fldCharType="begin"/>
        </w:r>
        <w:r>
          <w:instrText xml:space="preserve"> PAGEREF _Toc24181 \h </w:instrText>
        </w:r>
        <w:r>
          <w:fldChar w:fldCharType="separate"/>
        </w:r>
        <w:r>
          <w:t>5</w:t>
        </w:r>
        <w:r>
          <w:fldChar w:fldCharType="end"/>
        </w:r>
      </w:hyperlink>
    </w:p>
    <w:p>
      <w:pPr>
        <w:pStyle w:val="TOC2"/>
        <w:tabs>
          <w:tab w:val="right" w:leader="dot" w:pos="8306"/>
        </w:tabs>
      </w:pPr>
      <w:hyperlink w:anchor="_Toc10517" w:history="1">
        <w:r>
          <w:rPr>
            <w:rFonts w:ascii="仿宋" w:eastAsia="仿宋" w:hAnsi="仿宋" w:cs="仿宋" w:hint="eastAsia"/>
            <w:lang w:eastAsia="zh-CN"/>
          </w:rPr>
          <w:t>(四)、总图布置方案</w:t>
        </w:r>
        <w:r>
          <w:tab/>
        </w:r>
        <w:r>
          <w:fldChar w:fldCharType="begin"/>
        </w:r>
        <w:r>
          <w:instrText xml:space="preserve"> PAGEREF _Toc10517 \h </w:instrText>
        </w:r>
        <w:r>
          <w:fldChar w:fldCharType="separate"/>
        </w:r>
        <w:r>
          <w:t>6</w:t>
        </w:r>
        <w:r>
          <w:fldChar w:fldCharType="end"/>
        </w:r>
      </w:hyperlink>
    </w:p>
    <w:p>
      <w:pPr>
        <w:pStyle w:val="TOC2"/>
        <w:tabs>
          <w:tab w:val="right" w:leader="dot" w:pos="8306"/>
        </w:tabs>
      </w:pPr>
      <w:hyperlink w:anchor="_Toc20470" w:history="1">
        <w:r>
          <w:rPr>
            <w:rFonts w:ascii="仿宋" w:eastAsia="仿宋" w:hAnsi="仿宋" w:cs="仿宋" w:hint="eastAsia"/>
            <w:lang w:eastAsia="zh-CN"/>
          </w:rPr>
          <w:t>(五)、选址综合评价</w:t>
        </w:r>
        <w:r>
          <w:tab/>
        </w:r>
        <w:r>
          <w:fldChar w:fldCharType="begin"/>
        </w:r>
        <w:r>
          <w:instrText xml:space="preserve"> PAGEREF _Toc20470 \h </w:instrText>
        </w:r>
        <w:r>
          <w:fldChar w:fldCharType="separate"/>
        </w:r>
        <w:r>
          <w:t>7</w:t>
        </w:r>
        <w:r>
          <w:fldChar w:fldCharType="end"/>
        </w:r>
      </w:hyperlink>
    </w:p>
    <w:p>
      <w:pPr>
        <w:pStyle w:val="TOC1"/>
        <w:tabs>
          <w:tab w:val="right" w:leader="dot" w:pos="8306"/>
        </w:tabs>
      </w:pPr>
      <w:hyperlink w:anchor="_Toc2819" w:history="1">
        <w:r>
          <w:rPr>
            <w:rFonts w:ascii="仿宋" w:eastAsia="仿宋" w:hAnsi="仿宋" w:cs="仿宋" w:hint="eastAsia"/>
            <w:lang w:eastAsia="zh-CN"/>
          </w:rPr>
          <w:t>二、工艺说明</w:t>
        </w:r>
        <w:r>
          <w:tab/>
        </w:r>
        <w:r>
          <w:fldChar w:fldCharType="begin"/>
        </w:r>
        <w:r>
          <w:instrText xml:space="preserve"> PAGEREF _Toc2819 \h </w:instrText>
        </w:r>
        <w:r>
          <w:fldChar w:fldCharType="separate"/>
        </w:r>
        <w:r>
          <w:t>8</w:t>
        </w:r>
        <w:r>
          <w:fldChar w:fldCharType="end"/>
        </w:r>
      </w:hyperlink>
    </w:p>
    <w:p>
      <w:pPr>
        <w:pStyle w:val="TOC2"/>
        <w:tabs>
          <w:tab w:val="right" w:leader="dot" w:pos="8306"/>
        </w:tabs>
      </w:pPr>
      <w:hyperlink w:anchor="_Toc16126" w:history="1">
        <w:r>
          <w:rPr>
            <w:rFonts w:ascii="仿宋" w:eastAsia="仿宋" w:hAnsi="仿宋" w:cs="仿宋" w:hint="eastAsia"/>
            <w:lang w:eastAsia="zh-CN"/>
          </w:rPr>
          <w:t>(一)、技术管理特点</w:t>
        </w:r>
        <w:r>
          <w:tab/>
        </w:r>
        <w:r>
          <w:fldChar w:fldCharType="begin"/>
        </w:r>
        <w:r>
          <w:instrText xml:space="preserve"> PAGEREF _Toc16126 \h </w:instrText>
        </w:r>
        <w:r>
          <w:fldChar w:fldCharType="separate"/>
        </w:r>
        <w:r>
          <w:t>8</w:t>
        </w:r>
        <w:r>
          <w:fldChar w:fldCharType="end"/>
        </w:r>
      </w:hyperlink>
    </w:p>
    <w:p>
      <w:pPr>
        <w:pStyle w:val="TOC2"/>
        <w:tabs>
          <w:tab w:val="right" w:leader="dot" w:pos="8306"/>
        </w:tabs>
      </w:pPr>
      <w:hyperlink w:anchor="_Toc22296" w:history="1">
        <w:r>
          <w:rPr>
            <w:rFonts w:ascii="仿宋" w:eastAsia="仿宋" w:hAnsi="仿宋" w:cs="仿宋" w:hint="eastAsia"/>
            <w:lang w:eastAsia="zh-CN"/>
          </w:rPr>
          <w:t>(二)、生长激素项目工艺技术设计方案</w:t>
        </w:r>
        <w:r>
          <w:tab/>
        </w:r>
        <w:r>
          <w:fldChar w:fldCharType="begin"/>
        </w:r>
        <w:r>
          <w:instrText xml:space="preserve"> PAGEREF _Toc22296 \h </w:instrText>
        </w:r>
        <w:r>
          <w:fldChar w:fldCharType="separate"/>
        </w:r>
        <w:r>
          <w:t>9</w:t>
        </w:r>
        <w:r>
          <w:fldChar w:fldCharType="end"/>
        </w:r>
      </w:hyperlink>
    </w:p>
    <w:p>
      <w:pPr>
        <w:pStyle w:val="TOC2"/>
        <w:tabs>
          <w:tab w:val="right" w:leader="dot" w:pos="8306"/>
        </w:tabs>
      </w:pPr>
      <w:hyperlink w:anchor="_Toc2139" w:history="1">
        <w:r>
          <w:rPr>
            <w:rFonts w:ascii="仿宋" w:eastAsia="仿宋" w:hAnsi="仿宋" w:cs="仿宋" w:hint="eastAsia"/>
            <w:lang w:eastAsia="zh-CN"/>
          </w:rPr>
          <w:t>(三)、设备选型方案</w:t>
        </w:r>
        <w:r>
          <w:tab/>
        </w:r>
        <w:r>
          <w:fldChar w:fldCharType="begin"/>
        </w:r>
        <w:r>
          <w:instrText xml:space="preserve"> PAGEREF _Toc2139 \h </w:instrText>
        </w:r>
        <w:r>
          <w:fldChar w:fldCharType="separate"/>
        </w:r>
        <w:r>
          <w:t>11</w:t>
        </w:r>
        <w:r>
          <w:fldChar w:fldCharType="end"/>
        </w:r>
      </w:hyperlink>
    </w:p>
    <w:p>
      <w:pPr>
        <w:pStyle w:val="TOC1"/>
        <w:tabs>
          <w:tab w:val="right" w:leader="dot" w:pos="8306"/>
        </w:tabs>
      </w:pPr>
      <w:hyperlink w:anchor="_Toc1739" w:history="1">
        <w:r>
          <w:rPr>
            <w:rFonts w:ascii="仿宋" w:eastAsia="仿宋" w:hAnsi="仿宋" w:cs="仿宋" w:hint="eastAsia"/>
            <w:lang w:eastAsia="zh-CN"/>
          </w:rPr>
          <w:t>三、生长激素项目概论</w:t>
        </w:r>
        <w:r>
          <w:tab/>
        </w:r>
        <w:r>
          <w:fldChar w:fldCharType="begin"/>
        </w:r>
        <w:r>
          <w:instrText xml:space="preserve"> PAGEREF _Toc1739 \h </w:instrText>
        </w:r>
        <w:r>
          <w:fldChar w:fldCharType="separate"/>
        </w:r>
        <w:r>
          <w:t>12</w:t>
        </w:r>
        <w:r>
          <w:fldChar w:fldCharType="end"/>
        </w:r>
      </w:hyperlink>
    </w:p>
    <w:p>
      <w:pPr>
        <w:pStyle w:val="TOC2"/>
        <w:tabs>
          <w:tab w:val="right" w:leader="dot" w:pos="8306"/>
        </w:tabs>
      </w:pPr>
      <w:hyperlink w:anchor="_Toc6148" w:history="1">
        <w:r>
          <w:rPr>
            <w:rFonts w:ascii="仿宋" w:eastAsia="仿宋" w:hAnsi="仿宋" w:cs="仿宋" w:hint="eastAsia"/>
            <w:lang w:eastAsia="zh-CN"/>
          </w:rPr>
          <w:t>(一)、生长激素项目概况</w:t>
        </w:r>
        <w:r>
          <w:tab/>
        </w:r>
        <w:r>
          <w:fldChar w:fldCharType="begin"/>
        </w:r>
        <w:r>
          <w:instrText xml:space="preserve"> PAGEREF _Toc6148 \h </w:instrText>
        </w:r>
        <w:r>
          <w:fldChar w:fldCharType="separate"/>
        </w:r>
        <w:r>
          <w:t>12</w:t>
        </w:r>
        <w:r>
          <w:fldChar w:fldCharType="end"/>
        </w:r>
      </w:hyperlink>
    </w:p>
    <w:p>
      <w:pPr>
        <w:pStyle w:val="TOC2"/>
        <w:tabs>
          <w:tab w:val="right" w:leader="dot" w:pos="8306"/>
        </w:tabs>
      </w:pPr>
      <w:hyperlink w:anchor="_Toc13608" w:history="1">
        <w:r>
          <w:rPr>
            <w:rFonts w:ascii="仿宋" w:eastAsia="仿宋" w:hAnsi="仿宋" w:cs="仿宋" w:hint="eastAsia"/>
            <w:lang w:eastAsia="zh-CN"/>
          </w:rPr>
          <w:t>(二)、生长激素项目目标</w:t>
        </w:r>
        <w:r>
          <w:tab/>
        </w:r>
        <w:r>
          <w:fldChar w:fldCharType="begin"/>
        </w:r>
        <w:r>
          <w:instrText xml:space="preserve"> PAGEREF _Toc13608 \h </w:instrText>
        </w:r>
        <w:r>
          <w:fldChar w:fldCharType="separate"/>
        </w:r>
        <w:r>
          <w:t>14</w:t>
        </w:r>
        <w:r>
          <w:fldChar w:fldCharType="end"/>
        </w:r>
      </w:hyperlink>
    </w:p>
    <w:p>
      <w:pPr>
        <w:pStyle w:val="TOC2"/>
        <w:tabs>
          <w:tab w:val="right" w:leader="dot" w:pos="8306"/>
        </w:tabs>
      </w:pPr>
      <w:hyperlink w:anchor="_Toc18431" w:history="1">
        <w:r>
          <w:rPr>
            <w:rFonts w:ascii="仿宋" w:eastAsia="仿宋" w:hAnsi="仿宋" w:cs="仿宋" w:hint="eastAsia"/>
            <w:lang w:eastAsia="zh-CN"/>
          </w:rPr>
          <w:t>(三)、生长激素项目提出的理由</w:t>
        </w:r>
        <w:r>
          <w:tab/>
        </w:r>
        <w:r>
          <w:fldChar w:fldCharType="begin"/>
        </w:r>
        <w:r>
          <w:instrText xml:space="preserve"> PAGEREF _Toc18431 \h </w:instrText>
        </w:r>
        <w:r>
          <w:fldChar w:fldCharType="separate"/>
        </w:r>
        <w:r>
          <w:t>15</w:t>
        </w:r>
        <w:r>
          <w:fldChar w:fldCharType="end"/>
        </w:r>
      </w:hyperlink>
    </w:p>
    <w:p>
      <w:pPr>
        <w:pStyle w:val="TOC2"/>
        <w:tabs>
          <w:tab w:val="right" w:leader="dot" w:pos="8306"/>
        </w:tabs>
      </w:pPr>
      <w:hyperlink w:anchor="_Toc31398" w:history="1">
        <w:r>
          <w:rPr>
            <w:rFonts w:ascii="仿宋" w:eastAsia="仿宋" w:hAnsi="仿宋" w:cs="仿宋" w:hint="eastAsia"/>
            <w:lang w:eastAsia="zh-CN"/>
          </w:rPr>
          <w:t>(四)、生长激素项目意义</w:t>
        </w:r>
        <w:r>
          <w:tab/>
        </w:r>
        <w:r>
          <w:fldChar w:fldCharType="begin"/>
        </w:r>
        <w:r>
          <w:instrText xml:space="preserve"> PAGEREF _Toc31398 \h </w:instrText>
        </w:r>
        <w:r>
          <w:fldChar w:fldCharType="separate"/>
        </w:r>
        <w:r>
          <w:t>17</w:t>
        </w:r>
        <w:r>
          <w:fldChar w:fldCharType="end"/>
        </w:r>
      </w:hyperlink>
    </w:p>
    <w:p>
      <w:pPr>
        <w:pStyle w:val="TOC2"/>
        <w:tabs>
          <w:tab w:val="right" w:leader="dot" w:pos="8306"/>
        </w:tabs>
      </w:pPr>
      <w:hyperlink w:anchor="_Toc25439" w:history="1">
        <w:r>
          <w:rPr>
            <w:rFonts w:ascii="仿宋" w:eastAsia="仿宋" w:hAnsi="仿宋" w:cs="仿宋" w:hint="eastAsia"/>
            <w:lang w:eastAsia="zh-CN"/>
          </w:rPr>
          <w:t>(五)、生长激素项目背景</w:t>
        </w:r>
        <w:r>
          <w:tab/>
        </w:r>
        <w:r>
          <w:fldChar w:fldCharType="begin"/>
        </w:r>
        <w:r>
          <w:instrText xml:space="preserve"> PAGEREF _Toc25439 \h </w:instrText>
        </w:r>
        <w:r>
          <w:fldChar w:fldCharType="separate"/>
        </w:r>
        <w:r>
          <w:t>17</w:t>
        </w:r>
        <w:r>
          <w:fldChar w:fldCharType="end"/>
        </w:r>
      </w:hyperlink>
    </w:p>
    <w:p>
      <w:pPr>
        <w:pStyle w:val="TOC1"/>
        <w:tabs>
          <w:tab w:val="right" w:leader="dot" w:pos="8306"/>
        </w:tabs>
      </w:pPr>
      <w:hyperlink w:anchor="_Toc8343" w:history="1">
        <w:r>
          <w:rPr>
            <w:rFonts w:ascii="仿宋" w:eastAsia="仿宋" w:hAnsi="仿宋" w:cs="仿宋" w:hint="eastAsia"/>
            <w:lang w:eastAsia="zh-CN"/>
          </w:rPr>
          <w:t>四、生长激素项目建设背景及必要性分析</w:t>
        </w:r>
        <w:r>
          <w:tab/>
        </w:r>
        <w:r>
          <w:fldChar w:fldCharType="begin"/>
        </w:r>
        <w:r>
          <w:instrText xml:space="preserve"> PAGEREF _Toc8343 \h </w:instrText>
        </w:r>
        <w:r>
          <w:fldChar w:fldCharType="separate"/>
        </w:r>
        <w:r>
          <w:t>18</w:t>
        </w:r>
        <w:r>
          <w:fldChar w:fldCharType="end"/>
        </w:r>
      </w:hyperlink>
    </w:p>
    <w:p>
      <w:pPr>
        <w:pStyle w:val="TOC2"/>
        <w:tabs>
          <w:tab w:val="right" w:leader="dot" w:pos="8306"/>
        </w:tabs>
      </w:pPr>
      <w:hyperlink w:anchor="_Toc22138" w:history="1">
        <w:r>
          <w:rPr>
            <w:rFonts w:ascii="仿宋" w:eastAsia="仿宋" w:hAnsi="仿宋" w:cs="仿宋" w:hint="eastAsia"/>
            <w:lang w:eastAsia="zh-CN"/>
          </w:rPr>
          <w:t>(一)、生长激素项目背景分析</w:t>
        </w:r>
        <w:r>
          <w:tab/>
        </w:r>
        <w:r>
          <w:fldChar w:fldCharType="begin"/>
        </w:r>
        <w:r>
          <w:instrText xml:space="preserve"> PAGEREF _Toc22138 \h </w:instrText>
        </w:r>
        <w:r>
          <w:fldChar w:fldCharType="separate"/>
        </w:r>
        <w:r>
          <w:t>18</w:t>
        </w:r>
        <w:r>
          <w:fldChar w:fldCharType="end"/>
        </w:r>
      </w:hyperlink>
    </w:p>
    <w:p>
      <w:pPr>
        <w:pStyle w:val="TOC2"/>
        <w:tabs>
          <w:tab w:val="right" w:leader="dot" w:pos="8306"/>
        </w:tabs>
      </w:pPr>
      <w:hyperlink w:anchor="_Toc12572" w:history="1">
        <w:r>
          <w:rPr>
            <w:rFonts w:ascii="仿宋" w:eastAsia="仿宋" w:hAnsi="仿宋" w:cs="仿宋" w:hint="eastAsia"/>
            <w:lang w:eastAsia="zh-CN"/>
          </w:rPr>
          <w:t>(二)、生长激素项目建设必要性分析</w:t>
        </w:r>
        <w:r>
          <w:tab/>
        </w:r>
        <w:r>
          <w:fldChar w:fldCharType="begin"/>
        </w:r>
        <w:r>
          <w:instrText xml:space="preserve"> PAGEREF _Toc12572 \h </w:instrText>
        </w:r>
        <w:r>
          <w:fldChar w:fldCharType="separate"/>
        </w:r>
        <w:r>
          <w:t>20</w:t>
        </w:r>
        <w:r>
          <w:fldChar w:fldCharType="end"/>
        </w:r>
      </w:hyperlink>
    </w:p>
    <w:p>
      <w:pPr>
        <w:pStyle w:val="TOC1"/>
        <w:tabs>
          <w:tab w:val="right" w:leader="dot" w:pos="8306"/>
        </w:tabs>
      </w:pPr>
      <w:hyperlink w:anchor="_Toc7557" w:history="1">
        <w:r>
          <w:rPr>
            <w:rFonts w:ascii="仿宋" w:eastAsia="仿宋" w:hAnsi="仿宋" w:cs="仿宋" w:hint="eastAsia"/>
            <w:lang w:eastAsia="zh-CN"/>
          </w:rPr>
          <w:t>五、生长激素项目文档管理</w:t>
        </w:r>
        <w:r>
          <w:tab/>
        </w:r>
        <w:r>
          <w:fldChar w:fldCharType="begin"/>
        </w:r>
        <w:r>
          <w:instrText xml:space="preserve"> PAGEREF _Toc7557 \h </w:instrText>
        </w:r>
        <w:r>
          <w:fldChar w:fldCharType="separate"/>
        </w:r>
        <w:r>
          <w:t>21</w:t>
        </w:r>
        <w:r>
          <w:fldChar w:fldCharType="end"/>
        </w:r>
      </w:hyperlink>
    </w:p>
    <w:p>
      <w:pPr>
        <w:pStyle w:val="TOC2"/>
        <w:tabs>
          <w:tab w:val="right" w:leader="dot" w:pos="8306"/>
        </w:tabs>
      </w:pPr>
      <w:hyperlink w:anchor="_Toc20427" w:history="1">
        <w:r>
          <w:rPr>
            <w:rFonts w:ascii="仿宋" w:eastAsia="仿宋" w:hAnsi="仿宋" w:cs="仿宋" w:hint="eastAsia"/>
            <w:lang w:eastAsia="zh-CN"/>
          </w:rPr>
          <w:t>(一)、文档编制与审查</w:t>
        </w:r>
        <w:r>
          <w:tab/>
        </w:r>
        <w:r>
          <w:fldChar w:fldCharType="begin"/>
        </w:r>
        <w:r>
          <w:instrText xml:space="preserve"> PAGEREF _Toc20427 \h </w:instrText>
        </w:r>
        <w:r>
          <w:fldChar w:fldCharType="separate"/>
        </w:r>
        <w:r>
          <w:t>21</w:t>
        </w:r>
        <w:r>
          <w:fldChar w:fldCharType="end"/>
        </w:r>
      </w:hyperlink>
    </w:p>
    <w:p>
      <w:pPr>
        <w:pStyle w:val="TOC2"/>
        <w:tabs>
          <w:tab w:val="right" w:leader="dot" w:pos="8306"/>
        </w:tabs>
      </w:pPr>
      <w:hyperlink w:anchor="_Toc19755" w:history="1">
        <w:r>
          <w:rPr>
            <w:rFonts w:ascii="仿宋" w:eastAsia="仿宋" w:hAnsi="仿宋" w:cs="仿宋" w:hint="eastAsia"/>
            <w:lang w:eastAsia="zh-CN"/>
          </w:rPr>
          <w:t>(二)、文档发布与分发</w:t>
        </w:r>
        <w:r>
          <w:tab/>
        </w:r>
        <w:r>
          <w:fldChar w:fldCharType="begin"/>
        </w:r>
        <w:r>
          <w:instrText xml:space="preserve"> PAGEREF _Toc19755 \h </w:instrText>
        </w:r>
        <w:r>
          <w:fldChar w:fldCharType="separate"/>
        </w:r>
        <w:r>
          <w:t>23</w:t>
        </w:r>
        <w:r>
          <w:fldChar w:fldCharType="end"/>
        </w:r>
      </w:hyperlink>
    </w:p>
    <w:p>
      <w:pPr>
        <w:pStyle w:val="TOC2"/>
        <w:tabs>
          <w:tab w:val="right" w:leader="dot" w:pos="8306"/>
        </w:tabs>
      </w:pPr>
      <w:hyperlink w:anchor="_Toc26723" w:history="1">
        <w:r>
          <w:rPr>
            <w:rFonts w:ascii="仿宋" w:eastAsia="仿宋" w:hAnsi="仿宋" w:cs="仿宋" w:hint="eastAsia"/>
            <w:lang w:eastAsia="zh-CN"/>
          </w:rPr>
          <w:t>(三)、文档存档与归档</w:t>
        </w:r>
        <w:r>
          <w:tab/>
        </w:r>
        <w:r>
          <w:fldChar w:fldCharType="begin"/>
        </w:r>
        <w:r>
          <w:instrText xml:space="preserve"> PAGEREF _Toc26723 \h </w:instrText>
        </w:r>
        <w:r>
          <w:fldChar w:fldCharType="separate"/>
        </w:r>
        <w:r>
          <w:t>23</w:t>
        </w:r>
        <w:r>
          <w:fldChar w:fldCharType="end"/>
        </w:r>
      </w:hyperlink>
    </w:p>
    <w:p>
      <w:pPr>
        <w:pStyle w:val="TOC1"/>
        <w:tabs>
          <w:tab w:val="right" w:leader="dot" w:pos="8306"/>
        </w:tabs>
      </w:pPr>
      <w:hyperlink w:anchor="_Toc11496" w:history="1">
        <w:r>
          <w:rPr>
            <w:rFonts w:ascii="仿宋" w:eastAsia="仿宋" w:hAnsi="仿宋" w:cs="仿宋" w:hint="eastAsia"/>
            <w:lang w:eastAsia="zh-CN"/>
          </w:rPr>
          <w:t>六、生长激素项目建设单位说明</w:t>
        </w:r>
        <w:r>
          <w:tab/>
        </w:r>
        <w:r>
          <w:fldChar w:fldCharType="begin"/>
        </w:r>
        <w:r>
          <w:instrText xml:space="preserve"> PAGEREF _Toc11496 \h </w:instrText>
        </w:r>
        <w:r>
          <w:fldChar w:fldCharType="separate"/>
        </w:r>
        <w:r>
          <w:t>25</w:t>
        </w:r>
        <w:r>
          <w:fldChar w:fldCharType="end"/>
        </w:r>
      </w:hyperlink>
    </w:p>
    <w:p>
      <w:pPr>
        <w:pStyle w:val="TOC2"/>
        <w:tabs>
          <w:tab w:val="right" w:leader="dot" w:pos="8306"/>
        </w:tabs>
      </w:pPr>
      <w:hyperlink w:anchor="_Toc27714" w:history="1">
        <w:r>
          <w:rPr>
            <w:rFonts w:ascii="仿宋" w:eastAsia="仿宋" w:hAnsi="仿宋" w:cs="仿宋" w:hint="eastAsia"/>
            <w:lang w:eastAsia="zh-CN"/>
          </w:rPr>
          <w:t>(一)、生长激素项目承办单位基本情况</w:t>
        </w:r>
        <w:r>
          <w:tab/>
        </w:r>
        <w:r>
          <w:fldChar w:fldCharType="begin"/>
        </w:r>
        <w:r>
          <w:instrText xml:space="preserve"> PAGEREF _Toc27714 \h </w:instrText>
        </w:r>
        <w:r>
          <w:fldChar w:fldCharType="separate"/>
        </w:r>
        <w:r>
          <w:t>25</w:t>
        </w:r>
        <w:r>
          <w:fldChar w:fldCharType="end"/>
        </w:r>
      </w:hyperlink>
    </w:p>
    <w:p>
      <w:pPr>
        <w:pStyle w:val="TOC2"/>
        <w:tabs>
          <w:tab w:val="right" w:leader="dot" w:pos="8306"/>
        </w:tabs>
      </w:pPr>
      <w:hyperlink w:anchor="_Toc22826" w:history="1">
        <w:r>
          <w:rPr>
            <w:rFonts w:ascii="仿宋" w:eastAsia="仿宋" w:hAnsi="仿宋" w:cs="仿宋" w:hint="eastAsia"/>
            <w:lang w:eastAsia="zh-CN"/>
          </w:rPr>
          <w:t>(二)、公司经济效益分析</w:t>
        </w:r>
        <w:r>
          <w:tab/>
        </w:r>
        <w:r>
          <w:fldChar w:fldCharType="begin"/>
        </w:r>
        <w:r>
          <w:instrText xml:space="preserve"> PAGEREF _Toc22826 \h </w:instrText>
        </w:r>
        <w:r>
          <w:fldChar w:fldCharType="separate"/>
        </w:r>
        <w:r>
          <w:t>25</w:t>
        </w:r>
        <w:r>
          <w:fldChar w:fldCharType="end"/>
        </w:r>
      </w:hyperlink>
    </w:p>
    <w:p>
      <w:pPr>
        <w:pStyle w:val="TOC1"/>
        <w:tabs>
          <w:tab w:val="right" w:leader="dot" w:pos="8306"/>
        </w:tabs>
      </w:pPr>
      <w:hyperlink w:anchor="_Toc23679" w:history="1">
        <w:r>
          <w:rPr>
            <w:rFonts w:ascii="仿宋" w:eastAsia="仿宋" w:hAnsi="仿宋" w:cs="仿宋" w:hint="eastAsia"/>
            <w:lang w:eastAsia="zh-CN"/>
          </w:rPr>
          <w:t>七、生长激素项目社会影响</w:t>
        </w:r>
        <w:r>
          <w:tab/>
        </w:r>
        <w:r>
          <w:fldChar w:fldCharType="begin"/>
        </w:r>
        <w:r>
          <w:instrText xml:space="preserve"> PAGEREF _Toc23679 \h </w:instrText>
        </w:r>
        <w:r>
          <w:fldChar w:fldCharType="separate"/>
        </w:r>
        <w:r>
          <w:t>26</w:t>
        </w:r>
        <w:r>
          <w:fldChar w:fldCharType="end"/>
        </w:r>
      </w:hyperlink>
    </w:p>
    <w:p>
      <w:pPr>
        <w:pStyle w:val="TOC2"/>
        <w:tabs>
          <w:tab w:val="right" w:leader="dot" w:pos="8306"/>
        </w:tabs>
      </w:pPr>
      <w:hyperlink w:anchor="_Toc21381" w:history="1">
        <w:r>
          <w:rPr>
            <w:rFonts w:ascii="仿宋" w:eastAsia="仿宋" w:hAnsi="仿宋" w:cs="仿宋" w:hint="eastAsia"/>
            <w:lang w:eastAsia="zh-CN"/>
          </w:rPr>
          <w:t>(一)、社会责任与义务</w:t>
        </w:r>
        <w:r>
          <w:tab/>
        </w:r>
        <w:r>
          <w:fldChar w:fldCharType="begin"/>
        </w:r>
        <w:r>
          <w:instrText xml:space="preserve"> PAGEREF _Toc21381 \h </w:instrText>
        </w:r>
        <w:r>
          <w:fldChar w:fldCharType="separate"/>
        </w:r>
        <w:r>
          <w:t>26</w:t>
        </w:r>
        <w:r>
          <w:fldChar w:fldCharType="end"/>
        </w:r>
      </w:hyperlink>
    </w:p>
    <w:p>
      <w:pPr>
        <w:pStyle w:val="TOC2"/>
        <w:tabs>
          <w:tab w:val="right" w:leader="dot" w:pos="8306"/>
        </w:tabs>
      </w:pPr>
      <w:hyperlink w:anchor="_Toc3538" w:history="1">
        <w:r>
          <w:rPr>
            <w:rFonts w:ascii="仿宋" w:eastAsia="仿宋" w:hAnsi="仿宋" w:cs="仿宋" w:hint="eastAsia"/>
            <w:lang w:eastAsia="zh-CN"/>
          </w:rPr>
          <w:t>(二)、社会参与与沟通</w:t>
        </w:r>
        <w:r>
          <w:tab/>
        </w:r>
        <w:r>
          <w:fldChar w:fldCharType="begin"/>
        </w:r>
        <w:r>
          <w:instrText xml:space="preserve"> PAGEREF _Toc3538 \h </w:instrText>
        </w:r>
        <w:r>
          <w:fldChar w:fldCharType="separate"/>
        </w:r>
        <w:r>
          <w:t>27</w:t>
        </w:r>
        <w:r>
          <w:fldChar w:fldCharType="end"/>
        </w:r>
      </w:hyperlink>
    </w:p>
    <w:p>
      <w:pPr>
        <w:pStyle w:val="TOC1"/>
        <w:tabs>
          <w:tab w:val="right" w:leader="dot" w:pos="8306"/>
        </w:tabs>
      </w:pPr>
      <w:hyperlink w:anchor="_Toc22910" w:history="1">
        <w:r>
          <w:rPr>
            <w:rFonts w:ascii="仿宋" w:eastAsia="仿宋" w:hAnsi="仿宋" w:cs="仿宋" w:hint="eastAsia"/>
            <w:lang w:eastAsia="zh-CN"/>
          </w:rPr>
          <w:t>八、生长激素项目环境影响分析</w:t>
        </w:r>
        <w:r>
          <w:tab/>
        </w:r>
        <w:r>
          <w:fldChar w:fldCharType="begin"/>
        </w:r>
        <w:r>
          <w:instrText xml:space="preserve"> PAGEREF _Toc22910 \h </w:instrText>
        </w:r>
        <w:r>
          <w:fldChar w:fldCharType="separate"/>
        </w:r>
        <w:r>
          <w:t>28</w:t>
        </w:r>
        <w:r>
          <w:fldChar w:fldCharType="end"/>
        </w:r>
      </w:hyperlink>
    </w:p>
    <w:p>
      <w:pPr>
        <w:pStyle w:val="TOC2"/>
        <w:tabs>
          <w:tab w:val="right" w:leader="dot" w:pos="8306"/>
        </w:tabs>
      </w:pPr>
      <w:hyperlink w:anchor="_Toc15533" w:history="1">
        <w:r>
          <w:rPr>
            <w:rFonts w:ascii="仿宋" w:eastAsia="仿宋" w:hAnsi="仿宋" w:cs="仿宋" w:hint="eastAsia"/>
            <w:lang w:eastAsia="zh-CN"/>
          </w:rPr>
          <w:t>(一)、建设区域环境质量现状</w:t>
        </w:r>
        <w:r>
          <w:tab/>
        </w:r>
        <w:r>
          <w:fldChar w:fldCharType="begin"/>
        </w:r>
        <w:r>
          <w:instrText xml:space="preserve"> PAGEREF _Toc15533 \h </w:instrText>
        </w:r>
        <w:r>
          <w:fldChar w:fldCharType="separate"/>
        </w:r>
        <w:r>
          <w:t>28</w:t>
        </w:r>
        <w:r>
          <w:fldChar w:fldCharType="end"/>
        </w:r>
      </w:hyperlink>
    </w:p>
    <w:p>
      <w:pPr>
        <w:pStyle w:val="TOC2"/>
        <w:tabs>
          <w:tab w:val="right" w:leader="dot" w:pos="8306"/>
        </w:tabs>
      </w:pPr>
      <w:hyperlink w:anchor="_Toc24249" w:history="1">
        <w:r>
          <w:rPr>
            <w:rFonts w:ascii="仿宋" w:eastAsia="仿宋" w:hAnsi="仿宋" w:cs="仿宋" w:hint="eastAsia"/>
            <w:lang w:eastAsia="zh-CN"/>
          </w:rPr>
          <w:t>(二)、建设期环境保护</w:t>
        </w:r>
        <w:r>
          <w:tab/>
        </w:r>
        <w:r>
          <w:fldChar w:fldCharType="begin"/>
        </w:r>
        <w:r>
          <w:instrText xml:space="preserve"> PAGEREF _Toc24249 \h </w:instrText>
        </w:r>
        <w:r>
          <w:fldChar w:fldCharType="separate"/>
        </w:r>
        <w:r>
          <w:t>29</w:t>
        </w:r>
        <w:r>
          <w:fldChar w:fldCharType="end"/>
        </w:r>
      </w:hyperlink>
    </w:p>
    <w:p>
      <w:pPr>
        <w:pStyle w:val="TOC2"/>
        <w:tabs>
          <w:tab w:val="right" w:leader="dot" w:pos="8306"/>
        </w:tabs>
      </w:pPr>
      <w:hyperlink w:anchor="_Toc31542" w:history="1">
        <w:r>
          <w:rPr>
            <w:rFonts w:ascii="仿宋" w:eastAsia="仿宋" w:hAnsi="仿宋" w:cs="仿宋" w:hint="eastAsia"/>
            <w:lang w:eastAsia="zh-CN"/>
          </w:rPr>
          <w:t>(三)、运营期环境保护</w:t>
        </w:r>
        <w:r>
          <w:tab/>
        </w:r>
        <w:r>
          <w:fldChar w:fldCharType="begin"/>
        </w:r>
        <w:r>
          <w:instrText xml:space="preserve"> PAGEREF _Toc31542 \h </w:instrText>
        </w:r>
        <w:r>
          <w:fldChar w:fldCharType="separate"/>
        </w:r>
        <w:r>
          <w:t>31</w:t>
        </w:r>
        <w:r>
          <w:fldChar w:fldCharType="end"/>
        </w:r>
      </w:hyperlink>
    </w:p>
    <w:p>
      <w:pPr>
        <w:pStyle w:val="TOC2"/>
        <w:tabs>
          <w:tab w:val="right" w:leader="dot" w:pos="8306"/>
        </w:tabs>
      </w:pPr>
      <w:hyperlink w:anchor="_Toc11664" w:history="1">
        <w:r>
          <w:rPr>
            <w:rFonts w:ascii="仿宋" w:eastAsia="仿宋" w:hAnsi="仿宋" w:cs="仿宋" w:hint="eastAsia"/>
            <w:lang w:eastAsia="zh-CN"/>
          </w:rPr>
          <w:t>(四)、生长激素项目建设对区域经济的影响</w:t>
        </w:r>
        <w:r>
          <w:tab/>
        </w:r>
        <w:r>
          <w:fldChar w:fldCharType="begin"/>
        </w:r>
        <w:r>
          <w:instrText xml:space="preserve"> PAGEREF _Toc11664 \h </w:instrText>
        </w:r>
        <w:r>
          <w:fldChar w:fldCharType="separate"/>
        </w:r>
        <w:r>
          <w:t>32</w:t>
        </w:r>
        <w:r>
          <w:fldChar w:fldCharType="end"/>
        </w:r>
      </w:hyperlink>
    </w:p>
    <w:p>
      <w:pPr>
        <w:pStyle w:val="TOC2"/>
        <w:tabs>
          <w:tab w:val="right" w:leader="dot" w:pos="8306"/>
        </w:tabs>
      </w:pPr>
      <w:hyperlink w:anchor="_Toc4098" w:history="1">
        <w:r>
          <w:rPr>
            <w:rFonts w:ascii="仿宋" w:eastAsia="仿宋" w:hAnsi="仿宋" w:cs="仿宋" w:hint="eastAsia"/>
            <w:lang w:eastAsia="zh-CN"/>
          </w:rPr>
          <w:t>(五)、废弃物处理</w:t>
        </w:r>
        <w:r>
          <w:tab/>
        </w:r>
        <w:r>
          <w:fldChar w:fldCharType="begin"/>
        </w:r>
        <w:r>
          <w:instrText xml:space="preserve"> PAGEREF _Toc4098 \h </w:instrText>
        </w:r>
        <w:r>
          <w:fldChar w:fldCharType="separate"/>
        </w:r>
        <w:r>
          <w:t>34</w:t>
        </w:r>
        <w:r>
          <w:fldChar w:fldCharType="end"/>
        </w:r>
      </w:hyperlink>
    </w:p>
    <w:p>
      <w:pPr>
        <w:pStyle w:val="TOC2"/>
        <w:tabs>
          <w:tab w:val="right" w:leader="dot" w:pos="8306"/>
        </w:tabs>
      </w:pPr>
      <w:hyperlink w:anchor="_Toc2391" w:history="1">
        <w:r>
          <w:rPr>
            <w:rFonts w:ascii="仿宋" w:eastAsia="仿宋" w:hAnsi="仿宋" w:cs="仿宋" w:hint="eastAsia"/>
            <w:lang w:eastAsia="zh-CN"/>
          </w:rPr>
          <w:t>(六)、特殊环境影响分析</w:t>
        </w:r>
        <w:r>
          <w:tab/>
        </w:r>
        <w:r>
          <w:fldChar w:fldCharType="begin"/>
        </w:r>
        <w:r>
          <w:instrText xml:space="preserve"> PAGEREF _Toc2391 \h </w:instrText>
        </w:r>
        <w:r>
          <w:fldChar w:fldCharType="separate"/>
        </w:r>
        <w:r>
          <w:t>35</w:t>
        </w:r>
        <w:r>
          <w:fldChar w:fldCharType="end"/>
        </w:r>
      </w:hyperlink>
    </w:p>
    <w:p>
      <w:pPr>
        <w:pStyle w:val="TOC2"/>
        <w:tabs>
          <w:tab w:val="right" w:leader="dot" w:pos="8306"/>
        </w:tabs>
      </w:pPr>
      <w:hyperlink w:anchor="_Toc21446" w:history="1">
        <w:r>
          <w:rPr>
            <w:rFonts w:ascii="仿宋" w:eastAsia="仿宋" w:hAnsi="仿宋" w:cs="仿宋" w:hint="eastAsia"/>
            <w:lang w:eastAsia="zh-CN"/>
          </w:rPr>
          <w:t>(七)、清洁生产</w:t>
        </w:r>
        <w:r>
          <w:tab/>
        </w:r>
        <w:r>
          <w:fldChar w:fldCharType="begin"/>
        </w:r>
        <w:r>
          <w:instrText xml:space="preserve"> PAGEREF _Toc21446 \h </w:instrText>
        </w:r>
        <w:r>
          <w:fldChar w:fldCharType="separate"/>
        </w:r>
        <w:r>
          <w:t>36</w:t>
        </w:r>
        <w:r>
          <w:fldChar w:fldCharType="end"/>
        </w:r>
      </w:hyperlink>
    </w:p>
    <w:p>
      <w:pPr>
        <w:pStyle w:val="TOC2"/>
        <w:tabs>
          <w:tab w:val="right" w:leader="dot" w:pos="8306"/>
        </w:tabs>
      </w:pPr>
      <w:hyperlink w:anchor="_Toc18400" w:history="1">
        <w:r>
          <w:rPr>
            <w:rFonts w:ascii="仿宋" w:eastAsia="仿宋" w:hAnsi="仿宋" w:cs="仿宋" w:hint="eastAsia"/>
            <w:lang w:eastAsia="zh-CN"/>
          </w:rPr>
          <w:t>(八)、环境保护综合评价</w:t>
        </w:r>
        <w:r>
          <w:tab/>
        </w:r>
        <w:r>
          <w:fldChar w:fldCharType="begin"/>
        </w:r>
        <w:r>
          <w:instrText xml:space="preserve"> PAGEREF _Toc18400 \h </w:instrText>
        </w:r>
        <w:r>
          <w:fldChar w:fldCharType="separate"/>
        </w:r>
        <w:r>
          <w:t>37</w:t>
        </w:r>
        <w:r>
          <w:fldChar w:fldCharType="end"/>
        </w:r>
      </w:hyperlink>
    </w:p>
    <w:p>
      <w:pPr>
        <w:pStyle w:val="TOC1"/>
        <w:tabs>
          <w:tab w:val="right" w:leader="dot" w:pos="8306"/>
        </w:tabs>
      </w:pPr>
      <w:hyperlink w:anchor="_Toc19792" w:history="1">
        <w:r>
          <w:rPr>
            <w:rFonts w:ascii="仿宋" w:eastAsia="仿宋" w:hAnsi="仿宋" w:cs="仿宋" w:hint="eastAsia"/>
            <w:lang w:eastAsia="zh-CN"/>
          </w:rPr>
          <w:t>九、生产安全保护</w:t>
        </w:r>
        <w:r>
          <w:tab/>
        </w:r>
        <w:r>
          <w:fldChar w:fldCharType="begin"/>
        </w:r>
        <w:r>
          <w:instrText xml:space="preserve"> PAGEREF _Toc19792 \h </w:instrText>
        </w:r>
        <w:r>
          <w:fldChar w:fldCharType="separate"/>
        </w:r>
        <w:r>
          <w:t>39</w:t>
        </w:r>
        <w:r>
          <w:fldChar w:fldCharType="end"/>
        </w:r>
      </w:hyperlink>
    </w:p>
    <w:p>
      <w:pPr>
        <w:pStyle w:val="TOC2"/>
        <w:tabs>
          <w:tab w:val="right" w:leader="dot" w:pos="8306"/>
        </w:tabs>
      </w:pPr>
      <w:hyperlink w:anchor="_Toc17401" w:history="1">
        <w:r>
          <w:rPr>
            <w:rFonts w:ascii="仿宋" w:eastAsia="仿宋" w:hAnsi="仿宋" w:cs="仿宋" w:hint="eastAsia"/>
            <w:lang w:eastAsia="zh-CN"/>
          </w:rPr>
          <w:t>(一)、消防安全</w:t>
        </w:r>
        <w:r>
          <w:tab/>
        </w:r>
        <w:r>
          <w:fldChar w:fldCharType="begin"/>
        </w:r>
        <w:r>
          <w:instrText xml:space="preserve"> PAGEREF _Toc17401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0" w:history="1">
        <w:r>
          <w:rPr>
            <w:rFonts w:ascii="仿宋" w:eastAsia="仿宋" w:hAnsi="仿宋" w:cs="仿宋" w:hint="eastAsia"/>
            <w:lang w:eastAsia="zh-CN"/>
          </w:rPr>
          <w:t>(二)、防火防爆总图布置措施</w:t>
        </w:r>
        <w:r>
          <w:tab/>
        </w:r>
        <w:r>
          <w:fldChar w:fldCharType="begin"/>
        </w:r>
        <w:r>
          <w:instrText xml:space="preserve"> PAGEREF _Toc1670 \h </w:instrText>
        </w:r>
        <w:r>
          <w:fldChar w:fldCharType="separate"/>
        </w:r>
        <w:r>
          <w:t>40</w:t>
        </w:r>
        <w:r>
          <w:fldChar w:fldCharType="end"/>
        </w:r>
      </w:hyperlink>
    </w:p>
    <w:p>
      <w:pPr>
        <w:pStyle w:val="TOC2"/>
        <w:tabs>
          <w:tab w:val="right" w:leader="dot" w:pos="8306"/>
        </w:tabs>
      </w:pPr>
      <w:hyperlink w:anchor="_Toc22775" w:history="1">
        <w:r>
          <w:rPr>
            <w:rFonts w:ascii="仿宋" w:eastAsia="仿宋" w:hAnsi="仿宋" w:cs="仿宋" w:hint="eastAsia"/>
            <w:lang w:eastAsia="zh-CN"/>
          </w:rPr>
          <w:t>(三)、自然灾害防范措施</w:t>
        </w:r>
        <w:r>
          <w:tab/>
        </w:r>
        <w:r>
          <w:fldChar w:fldCharType="begin"/>
        </w:r>
        <w:r>
          <w:instrText xml:space="preserve"> PAGEREF _Toc22775 \h </w:instrText>
        </w:r>
        <w:r>
          <w:fldChar w:fldCharType="separate"/>
        </w:r>
        <w:r>
          <w:t>41</w:t>
        </w:r>
        <w:r>
          <w:fldChar w:fldCharType="end"/>
        </w:r>
      </w:hyperlink>
    </w:p>
    <w:p>
      <w:pPr>
        <w:pStyle w:val="TOC2"/>
        <w:tabs>
          <w:tab w:val="right" w:leader="dot" w:pos="8306"/>
        </w:tabs>
      </w:pPr>
      <w:hyperlink w:anchor="_Toc10825" w:history="1">
        <w:r>
          <w:rPr>
            <w:rFonts w:ascii="仿宋" w:eastAsia="仿宋" w:hAnsi="仿宋" w:cs="仿宋" w:hint="eastAsia"/>
            <w:lang w:eastAsia="zh-CN"/>
          </w:rPr>
          <w:t>(四)、安全色及安全标志使用要求</w:t>
        </w:r>
        <w:r>
          <w:tab/>
        </w:r>
        <w:r>
          <w:fldChar w:fldCharType="begin"/>
        </w:r>
        <w:r>
          <w:instrText xml:space="preserve"> PAGEREF _Toc10825 \h </w:instrText>
        </w:r>
        <w:r>
          <w:fldChar w:fldCharType="separate"/>
        </w:r>
        <w:r>
          <w:t>42</w:t>
        </w:r>
        <w:r>
          <w:fldChar w:fldCharType="end"/>
        </w:r>
      </w:hyperlink>
    </w:p>
    <w:p>
      <w:pPr>
        <w:pStyle w:val="TOC2"/>
        <w:tabs>
          <w:tab w:val="right" w:leader="dot" w:pos="8306"/>
        </w:tabs>
      </w:pPr>
      <w:hyperlink w:anchor="_Toc22419" w:history="1">
        <w:r>
          <w:rPr>
            <w:rFonts w:ascii="仿宋" w:eastAsia="仿宋" w:hAnsi="仿宋" w:cs="仿宋" w:hint="eastAsia"/>
            <w:lang w:eastAsia="zh-CN"/>
          </w:rPr>
          <w:t>(五)、防尘防毒措施</w:t>
        </w:r>
        <w:r>
          <w:tab/>
        </w:r>
        <w:r>
          <w:fldChar w:fldCharType="begin"/>
        </w:r>
        <w:r>
          <w:instrText xml:space="preserve"> PAGEREF _Toc22419 \h </w:instrText>
        </w:r>
        <w:r>
          <w:fldChar w:fldCharType="separate"/>
        </w:r>
        <w:r>
          <w:t>43</w:t>
        </w:r>
        <w:r>
          <w:fldChar w:fldCharType="end"/>
        </w:r>
      </w:hyperlink>
    </w:p>
    <w:p>
      <w:pPr>
        <w:pStyle w:val="TOC2"/>
        <w:tabs>
          <w:tab w:val="right" w:leader="dot" w:pos="8306"/>
        </w:tabs>
      </w:pPr>
      <w:hyperlink w:anchor="_Toc14946" w:history="1">
        <w:r>
          <w:rPr>
            <w:rFonts w:ascii="仿宋" w:eastAsia="仿宋" w:hAnsi="仿宋" w:cs="仿宋" w:hint="eastAsia"/>
            <w:lang w:eastAsia="zh-CN"/>
          </w:rPr>
          <w:t>(六)、防静电、触电防护及防雷措施</w:t>
        </w:r>
        <w:r>
          <w:tab/>
        </w:r>
        <w:r>
          <w:fldChar w:fldCharType="begin"/>
        </w:r>
        <w:r>
          <w:instrText xml:space="preserve"> PAGEREF _Toc14946 \h </w:instrText>
        </w:r>
        <w:r>
          <w:fldChar w:fldCharType="separate"/>
        </w:r>
        <w:r>
          <w:t>44</w:t>
        </w:r>
        <w:r>
          <w:fldChar w:fldCharType="end"/>
        </w:r>
      </w:hyperlink>
    </w:p>
    <w:p>
      <w:pPr>
        <w:pStyle w:val="TOC2"/>
        <w:tabs>
          <w:tab w:val="right" w:leader="dot" w:pos="8306"/>
        </w:tabs>
      </w:pPr>
      <w:hyperlink w:anchor="_Toc9885" w:history="1">
        <w:r>
          <w:rPr>
            <w:rFonts w:ascii="仿宋" w:eastAsia="仿宋" w:hAnsi="仿宋" w:cs="仿宋" w:hint="eastAsia"/>
            <w:lang w:eastAsia="zh-CN"/>
          </w:rPr>
          <w:t>(七)、机械设备安全保障措施</w:t>
        </w:r>
        <w:r>
          <w:tab/>
        </w:r>
        <w:r>
          <w:fldChar w:fldCharType="begin"/>
        </w:r>
        <w:r>
          <w:instrText xml:space="preserve"> PAGEREF _Toc9885 \h </w:instrText>
        </w:r>
        <w:r>
          <w:fldChar w:fldCharType="separate"/>
        </w:r>
        <w:r>
          <w:t>45</w:t>
        </w:r>
        <w:r>
          <w:fldChar w:fldCharType="end"/>
        </w:r>
      </w:hyperlink>
    </w:p>
    <w:p>
      <w:pPr>
        <w:pStyle w:val="TOC1"/>
        <w:tabs>
          <w:tab w:val="right" w:leader="dot" w:pos="8306"/>
        </w:tabs>
      </w:pPr>
      <w:hyperlink w:anchor="_Toc26087" w:history="1">
        <w:r>
          <w:rPr>
            <w:rFonts w:ascii="仿宋" w:eastAsia="仿宋" w:hAnsi="仿宋" w:cs="仿宋" w:hint="eastAsia"/>
            <w:lang w:eastAsia="zh-CN"/>
          </w:rPr>
          <w:t>十、生长激素项目创新与研发</w:t>
        </w:r>
        <w:r>
          <w:tab/>
        </w:r>
        <w:r>
          <w:fldChar w:fldCharType="begin"/>
        </w:r>
        <w:r>
          <w:instrText xml:space="preserve"> PAGEREF _Toc26087 \h </w:instrText>
        </w:r>
        <w:r>
          <w:fldChar w:fldCharType="separate"/>
        </w:r>
        <w:r>
          <w:t>46</w:t>
        </w:r>
        <w:r>
          <w:fldChar w:fldCharType="end"/>
        </w:r>
      </w:hyperlink>
    </w:p>
    <w:p>
      <w:pPr>
        <w:pStyle w:val="TOC2"/>
        <w:tabs>
          <w:tab w:val="right" w:leader="dot" w:pos="8306"/>
        </w:tabs>
      </w:pPr>
      <w:hyperlink w:anchor="_Toc5710" w:history="1">
        <w:r>
          <w:rPr>
            <w:rFonts w:ascii="仿宋" w:eastAsia="仿宋" w:hAnsi="仿宋" w:cs="仿宋" w:hint="eastAsia"/>
            <w:lang w:eastAsia="zh-CN"/>
          </w:rPr>
          <w:t>(一)、创新策略与方向</w:t>
        </w:r>
        <w:r>
          <w:tab/>
        </w:r>
        <w:r>
          <w:fldChar w:fldCharType="begin"/>
        </w:r>
        <w:r>
          <w:instrText xml:space="preserve"> PAGEREF _Toc5710 \h </w:instrText>
        </w:r>
        <w:r>
          <w:fldChar w:fldCharType="separate"/>
        </w:r>
        <w:r>
          <w:t>46</w:t>
        </w:r>
        <w:r>
          <w:fldChar w:fldCharType="end"/>
        </w:r>
      </w:hyperlink>
    </w:p>
    <w:p>
      <w:pPr>
        <w:pStyle w:val="TOC2"/>
        <w:tabs>
          <w:tab w:val="right" w:leader="dot" w:pos="8306"/>
        </w:tabs>
      </w:pPr>
      <w:hyperlink w:anchor="_Toc3000" w:history="1">
        <w:r>
          <w:rPr>
            <w:rFonts w:ascii="仿宋" w:eastAsia="仿宋" w:hAnsi="仿宋" w:cs="仿宋" w:hint="eastAsia"/>
            <w:lang w:eastAsia="zh-CN"/>
          </w:rPr>
          <w:t>(二)、研发规划与投入</w:t>
        </w:r>
        <w:r>
          <w:tab/>
        </w:r>
        <w:r>
          <w:fldChar w:fldCharType="begin"/>
        </w:r>
        <w:r>
          <w:instrText xml:space="preserve"> PAGEREF _Toc3000 \h </w:instrText>
        </w:r>
        <w:r>
          <w:fldChar w:fldCharType="separate"/>
        </w:r>
        <w:r>
          <w:t>48</w:t>
        </w:r>
        <w:r>
          <w:fldChar w:fldCharType="end"/>
        </w:r>
      </w:hyperlink>
    </w:p>
    <w:p>
      <w:pPr>
        <w:pStyle w:val="TOC1"/>
        <w:tabs>
          <w:tab w:val="right" w:leader="dot" w:pos="8306"/>
        </w:tabs>
      </w:pPr>
      <w:hyperlink w:anchor="_Toc25419" w:history="1">
        <w:r>
          <w:rPr>
            <w:rFonts w:ascii="仿宋" w:eastAsia="仿宋" w:hAnsi="仿宋" w:cs="仿宋" w:hint="eastAsia"/>
            <w:lang w:eastAsia="zh-CN"/>
          </w:rPr>
          <w:t>十一、生长激素项目计划安排</w:t>
        </w:r>
        <w:r>
          <w:tab/>
        </w:r>
        <w:r>
          <w:fldChar w:fldCharType="begin"/>
        </w:r>
        <w:r>
          <w:instrText xml:space="preserve"> PAGEREF _Toc25419 \h </w:instrText>
        </w:r>
        <w:r>
          <w:fldChar w:fldCharType="separate"/>
        </w:r>
        <w:r>
          <w:t>50</w:t>
        </w:r>
        <w:r>
          <w:fldChar w:fldCharType="end"/>
        </w:r>
      </w:hyperlink>
    </w:p>
    <w:p>
      <w:pPr>
        <w:pStyle w:val="TOC2"/>
        <w:tabs>
          <w:tab w:val="right" w:leader="dot" w:pos="8306"/>
        </w:tabs>
      </w:pPr>
      <w:hyperlink w:anchor="_Toc4619" w:history="1">
        <w:r>
          <w:rPr>
            <w:rFonts w:ascii="仿宋" w:eastAsia="仿宋" w:hAnsi="仿宋" w:cs="仿宋" w:hint="eastAsia"/>
            <w:lang w:eastAsia="zh-CN"/>
          </w:rPr>
          <w:t>(一)、建设周期</w:t>
        </w:r>
        <w:r>
          <w:tab/>
        </w:r>
        <w:r>
          <w:fldChar w:fldCharType="begin"/>
        </w:r>
        <w:r>
          <w:instrText xml:space="preserve"> PAGEREF _Toc4619 \h </w:instrText>
        </w:r>
        <w:r>
          <w:fldChar w:fldCharType="separate"/>
        </w:r>
        <w:r>
          <w:t>50</w:t>
        </w:r>
        <w:r>
          <w:fldChar w:fldCharType="end"/>
        </w:r>
      </w:hyperlink>
    </w:p>
    <w:p>
      <w:pPr>
        <w:pStyle w:val="TOC2"/>
        <w:tabs>
          <w:tab w:val="right" w:leader="dot" w:pos="8306"/>
        </w:tabs>
      </w:pPr>
      <w:hyperlink w:anchor="_Toc3731" w:history="1">
        <w:r>
          <w:rPr>
            <w:rFonts w:ascii="仿宋" w:eastAsia="仿宋" w:hAnsi="仿宋" w:cs="仿宋" w:hint="eastAsia"/>
            <w:lang w:eastAsia="zh-CN"/>
          </w:rPr>
          <w:t>(二)、建设进度</w:t>
        </w:r>
        <w:r>
          <w:tab/>
        </w:r>
        <w:r>
          <w:fldChar w:fldCharType="begin"/>
        </w:r>
        <w:r>
          <w:instrText xml:space="preserve"> PAGEREF _Toc3731 \h </w:instrText>
        </w:r>
        <w:r>
          <w:fldChar w:fldCharType="separate"/>
        </w:r>
        <w:r>
          <w:t>50</w:t>
        </w:r>
        <w:r>
          <w:fldChar w:fldCharType="end"/>
        </w:r>
      </w:hyperlink>
    </w:p>
    <w:p>
      <w:pPr>
        <w:pStyle w:val="TOC2"/>
        <w:tabs>
          <w:tab w:val="right" w:leader="dot" w:pos="8306"/>
        </w:tabs>
      </w:pPr>
      <w:hyperlink w:anchor="_Toc17175" w:history="1">
        <w:r>
          <w:rPr>
            <w:rFonts w:ascii="仿宋" w:eastAsia="仿宋" w:hAnsi="仿宋" w:cs="仿宋" w:hint="eastAsia"/>
            <w:lang w:eastAsia="zh-CN"/>
          </w:rPr>
          <w:t>(三)、进度安排注意事项</w:t>
        </w:r>
        <w:r>
          <w:tab/>
        </w:r>
        <w:r>
          <w:fldChar w:fldCharType="begin"/>
        </w:r>
        <w:r>
          <w:instrText xml:space="preserve"> PAGEREF _Toc17175 \h </w:instrText>
        </w:r>
        <w:r>
          <w:fldChar w:fldCharType="separate"/>
        </w:r>
        <w:r>
          <w:t>51</w:t>
        </w:r>
        <w:r>
          <w:fldChar w:fldCharType="end"/>
        </w:r>
      </w:hyperlink>
    </w:p>
    <w:p>
      <w:pPr>
        <w:pStyle w:val="TOC2"/>
        <w:tabs>
          <w:tab w:val="right" w:leader="dot" w:pos="8306"/>
        </w:tabs>
      </w:pPr>
      <w:hyperlink w:anchor="_Toc6627" w:history="1">
        <w:r>
          <w:rPr>
            <w:rFonts w:ascii="仿宋" w:eastAsia="仿宋" w:hAnsi="仿宋" w:cs="仿宋" w:hint="eastAsia"/>
            <w:lang w:eastAsia="zh-CN"/>
          </w:rPr>
          <w:t>(四)、人力资源配置</w:t>
        </w:r>
        <w:r>
          <w:tab/>
        </w:r>
        <w:r>
          <w:fldChar w:fldCharType="begin"/>
        </w:r>
        <w:r>
          <w:instrText xml:space="preserve"> PAGEREF _Toc6627 \h </w:instrText>
        </w:r>
        <w:r>
          <w:fldChar w:fldCharType="separate"/>
        </w:r>
        <w:r>
          <w:t>53</w:t>
        </w:r>
        <w:r>
          <w:fldChar w:fldCharType="end"/>
        </w:r>
      </w:hyperlink>
    </w:p>
    <w:p>
      <w:pPr>
        <w:pStyle w:val="TOC1"/>
        <w:tabs>
          <w:tab w:val="right" w:leader="dot" w:pos="8306"/>
        </w:tabs>
      </w:pPr>
      <w:hyperlink w:anchor="_Toc8292" w:history="1">
        <w:r>
          <w:rPr>
            <w:rFonts w:ascii="仿宋" w:eastAsia="仿宋" w:hAnsi="仿宋" w:cs="仿宋" w:hint="eastAsia"/>
            <w:lang w:eastAsia="zh-CN"/>
          </w:rPr>
          <w:t>十二、生长激素项目人力资源培养与发展</w:t>
        </w:r>
        <w:r>
          <w:tab/>
        </w:r>
        <w:r>
          <w:fldChar w:fldCharType="begin"/>
        </w:r>
        <w:r>
          <w:instrText xml:space="preserve"> PAGEREF _Toc8292 \h </w:instrText>
        </w:r>
        <w:r>
          <w:fldChar w:fldCharType="separate"/>
        </w:r>
        <w:r>
          <w:t>54</w:t>
        </w:r>
        <w:r>
          <w:fldChar w:fldCharType="end"/>
        </w:r>
      </w:hyperlink>
    </w:p>
    <w:p>
      <w:pPr>
        <w:pStyle w:val="TOC2"/>
        <w:tabs>
          <w:tab w:val="right" w:leader="dot" w:pos="8306"/>
        </w:tabs>
      </w:pPr>
      <w:hyperlink w:anchor="_Toc29797" w:history="1">
        <w:r>
          <w:rPr>
            <w:rFonts w:ascii="仿宋" w:eastAsia="仿宋" w:hAnsi="仿宋" w:cs="仿宋" w:hint="eastAsia"/>
            <w:lang w:eastAsia="zh-CN"/>
          </w:rPr>
          <w:t>(一)、人才需求与规划</w:t>
        </w:r>
        <w:r>
          <w:tab/>
        </w:r>
        <w:r>
          <w:fldChar w:fldCharType="begin"/>
        </w:r>
        <w:r>
          <w:instrText xml:space="preserve"> PAGEREF _Toc29797 \h </w:instrText>
        </w:r>
        <w:r>
          <w:fldChar w:fldCharType="separate"/>
        </w:r>
        <w:r>
          <w:t>54</w:t>
        </w:r>
        <w:r>
          <w:fldChar w:fldCharType="end"/>
        </w:r>
      </w:hyperlink>
    </w:p>
    <w:p>
      <w:pPr>
        <w:pStyle w:val="TOC2"/>
        <w:tabs>
          <w:tab w:val="right" w:leader="dot" w:pos="8306"/>
        </w:tabs>
      </w:pPr>
      <w:hyperlink w:anchor="_Toc26951" w:history="1">
        <w:r>
          <w:rPr>
            <w:rFonts w:ascii="仿宋" w:eastAsia="仿宋" w:hAnsi="仿宋" w:cs="仿宋" w:hint="eastAsia"/>
            <w:lang w:eastAsia="zh-CN"/>
          </w:rPr>
          <w:t>(二)、培训与发展计划</w:t>
        </w:r>
        <w:r>
          <w:tab/>
        </w:r>
        <w:r>
          <w:fldChar w:fldCharType="begin"/>
        </w:r>
        <w:r>
          <w:instrText xml:space="preserve"> PAGEREF _Toc26951 \h </w:instrText>
        </w:r>
        <w:r>
          <w:fldChar w:fldCharType="separate"/>
        </w:r>
        <w:r>
          <w:t>54</w:t>
        </w:r>
        <w:r>
          <w:fldChar w:fldCharType="end"/>
        </w:r>
      </w:hyperlink>
    </w:p>
    <w:p>
      <w:pPr>
        <w:pStyle w:val="TOC1"/>
        <w:tabs>
          <w:tab w:val="right" w:leader="dot" w:pos="8306"/>
        </w:tabs>
      </w:pPr>
      <w:hyperlink w:anchor="_Toc415" w:history="1">
        <w:r>
          <w:rPr>
            <w:rFonts w:ascii="仿宋" w:eastAsia="仿宋" w:hAnsi="仿宋" w:cs="仿宋" w:hint="eastAsia"/>
            <w:lang w:eastAsia="zh-CN"/>
          </w:rPr>
          <w:t>十三、风险识别与分类</w:t>
        </w:r>
        <w:r>
          <w:tab/>
        </w:r>
        <w:r>
          <w:fldChar w:fldCharType="begin"/>
        </w:r>
        <w:r>
          <w:instrText xml:space="preserve"> PAGEREF _Toc415 \h </w:instrText>
        </w:r>
        <w:r>
          <w:fldChar w:fldCharType="separate"/>
        </w:r>
        <w:r>
          <w:t>55</w:t>
        </w:r>
        <w:r>
          <w:fldChar w:fldCharType="end"/>
        </w:r>
      </w:hyperlink>
    </w:p>
    <w:p>
      <w:pPr>
        <w:pStyle w:val="TOC2"/>
        <w:tabs>
          <w:tab w:val="right" w:leader="dot" w:pos="8306"/>
        </w:tabs>
      </w:pPr>
      <w:hyperlink w:anchor="_Toc13970" w:history="1">
        <w:r>
          <w:rPr>
            <w:rFonts w:ascii="仿宋" w:eastAsia="仿宋" w:hAnsi="仿宋" w:cs="仿宋" w:hint="eastAsia"/>
            <w:lang w:eastAsia="zh-CN"/>
          </w:rPr>
          <w:t>(一)、风险识别</w:t>
        </w:r>
        <w:r>
          <w:tab/>
        </w:r>
        <w:r>
          <w:fldChar w:fldCharType="begin"/>
        </w:r>
        <w:r>
          <w:instrText xml:space="preserve"> PAGEREF _Toc13970 \h </w:instrText>
        </w:r>
        <w:r>
          <w:fldChar w:fldCharType="separate"/>
        </w:r>
        <w:r>
          <w:t>55</w:t>
        </w:r>
        <w:r>
          <w:fldChar w:fldCharType="end"/>
        </w:r>
      </w:hyperlink>
    </w:p>
    <w:p>
      <w:pPr>
        <w:pStyle w:val="TOC2"/>
        <w:tabs>
          <w:tab w:val="right" w:leader="dot" w:pos="8306"/>
        </w:tabs>
      </w:pPr>
      <w:hyperlink w:anchor="_Toc13557" w:history="1">
        <w:r>
          <w:rPr>
            <w:rFonts w:ascii="仿宋" w:eastAsia="仿宋" w:hAnsi="仿宋" w:cs="仿宋" w:hint="eastAsia"/>
            <w:lang w:eastAsia="zh-CN"/>
          </w:rPr>
          <w:t>(二)、风险分类</w:t>
        </w:r>
        <w:r>
          <w:tab/>
        </w:r>
        <w:r>
          <w:fldChar w:fldCharType="begin"/>
        </w:r>
        <w:r>
          <w:instrText xml:space="preserve"> PAGEREF _Toc13557 \h </w:instrText>
        </w:r>
        <w:r>
          <w:fldChar w:fldCharType="separate"/>
        </w:r>
        <w:r>
          <w:t>56</w:t>
        </w:r>
        <w:r>
          <w:fldChar w:fldCharType="end"/>
        </w:r>
      </w:hyperlink>
    </w:p>
    <w:p>
      <w:pPr>
        <w:pStyle w:val="TOC1"/>
        <w:tabs>
          <w:tab w:val="right" w:leader="dot" w:pos="8306"/>
        </w:tabs>
      </w:pPr>
      <w:hyperlink w:anchor="_Toc23689" w:history="1">
        <w:r>
          <w:rPr>
            <w:rFonts w:ascii="仿宋" w:eastAsia="仿宋" w:hAnsi="仿宋" w:cs="仿宋" w:hint="eastAsia"/>
            <w:lang w:eastAsia="zh-CN"/>
          </w:rPr>
          <w:t>十四、生长激素项目工程方案分析</w:t>
        </w:r>
        <w:r>
          <w:tab/>
        </w:r>
        <w:r>
          <w:fldChar w:fldCharType="begin"/>
        </w:r>
        <w:r>
          <w:instrText xml:space="preserve"> PAGEREF _Toc23689 \h </w:instrText>
        </w:r>
        <w:r>
          <w:fldChar w:fldCharType="separate"/>
        </w:r>
        <w:r>
          <w:t>58</w:t>
        </w:r>
        <w:r>
          <w:fldChar w:fldCharType="end"/>
        </w:r>
      </w:hyperlink>
    </w:p>
    <w:p>
      <w:pPr>
        <w:pStyle w:val="TOC2"/>
        <w:tabs>
          <w:tab w:val="right" w:leader="dot" w:pos="8306"/>
        </w:tabs>
      </w:pPr>
      <w:hyperlink w:anchor="_Toc20039" w:history="1">
        <w:r>
          <w:rPr>
            <w:rFonts w:ascii="仿宋" w:eastAsia="仿宋" w:hAnsi="仿宋" w:cs="仿宋" w:hint="eastAsia"/>
            <w:lang w:eastAsia="zh-CN"/>
          </w:rPr>
          <w:t>(一)、建筑工程设计原则</w:t>
        </w:r>
        <w:r>
          <w:tab/>
        </w:r>
        <w:r>
          <w:fldChar w:fldCharType="begin"/>
        </w:r>
        <w:r>
          <w:instrText xml:space="preserve"> PAGEREF _Toc20039 \h </w:instrText>
        </w:r>
        <w:r>
          <w:fldChar w:fldCharType="separate"/>
        </w:r>
        <w:r>
          <w:t>58</w:t>
        </w:r>
        <w:r>
          <w:fldChar w:fldCharType="end"/>
        </w:r>
      </w:hyperlink>
    </w:p>
    <w:p>
      <w:pPr>
        <w:pStyle w:val="TOC2"/>
        <w:tabs>
          <w:tab w:val="right" w:leader="dot" w:pos="8306"/>
        </w:tabs>
      </w:pPr>
      <w:hyperlink w:anchor="_Toc3467" w:history="1">
        <w:r>
          <w:rPr>
            <w:rFonts w:ascii="仿宋" w:eastAsia="仿宋" w:hAnsi="仿宋" w:cs="仿宋" w:hint="eastAsia"/>
            <w:lang w:eastAsia="zh-CN"/>
          </w:rPr>
          <w:t>(二)、土建工程建设指标</w:t>
        </w:r>
        <w:r>
          <w:tab/>
        </w:r>
        <w:r>
          <w:fldChar w:fldCharType="begin"/>
        </w:r>
        <w:r>
          <w:instrText xml:space="preserve"> PAGEREF _Toc3467 \h </w:instrText>
        </w:r>
        <w:r>
          <w:fldChar w:fldCharType="separate"/>
        </w:r>
        <w:r>
          <w:t>61</w:t>
        </w:r>
        <w:r>
          <w:fldChar w:fldCharType="end"/>
        </w:r>
      </w:hyperlink>
    </w:p>
    <w:p>
      <w:pPr>
        <w:pStyle w:val="TOC1"/>
        <w:tabs>
          <w:tab w:val="right" w:leader="dot" w:pos="8306"/>
        </w:tabs>
      </w:pPr>
      <w:hyperlink w:anchor="_Toc26736" w:history="1">
        <w:r>
          <w:rPr>
            <w:rFonts w:ascii="仿宋" w:eastAsia="仿宋" w:hAnsi="仿宋" w:cs="仿宋" w:hint="eastAsia"/>
            <w:lang w:eastAsia="zh-CN"/>
          </w:rPr>
          <w:t>十五、生长激素项目变更管理</w:t>
        </w:r>
        <w:r>
          <w:tab/>
        </w:r>
        <w:r>
          <w:fldChar w:fldCharType="begin"/>
        </w:r>
        <w:r>
          <w:instrText xml:space="preserve"> PAGEREF _Toc26736 \h </w:instrText>
        </w:r>
        <w:r>
          <w:fldChar w:fldCharType="separate"/>
        </w:r>
        <w:r>
          <w:t>63</w:t>
        </w:r>
        <w:r>
          <w:fldChar w:fldCharType="end"/>
        </w:r>
      </w:hyperlink>
    </w:p>
    <w:p>
      <w:pPr>
        <w:pStyle w:val="TOC2"/>
        <w:tabs>
          <w:tab w:val="right" w:leader="dot" w:pos="8306"/>
        </w:tabs>
      </w:pPr>
      <w:hyperlink w:anchor="_Toc19231" w:history="1">
        <w:r>
          <w:rPr>
            <w:rFonts w:ascii="仿宋" w:eastAsia="仿宋" w:hAnsi="仿宋" w:cs="仿宋" w:hint="eastAsia"/>
            <w:lang w:eastAsia="zh-CN"/>
          </w:rPr>
          <w:t>(一)、变更申请与评估</w:t>
        </w:r>
        <w:r>
          <w:tab/>
        </w:r>
        <w:r>
          <w:fldChar w:fldCharType="begin"/>
        </w:r>
        <w:r>
          <w:instrText xml:space="preserve"> PAGEREF _Toc19231 \h </w:instrText>
        </w:r>
        <w:r>
          <w:fldChar w:fldCharType="separate"/>
        </w:r>
        <w:r>
          <w:t>63</w:t>
        </w:r>
        <w:r>
          <w:fldChar w:fldCharType="end"/>
        </w:r>
      </w:hyperlink>
    </w:p>
    <w:p>
      <w:pPr>
        <w:pStyle w:val="TOC2"/>
        <w:tabs>
          <w:tab w:val="right" w:leader="dot" w:pos="8306"/>
        </w:tabs>
      </w:pPr>
      <w:hyperlink w:anchor="_Toc20648" w:history="1">
        <w:r>
          <w:rPr>
            <w:rFonts w:ascii="仿宋" w:eastAsia="仿宋" w:hAnsi="仿宋" w:cs="仿宋" w:hint="eastAsia"/>
            <w:lang w:eastAsia="zh-CN"/>
          </w:rPr>
          <w:t>(二)、变更实施与控制</w:t>
        </w:r>
        <w:r>
          <w:tab/>
        </w:r>
        <w:r>
          <w:fldChar w:fldCharType="begin"/>
        </w:r>
        <w:r>
          <w:instrText xml:space="preserve"> PAGEREF _Toc20648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71"/>
      <w:r>
        <w:rPr>
          <w:rFonts w:ascii="仿宋" w:eastAsia="仿宋" w:hAnsi="仿宋" w:cs="仿宋" w:hint="eastAsia"/>
          <w:sz w:val="28"/>
          <w:lang w:eastAsia="zh-CN"/>
        </w:rPr>
        <w:t>一、生长激素项目选址可行性分析</w:t>
      </w:r>
      <w:bookmarkEnd w:id="2"/>
    </w:p>
    <w:p>
      <w:pPr>
        <w:pStyle w:val="Heading2"/>
        <w:rPr>
          <w:rFonts w:ascii="仿宋" w:eastAsia="仿宋" w:hAnsi="仿宋" w:cs="仿宋" w:hint="eastAsia"/>
          <w:lang w:eastAsia="zh-CN"/>
        </w:rPr>
      </w:pPr>
      <w:bookmarkStart w:id="3" w:name="_Toc12107"/>
      <w:r>
        <w:rPr>
          <w:rFonts w:ascii="仿宋" w:eastAsia="仿宋" w:hAnsi="仿宋" w:cs="仿宋" w:hint="eastAsia"/>
          <w:lang w:eastAsia="zh-CN"/>
        </w:rPr>
        <w:t>(一)、生长激素项目选址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该生长激素项目选址位于XX省XX市XX区XXX街道</w:t>
      </w:r>
    </w:p>
    <w:p>
      <w:pPr>
        <w:pStyle w:val="Heading2"/>
        <w:ind w:firstLine="560" w:firstLineChars="200"/>
        <w:rPr>
          <w:rFonts w:ascii="仿宋" w:eastAsia="仿宋" w:hAnsi="仿宋" w:cs="仿宋" w:hint="eastAsia"/>
          <w:sz w:val="28"/>
          <w:lang w:eastAsia="zh-CN"/>
        </w:rPr>
      </w:pPr>
      <w:bookmarkStart w:id="4" w:name="_Toc198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生长激素项目的征地面积将根据生长激素项目的实际规模和需求进行精确规划。具体面积XXX平方米，旨在确保生长激素项目不仅能够满足当前的发展需求，还能够预留空间以适应未来的扩展。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净用地面积是在征地面积基础上去除不可利用面积后的实际可开发用地。具体面积XXX平方米，考虑到环保、交通、安全等多方面因素，以确保生长激素项目在整体利用效率上达到最优。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生长激素项目计划建设的建筑总规模具体面积XXX平方米。这一规模的确定综合考虑了生长激素项目的性质、规模，以及城市规划的相关要求，确保建筑布局与周边环境协调一致。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绿地率是生长激素项目用地中被规划为绿地的比例。具体面积XXX平方米，旨在通过合理规划绿地，改善生长激素项目周边环境，提升居民生活质量，并符合城市整体绿化规划。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容积率是用地上可以建设的建筑总体积与用地面积之比。具体面积XXX，通过合理的容积率规划，确保生长激素项目建筑规模与周边环境和谐共生。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确保生长激素项目选址与当地城市规划相一致，具体面积XXX平方米。通过与城市规划部门深入沟通，确保生长激素项目不仅符合城市的整体发展方向，还能够融入城市的发展布局，为城市的长远发展贡献力量。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长激素项目选址符合当地产业政策，具体面积XXX平方米。这包括生长激素项目对当地经济的促进作用，以及对相关产业的带动效应，确保生长激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用地总体要求必须符合环保和可持续发展的原则，具体面积XXX平方米。通过采用绿色建筑设计、节能减排等措施，确保生长激素项目在建设和运营过程中对环境的影响最小化，达到可持续发展的要求。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确保生长激素项目选址具备必要的公共设施配套，具体面积XXX平方米。这包括交通便利性、教育、医疗等基础设施，以提高居民生活品质，使得生长激素项目选址更具吸引力。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考虑用地总体要求对当地社会稳定性的影响，具体面积XXX平方米。通过深入了解当地社区反馈，确保生长激素项目的选址和建设过程对当地社会和谐稳定产生积极作用。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长激素项目选址不仅符合法规和规划，还在实际操作中具有可行性。这一全面规划将为生长激素项目的成功实施提供坚实的基础，确保生长激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1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长激素项目的设备规划和空间设计中，我们将采取灵活设备布局的措施。设备布局将根据实际需求进行灵活设计，避免不必要的浪费。通过合理规划设备摆放位置，我们将提高设备的利用率，减少设备间距，以确保生长激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长激素项目内部引入共享设施的概念，例如共享会议室、办公区等。通过这种方式，我们可以减少对资源的重复建设，提高资源共享效率，从而减小生长激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5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长激素项目的总图布置中，我们将不同功能区域进行明确的规划，以最大程度满足生长激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4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长激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生长激素项目对环境的影响是综合评价的重要因素之一。我们将详细考虑选址周边的自然环境、生态保护区、水源地等情况，确保生长激素项目的建设和运营对环境影响最小化，并符合当地的环保法规标准。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对选址的评价还需充分考虑当地政府的产业政策和法规。我们将详细了解生长激素项目所在地的相关政策，确保生长激素项目的规划和运营与当地法规相符，降低不必要的法律风险。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考虑到社会稳定性对企业运营的重要性，我们将评估选址地区的社会安全情况、劳工关系、社区反馈等方面，以确保生长激素项目的建设和运营不会受到社会稳定性的负面影响。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最后，我们将综合考虑用地成本，包括土地购置费用、土地开发成本等。通过对用地成本的详细评估，我们能够做出更为精确的经济效益分析，为生长激素项目的投资决策提供有力支持。</w:t>
      </w:r>
    </w:p>
    <w:p>
      <w:pPr>
        <w:pStyle w:val="Heading1"/>
        <w:ind w:firstLine="560" w:firstLineChars="200"/>
        <w:rPr>
          <w:rFonts w:ascii="仿宋" w:eastAsia="仿宋" w:hAnsi="仿宋" w:cs="仿宋" w:hint="eastAsia"/>
          <w:sz w:val="28"/>
          <w:lang w:eastAsia="zh-CN"/>
        </w:rPr>
      </w:pPr>
      <w:bookmarkStart w:id="8" w:name="_Toc281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12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技术管理特点体现在其创新导向。通过引入最先进的技术趋势和解决方案，生长激素项目致力于提升科技含量、提高质量和效率水平。这意味着我们将采用最新的工具和方法，确保生长激素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长激素项目技术管理的显著特征。通过整合不同领域的技术资源，我们实现了跨学科的协同工作。这有助于优化技术架构，提高整体效能。此外，整合性策略还促进了不同技术团队之间的紧密沟通和高效合作，确保生长激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长激素项目所采用的技术。通过不断优化技术方案，生长激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长激素项目团队将在生长激素项目初期识别可能的技术风险，并采取相应的预防和应对措施。通过建立健全的风险评估机制，生长激素项目能够在实施过程中及时发现并解决潜在的技术问题，保障生长激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长激素项目中，技术将成为生长激素项目成功的有力支持。这一深度剖析揭示了技术管理在生长激素项目实施中的关键作用，为生长激素项目的技术基础奠定了坚实的基础。</w:t>
      </w:r>
    </w:p>
    <w:p>
      <w:pPr>
        <w:pStyle w:val="Heading2"/>
        <w:ind w:firstLine="560" w:firstLineChars="200"/>
        <w:rPr>
          <w:rFonts w:ascii="仿宋" w:eastAsia="仿宋" w:hAnsi="仿宋" w:cs="仿宋" w:hint="eastAsia"/>
          <w:sz w:val="28"/>
          <w:lang w:eastAsia="zh-CN"/>
        </w:rPr>
      </w:pPr>
      <w:bookmarkStart w:id="10" w:name="_Toc22296"/>
      <w:r>
        <w:rPr>
          <w:rFonts w:ascii="仿宋" w:eastAsia="仿宋" w:hAnsi="仿宋" w:cs="仿宋" w:hint="eastAsia"/>
          <w:sz w:val="28"/>
          <w:lang w:eastAsia="zh-CN"/>
        </w:rPr>
        <w:t>(二)、生长激素项目工艺技术设计方案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长激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长激素项目将严格按照相关行业规范要求进行组织。通过有效控制产品质量，生长激素项目将致力于为顾客提供优质的生长激素项目产品和良好的服务。这体现了生长激素项目对于生产活动合规性和质量标准的高度重视，为生长激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长激素项目注重生态效益和清洁生产原则。生长激素项目建设将紧密结合地方特色经济发展，与社会经济发展规划和区域环境保护规划方案相协调一致。通过与当地区域自然生态系统的结合，生长激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长激素项目产品具有多样化的客户需求和个性化的特点。因此，生长激素项目产品规格品种多样，且单批生产数量较小。为满足这一特点，生长激素项目承办单位将建设先进的柔性制造生产线。通过广泛应用柔性制造技术，生长激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生长激素项目采用的技术具有较高的技术含量和自动化水平，处于国内先进水平。这一技术选用不仅体现了对生产效率、质量和环境友好性的高标准要求，同时为生长激素项目的可持续发展奠定了坚实的基础。</w:t>
      </w:r>
    </w:p>
    <w:p>
      <w:pPr>
        <w:pStyle w:val="Heading2"/>
        <w:ind w:firstLine="560" w:firstLineChars="200"/>
        <w:rPr>
          <w:rFonts w:ascii="仿宋" w:eastAsia="仿宋" w:hAnsi="仿宋" w:cs="仿宋" w:hint="eastAsia"/>
          <w:sz w:val="28"/>
          <w:lang w:eastAsia="zh-CN"/>
        </w:rPr>
      </w:pPr>
      <w:bookmarkStart w:id="11" w:name="_Toc213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为确保生长激素项目的高效生产和技术实施，我们制定了一套精心设计的设备选型方案，以满足生长激素项目生产、质量和环保的要求。该方案的主要特点如下：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长激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针对生长激素项目产品的多样性和小批量生产的特点，我们将建设柔性制造生产线。通过在设备选型中考虑柔性制造技术，可以灵活应对不同产品规格和生产需求，实现生产线的高度灵活性和适应性。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39"/>
      <w:r>
        <w:rPr>
          <w:rFonts w:ascii="仿宋" w:eastAsia="仿宋" w:hAnsi="仿宋" w:cs="仿宋" w:hint="eastAsia"/>
          <w:sz w:val="28"/>
          <w:lang w:eastAsia="zh-CN"/>
        </w:rPr>
        <w:t>三、生长激素项目概论</w:t>
      </w:r>
      <w:bookmarkEnd w:id="12"/>
    </w:p>
    <w:p>
      <w:pPr>
        <w:pStyle w:val="Heading2"/>
        <w:rPr>
          <w:rFonts w:ascii="仿宋" w:eastAsia="仿宋" w:hAnsi="仿宋" w:cs="仿宋" w:hint="eastAsia"/>
          <w:lang w:eastAsia="zh-CN"/>
        </w:rPr>
      </w:pPr>
      <w:bookmarkStart w:id="13" w:name="_Toc6148"/>
      <w:r>
        <w:rPr>
          <w:rFonts w:ascii="仿宋" w:eastAsia="仿宋" w:hAnsi="仿宋" w:cs="仿宋" w:hint="eastAsia"/>
          <w:lang w:eastAsia="zh-CN"/>
        </w:rPr>
        <w:t>(一)、生长激素项目概况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起源追溯至对市场的深入洞察。市场的不断演变与变革为生长激素项目提供了难得的机遇。当前市场存在的需求缺口和变革的大环境共同构成了生长激素项目的背景。这个生长激素项目旨在充分利用市场机遇，填补行业中尚未满足的需求，为客户提供全新的解决方案。市场的变革和需求的增长使得这个生长激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生长激素项目名称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正式命名为生长激素。这个名称不仅仅是一个标识，更代表了生长激素项目的核心理念和愿景。它蕴含着生长激素项目所要解决问题的关键字，具有强烈的表达和辨识度，为生长激素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生长激素项目目标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核心目标是提供一种全新、高效的解决方案，满足客户日益增长的需求。生长激素项目追求的不仅仅是满足市场需求，更是在市场中获得卓越的竞争优势。通过不断提升产品或服务的质量和创新水平，生长激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生长激素项目范围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全面涵盖了产品研发、制造、市场推广和售后服务，确保从产品设计到最终用户体验的全方位关注。这一全面的生长激素项目范围是为了确保生长激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生长激素项目时间表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生长激素项目计划在未来18个月内完成，包括研发、测试、市场试点和正式推出等不同阶段。这个时间表的合理设计是为了确保生长激素项目各个阶段的顺利推进，以便按时交付高质量的成果。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生长激素项目预算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生长激素项目总预算估算为XX百万美元，主要分配在研发、市场推广、人员培训和运营等方面。这一充足的预算为生长激素项目提供了充足的资源，确保生长激素项目在各个方面都能取得优异的表现。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生长激素项目风险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生长激素项目可能面临的风险包括市场接受度低、技术难题、竞争激烈等。生长激素项目团队已经制定了相应的风险应对计划，通过前瞻性的风险管理，确保生长激素项目在面对不确定性时能够迅速做出应对。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生长激素项目团队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生长激素项目汇聚了一支经验丰富、多领域专业素养的核心团队，确保生长激素项目在各个方面都能拥有高水平的执行力。团队的协同作战是生长激素项目成功的关键因素之一。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生长激素项目背景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生长激素项目的背景根植于市场对更高效、创新产品的渴望，同时也受到科技发展对行业格局的深刻改变的影响。这为生长激素项目提供了广阔的发展空间和市场需求。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生长激素项目现状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截至目前，生长激素项目已完成市场调研和技术验证，取得了初步的成功。这为生长激素项目在未来的发展奠定了坚实的基础，为更远大的目标打下了坚实的基石。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608"/>
      <w:r>
        <w:rPr>
          <w:rFonts w:ascii="仿宋" w:eastAsia="仿宋" w:hAnsi="仿宋" w:cs="仿宋" w:hint="eastAsia"/>
          <w:sz w:val="28"/>
          <w:lang w:eastAsia="zh-CN"/>
        </w:rPr>
        <w:t>(二)、生长激素项目目标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keyword》生长激素项目首要业务目标是在市场中占据有利地位，实现产品/服务的成功推广和销售。通过不断提升产品质量、创新性，生长激素项目追求成为行业中的领导者，赢得更多客户的青睐。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在科技迅速发展的时代，生长激素项目着眼于技术创新。通过持续的研发和技术升级，生长激素项目旨在推出更具创新性的产品或服务，以满足市场对新鲜、先进解决方案的需求。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为了建立可持续的客户关系，生长激素项目设定了客户满意度目标。通过提供卓越的产品质量和优质的客户服务，生长激素项目追求赢得客户的信任和忠诚度，确保他们的满意度达到行业领先水平。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生长激素项目注重社会责任和可持续发展。通过实施环保、社会责任生长激素项目，生长激素项目致力于在经济发展的同时保护环境，促进社会公平，实现可持续经营。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生长激素项目的团队是实现目标的核心驱动力。因此，生长激素项目设定了团队发展目标，包括提升团队成员的专业技能、培养领导力，以及搭建协同高效的团队工作氛围。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431"/>
      <w:r>
        <w:rPr>
          <w:rFonts w:ascii="仿宋" w:eastAsia="仿宋" w:hAnsi="仿宋" w:cs="仿宋" w:hint="eastAsia"/>
          <w:sz w:val="28"/>
          <w:lang w:eastAsia="zh-CN"/>
        </w:rPr>
        <w:t>(三)、生长激素项目提出的理由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生长激素项目提出的理由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源于对市场机遇的深刻洞察。当前市场中存在的需求缺口和行业发展趋势表明，有巨大的商业机会等待被开发。通过准确捕捉市场机遇，生长激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理念基于对技术创新的信仰。通过持续的研发和技术投入，生长激素项目有望推出更具创新性的产品或服务。在科技飞速发展的当下，生长激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是为了增强企业的行业竞争力。通过提升产品或服务的质量和独特性，生长激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响应了消费者需求的变化。随着社会和科技的不断发展，消费者对产品和服务的需求也在发生变化。通过深入了解并及时回应消费者的新需求，生长激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生长激素项目的提出是企业战略发展规划的一部分。在面对日益激烈的市场竞争和不断变化的商业环境中，生长激素项目作为企业战略的一环，旨在为企业开辟新的增长领域，巩固企业在行业中的地位。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不仅仅是基于商业考量，还注重社会责任。通过推出环保、社会责任等方面的生长激素项目，生长激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生长激素项目的提出反映了对利益相关者期望的关注。包括客户、员工、投资者等利益相关者在企业发展中都有着各自的期望，生长激素项目力求在满足这些期望的同时，取得更大的共赢。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https://d.book118.com/267143054061006045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F132D"/>
    <w:rsid w:val="048F13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4305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2024-02-23T18:59:00Z</dcterms:created>
  <dcterms:modified xsi:type="dcterms:W3CDTF">2024-02-23T18:59:41Z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FDB0AA4EDF88432EA520F45EB3656C9F_11</vt:lpwstr>
  </property>
  <property fmtid="{D5CDD505-2E9C-101B-9397-08002B2CF9AE}" pid="3" name="KSOProductBuildVer">
    <vt:lpwstr>2052-12.1.0.16388</vt:lpwstr>
  </property>
</Properties>
</file>