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苄胺项目规划设计方案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2" w:history="1">
        <w:r>
          <w:rPr>
            <w:rFonts w:ascii="仿宋" w:eastAsia="仿宋" w:hAnsi="仿宋" w:cs="仿宋" w:hint="eastAsia"/>
            <w:lang w:eastAsia="zh-CN"/>
          </w:rPr>
          <w:t>概论</w:t>
        </w:r>
        <w:r>
          <w:tab/>
        </w:r>
        <w:r>
          <w:fldChar w:fldCharType="begin"/>
        </w:r>
        <w:r>
          <w:instrText xml:space="preserve"> PAGEREF _Toc25432 \h </w:instrText>
        </w:r>
        <w:r>
          <w:fldChar w:fldCharType="separate"/>
        </w:r>
        <w:r>
          <w:t>3</w:t>
        </w:r>
        <w:r>
          <w:fldChar w:fldCharType="end"/>
        </w:r>
      </w:hyperlink>
    </w:p>
    <w:p>
      <w:pPr>
        <w:pStyle w:val="TOC1"/>
        <w:tabs>
          <w:tab w:val="right" w:leader="dot" w:pos="8306"/>
        </w:tabs>
      </w:pPr>
      <w:hyperlink w:anchor="_Toc21965" w:history="1">
        <w:r>
          <w:rPr>
            <w:rFonts w:ascii="仿宋" w:eastAsia="仿宋" w:hAnsi="仿宋" w:cs="仿宋" w:hint="eastAsia"/>
            <w:lang w:eastAsia="zh-CN"/>
          </w:rPr>
          <w:t>一、苄胺项目建设单位说明</w:t>
        </w:r>
        <w:r>
          <w:tab/>
        </w:r>
        <w:r>
          <w:fldChar w:fldCharType="begin"/>
        </w:r>
        <w:r>
          <w:instrText xml:space="preserve"> PAGEREF _Toc21965 \h </w:instrText>
        </w:r>
        <w:r>
          <w:fldChar w:fldCharType="separate"/>
        </w:r>
        <w:r>
          <w:t>3</w:t>
        </w:r>
        <w:r>
          <w:fldChar w:fldCharType="end"/>
        </w:r>
      </w:hyperlink>
    </w:p>
    <w:p>
      <w:pPr>
        <w:pStyle w:val="TOC2"/>
        <w:tabs>
          <w:tab w:val="right" w:leader="dot" w:pos="8306"/>
        </w:tabs>
      </w:pPr>
      <w:hyperlink w:anchor="_Toc26758" w:history="1">
        <w:r>
          <w:rPr>
            <w:rFonts w:ascii="仿宋" w:eastAsia="仿宋" w:hAnsi="仿宋" w:cs="仿宋" w:hint="eastAsia"/>
            <w:lang w:eastAsia="zh-CN"/>
          </w:rPr>
          <w:t>(一)、苄胺项目承办单位基本情况</w:t>
        </w:r>
        <w:r>
          <w:tab/>
        </w:r>
        <w:r>
          <w:fldChar w:fldCharType="begin"/>
        </w:r>
        <w:r>
          <w:instrText xml:space="preserve"> PAGEREF _Toc26758 \h </w:instrText>
        </w:r>
        <w:r>
          <w:fldChar w:fldCharType="separate"/>
        </w:r>
        <w:r>
          <w:t>3</w:t>
        </w:r>
        <w:r>
          <w:fldChar w:fldCharType="end"/>
        </w:r>
      </w:hyperlink>
    </w:p>
    <w:p>
      <w:pPr>
        <w:pStyle w:val="TOC2"/>
        <w:tabs>
          <w:tab w:val="right" w:leader="dot" w:pos="8306"/>
        </w:tabs>
      </w:pPr>
      <w:hyperlink w:anchor="_Toc12992" w:history="1">
        <w:r>
          <w:rPr>
            <w:rFonts w:ascii="仿宋" w:eastAsia="仿宋" w:hAnsi="仿宋" w:cs="仿宋" w:hint="eastAsia"/>
            <w:lang w:eastAsia="zh-CN"/>
          </w:rPr>
          <w:t>(二)、公司经济效益分析</w:t>
        </w:r>
        <w:r>
          <w:tab/>
        </w:r>
        <w:r>
          <w:fldChar w:fldCharType="begin"/>
        </w:r>
        <w:r>
          <w:instrText xml:space="preserve"> PAGEREF _Toc12992 \h </w:instrText>
        </w:r>
        <w:r>
          <w:fldChar w:fldCharType="separate"/>
        </w:r>
        <w:r>
          <w:t>4</w:t>
        </w:r>
        <w:r>
          <w:fldChar w:fldCharType="end"/>
        </w:r>
      </w:hyperlink>
    </w:p>
    <w:p>
      <w:pPr>
        <w:pStyle w:val="TOC1"/>
        <w:tabs>
          <w:tab w:val="right" w:leader="dot" w:pos="8306"/>
        </w:tabs>
      </w:pPr>
      <w:hyperlink w:anchor="_Toc19150" w:history="1">
        <w:r>
          <w:rPr>
            <w:rFonts w:ascii="仿宋" w:eastAsia="仿宋" w:hAnsi="仿宋" w:cs="仿宋" w:hint="eastAsia"/>
            <w:lang w:eastAsia="zh-CN"/>
          </w:rPr>
          <w:t>二、苄胺项目可持续发展</w:t>
        </w:r>
        <w:r>
          <w:tab/>
        </w:r>
        <w:r>
          <w:fldChar w:fldCharType="begin"/>
        </w:r>
        <w:r>
          <w:instrText xml:space="preserve"> PAGEREF _Toc19150 \h </w:instrText>
        </w:r>
        <w:r>
          <w:fldChar w:fldCharType="separate"/>
        </w:r>
        <w:r>
          <w:t>5</w:t>
        </w:r>
        <w:r>
          <w:fldChar w:fldCharType="end"/>
        </w:r>
      </w:hyperlink>
    </w:p>
    <w:p>
      <w:pPr>
        <w:pStyle w:val="TOC2"/>
        <w:tabs>
          <w:tab w:val="right" w:leader="dot" w:pos="8306"/>
        </w:tabs>
      </w:pPr>
      <w:hyperlink w:anchor="_Toc25761" w:history="1">
        <w:r>
          <w:rPr>
            <w:rFonts w:ascii="仿宋" w:eastAsia="仿宋" w:hAnsi="仿宋" w:cs="仿宋" w:hint="eastAsia"/>
            <w:lang w:eastAsia="zh-CN"/>
          </w:rPr>
          <w:t>(一)、可持续战略与实践</w:t>
        </w:r>
        <w:r>
          <w:tab/>
        </w:r>
        <w:r>
          <w:fldChar w:fldCharType="begin"/>
        </w:r>
        <w:r>
          <w:instrText xml:space="preserve"> PAGEREF _Toc25761 \h </w:instrText>
        </w:r>
        <w:r>
          <w:fldChar w:fldCharType="separate"/>
        </w:r>
        <w:r>
          <w:t>5</w:t>
        </w:r>
        <w:r>
          <w:fldChar w:fldCharType="end"/>
        </w:r>
      </w:hyperlink>
    </w:p>
    <w:p>
      <w:pPr>
        <w:pStyle w:val="TOC2"/>
        <w:tabs>
          <w:tab w:val="right" w:leader="dot" w:pos="8306"/>
        </w:tabs>
      </w:pPr>
      <w:hyperlink w:anchor="_Toc24225" w:history="1">
        <w:r>
          <w:rPr>
            <w:rFonts w:ascii="仿宋" w:eastAsia="仿宋" w:hAnsi="仿宋" w:cs="仿宋" w:hint="eastAsia"/>
            <w:lang w:eastAsia="zh-CN"/>
          </w:rPr>
          <w:t>(二)、环保与社会责任</w:t>
        </w:r>
        <w:r>
          <w:tab/>
        </w:r>
        <w:r>
          <w:fldChar w:fldCharType="begin"/>
        </w:r>
        <w:r>
          <w:instrText xml:space="preserve"> PAGEREF _Toc24225 \h </w:instrText>
        </w:r>
        <w:r>
          <w:fldChar w:fldCharType="separate"/>
        </w:r>
        <w:r>
          <w:t>5</w:t>
        </w:r>
        <w:r>
          <w:fldChar w:fldCharType="end"/>
        </w:r>
      </w:hyperlink>
    </w:p>
    <w:p>
      <w:pPr>
        <w:pStyle w:val="TOC1"/>
        <w:tabs>
          <w:tab w:val="right" w:leader="dot" w:pos="8306"/>
        </w:tabs>
      </w:pPr>
      <w:hyperlink w:anchor="_Toc4579" w:history="1">
        <w:r>
          <w:rPr>
            <w:rFonts w:ascii="仿宋" w:eastAsia="仿宋" w:hAnsi="仿宋" w:cs="仿宋" w:hint="eastAsia"/>
            <w:lang w:eastAsia="zh-CN"/>
          </w:rPr>
          <w:t>三、苄胺项目危机管理</w:t>
        </w:r>
        <w:r>
          <w:tab/>
        </w:r>
        <w:r>
          <w:fldChar w:fldCharType="begin"/>
        </w:r>
        <w:r>
          <w:instrText xml:space="preserve"> PAGEREF _Toc4579 \h </w:instrText>
        </w:r>
        <w:r>
          <w:fldChar w:fldCharType="separate"/>
        </w:r>
        <w:r>
          <w:t>6</w:t>
        </w:r>
        <w:r>
          <w:fldChar w:fldCharType="end"/>
        </w:r>
      </w:hyperlink>
    </w:p>
    <w:p>
      <w:pPr>
        <w:pStyle w:val="TOC2"/>
        <w:tabs>
          <w:tab w:val="right" w:leader="dot" w:pos="8306"/>
        </w:tabs>
      </w:pPr>
      <w:hyperlink w:anchor="_Toc27978" w:history="1">
        <w:r>
          <w:rPr>
            <w:rFonts w:ascii="仿宋" w:eastAsia="仿宋" w:hAnsi="仿宋" w:cs="仿宋" w:hint="eastAsia"/>
            <w:lang w:eastAsia="zh-CN"/>
          </w:rPr>
          <w:t>(一)、危机预警与识别</w:t>
        </w:r>
        <w:r>
          <w:tab/>
        </w:r>
        <w:r>
          <w:fldChar w:fldCharType="begin"/>
        </w:r>
        <w:r>
          <w:instrText xml:space="preserve"> PAGEREF _Toc27978 \h </w:instrText>
        </w:r>
        <w:r>
          <w:fldChar w:fldCharType="separate"/>
        </w:r>
        <w:r>
          <w:t>6</w:t>
        </w:r>
        <w:r>
          <w:fldChar w:fldCharType="end"/>
        </w:r>
      </w:hyperlink>
    </w:p>
    <w:p>
      <w:pPr>
        <w:pStyle w:val="TOC2"/>
        <w:tabs>
          <w:tab w:val="right" w:leader="dot" w:pos="8306"/>
        </w:tabs>
      </w:pPr>
      <w:hyperlink w:anchor="_Toc12481" w:history="1">
        <w:r>
          <w:rPr>
            <w:rFonts w:ascii="仿宋" w:eastAsia="仿宋" w:hAnsi="仿宋" w:cs="仿宋" w:hint="eastAsia"/>
            <w:lang w:eastAsia="zh-CN"/>
          </w:rPr>
          <w:t>(二)、危机应对与恢复</w:t>
        </w:r>
        <w:r>
          <w:tab/>
        </w:r>
        <w:r>
          <w:fldChar w:fldCharType="begin"/>
        </w:r>
        <w:r>
          <w:instrText xml:space="preserve"> PAGEREF _Toc12481 \h </w:instrText>
        </w:r>
        <w:r>
          <w:fldChar w:fldCharType="separate"/>
        </w:r>
        <w:r>
          <w:t>7</w:t>
        </w:r>
        <w:r>
          <w:fldChar w:fldCharType="end"/>
        </w:r>
      </w:hyperlink>
    </w:p>
    <w:p>
      <w:pPr>
        <w:pStyle w:val="TOC1"/>
        <w:tabs>
          <w:tab w:val="right" w:leader="dot" w:pos="8306"/>
        </w:tabs>
      </w:pPr>
      <w:hyperlink w:anchor="_Toc1476" w:history="1">
        <w:r>
          <w:rPr>
            <w:rFonts w:ascii="仿宋" w:eastAsia="仿宋" w:hAnsi="仿宋" w:cs="仿宋" w:hint="eastAsia"/>
            <w:lang w:eastAsia="zh-CN"/>
          </w:rPr>
          <w:t>四、市场分析、调研</w:t>
        </w:r>
        <w:r>
          <w:tab/>
        </w:r>
        <w:r>
          <w:fldChar w:fldCharType="begin"/>
        </w:r>
        <w:r>
          <w:instrText xml:space="preserve"> PAGEREF _Toc1476 \h </w:instrText>
        </w:r>
        <w:r>
          <w:fldChar w:fldCharType="separate"/>
        </w:r>
        <w:r>
          <w:t>9</w:t>
        </w:r>
        <w:r>
          <w:fldChar w:fldCharType="end"/>
        </w:r>
      </w:hyperlink>
    </w:p>
    <w:p>
      <w:pPr>
        <w:pStyle w:val="TOC2"/>
        <w:tabs>
          <w:tab w:val="right" w:leader="dot" w:pos="8306"/>
        </w:tabs>
      </w:pPr>
      <w:hyperlink w:anchor="_Toc1844" w:history="1">
        <w:r>
          <w:rPr>
            <w:rFonts w:ascii="仿宋" w:eastAsia="仿宋" w:hAnsi="仿宋" w:cs="仿宋" w:hint="eastAsia"/>
            <w:lang w:eastAsia="zh-CN"/>
          </w:rPr>
          <w:t>(一)、苄胺行业分析</w:t>
        </w:r>
        <w:r>
          <w:tab/>
        </w:r>
        <w:r>
          <w:fldChar w:fldCharType="begin"/>
        </w:r>
        <w:r>
          <w:instrText xml:space="preserve"> PAGEREF _Toc1844 \h </w:instrText>
        </w:r>
        <w:r>
          <w:fldChar w:fldCharType="separate"/>
        </w:r>
        <w:r>
          <w:t>9</w:t>
        </w:r>
        <w:r>
          <w:fldChar w:fldCharType="end"/>
        </w:r>
      </w:hyperlink>
    </w:p>
    <w:p>
      <w:pPr>
        <w:pStyle w:val="TOC2"/>
        <w:tabs>
          <w:tab w:val="right" w:leader="dot" w:pos="8306"/>
        </w:tabs>
      </w:pPr>
      <w:hyperlink w:anchor="_Toc9580" w:history="1">
        <w:r>
          <w:rPr>
            <w:rFonts w:ascii="仿宋" w:eastAsia="仿宋" w:hAnsi="仿宋" w:cs="仿宋" w:hint="eastAsia"/>
            <w:lang w:eastAsia="zh-CN"/>
          </w:rPr>
          <w:t>(二)、苄胺市场分析预测</w:t>
        </w:r>
        <w:r>
          <w:tab/>
        </w:r>
        <w:r>
          <w:fldChar w:fldCharType="begin"/>
        </w:r>
        <w:r>
          <w:instrText xml:space="preserve"> PAGEREF _Toc9580 \h </w:instrText>
        </w:r>
        <w:r>
          <w:fldChar w:fldCharType="separate"/>
        </w:r>
        <w:r>
          <w:t>9</w:t>
        </w:r>
        <w:r>
          <w:fldChar w:fldCharType="end"/>
        </w:r>
      </w:hyperlink>
    </w:p>
    <w:p>
      <w:pPr>
        <w:pStyle w:val="TOC1"/>
        <w:tabs>
          <w:tab w:val="right" w:leader="dot" w:pos="8306"/>
        </w:tabs>
      </w:pPr>
      <w:hyperlink w:anchor="_Toc14172" w:history="1">
        <w:r>
          <w:rPr>
            <w:rFonts w:ascii="仿宋" w:eastAsia="仿宋" w:hAnsi="仿宋" w:cs="仿宋" w:hint="eastAsia"/>
            <w:lang w:eastAsia="zh-CN"/>
          </w:rPr>
          <w:t>五、苄胺项目概论</w:t>
        </w:r>
        <w:r>
          <w:tab/>
        </w:r>
        <w:r>
          <w:fldChar w:fldCharType="begin"/>
        </w:r>
        <w:r>
          <w:instrText xml:space="preserve"> PAGEREF _Toc14172 \h </w:instrText>
        </w:r>
        <w:r>
          <w:fldChar w:fldCharType="separate"/>
        </w:r>
        <w:r>
          <w:t>10</w:t>
        </w:r>
        <w:r>
          <w:fldChar w:fldCharType="end"/>
        </w:r>
      </w:hyperlink>
    </w:p>
    <w:p>
      <w:pPr>
        <w:pStyle w:val="TOC2"/>
        <w:tabs>
          <w:tab w:val="right" w:leader="dot" w:pos="8306"/>
        </w:tabs>
      </w:pPr>
      <w:hyperlink w:anchor="_Toc32559" w:history="1">
        <w:r>
          <w:rPr>
            <w:rFonts w:ascii="仿宋" w:eastAsia="仿宋" w:hAnsi="仿宋" w:cs="仿宋" w:hint="eastAsia"/>
            <w:lang w:eastAsia="zh-CN"/>
          </w:rPr>
          <w:t>(一)、苄胺项目概况</w:t>
        </w:r>
        <w:r>
          <w:tab/>
        </w:r>
        <w:r>
          <w:fldChar w:fldCharType="begin"/>
        </w:r>
        <w:r>
          <w:instrText xml:space="preserve"> PAGEREF _Toc32559 \h </w:instrText>
        </w:r>
        <w:r>
          <w:fldChar w:fldCharType="separate"/>
        </w:r>
        <w:r>
          <w:t>10</w:t>
        </w:r>
        <w:r>
          <w:fldChar w:fldCharType="end"/>
        </w:r>
      </w:hyperlink>
    </w:p>
    <w:p>
      <w:pPr>
        <w:pStyle w:val="TOC2"/>
        <w:tabs>
          <w:tab w:val="right" w:leader="dot" w:pos="8306"/>
        </w:tabs>
      </w:pPr>
      <w:hyperlink w:anchor="_Toc9346" w:history="1">
        <w:r>
          <w:rPr>
            <w:rFonts w:ascii="仿宋" w:eastAsia="仿宋" w:hAnsi="仿宋" w:cs="仿宋" w:hint="eastAsia"/>
            <w:lang w:eastAsia="zh-CN"/>
          </w:rPr>
          <w:t>(二)、苄胺项目目标</w:t>
        </w:r>
        <w:r>
          <w:tab/>
        </w:r>
        <w:r>
          <w:fldChar w:fldCharType="begin"/>
        </w:r>
        <w:r>
          <w:instrText xml:space="preserve"> PAGEREF _Toc9346 \h </w:instrText>
        </w:r>
        <w:r>
          <w:fldChar w:fldCharType="separate"/>
        </w:r>
        <w:r>
          <w:t>12</w:t>
        </w:r>
        <w:r>
          <w:fldChar w:fldCharType="end"/>
        </w:r>
      </w:hyperlink>
    </w:p>
    <w:p>
      <w:pPr>
        <w:pStyle w:val="TOC2"/>
        <w:tabs>
          <w:tab w:val="right" w:leader="dot" w:pos="8306"/>
        </w:tabs>
      </w:pPr>
      <w:hyperlink w:anchor="_Toc7446" w:history="1">
        <w:r>
          <w:rPr>
            <w:rFonts w:ascii="仿宋" w:eastAsia="仿宋" w:hAnsi="仿宋" w:cs="仿宋" w:hint="eastAsia"/>
            <w:lang w:eastAsia="zh-CN"/>
          </w:rPr>
          <w:t>(三)、苄胺项目提出的理由</w:t>
        </w:r>
        <w:r>
          <w:tab/>
        </w:r>
        <w:r>
          <w:fldChar w:fldCharType="begin"/>
        </w:r>
        <w:r>
          <w:instrText xml:space="preserve"> PAGEREF _Toc7446 \h </w:instrText>
        </w:r>
        <w:r>
          <w:fldChar w:fldCharType="separate"/>
        </w:r>
        <w:r>
          <w:t>13</w:t>
        </w:r>
        <w:r>
          <w:fldChar w:fldCharType="end"/>
        </w:r>
      </w:hyperlink>
    </w:p>
    <w:p>
      <w:pPr>
        <w:pStyle w:val="TOC2"/>
        <w:tabs>
          <w:tab w:val="right" w:leader="dot" w:pos="8306"/>
        </w:tabs>
      </w:pPr>
      <w:hyperlink w:anchor="_Toc7390" w:history="1">
        <w:r>
          <w:rPr>
            <w:rFonts w:ascii="仿宋" w:eastAsia="仿宋" w:hAnsi="仿宋" w:cs="仿宋" w:hint="eastAsia"/>
            <w:lang w:eastAsia="zh-CN"/>
          </w:rPr>
          <w:t>(四)、苄胺项目意义</w:t>
        </w:r>
        <w:r>
          <w:tab/>
        </w:r>
        <w:r>
          <w:fldChar w:fldCharType="begin"/>
        </w:r>
        <w:r>
          <w:instrText xml:space="preserve"> PAGEREF _Toc7390 \h </w:instrText>
        </w:r>
        <w:r>
          <w:fldChar w:fldCharType="separate"/>
        </w:r>
        <w:r>
          <w:t>15</w:t>
        </w:r>
        <w:r>
          <w:fldChar w:fldCharType="end"/>
        </w:r>
      </w:hyperlink>
    </w:p>
    <w:p>
      <w:pPr>
        <w:pStyle w:val="TOC2"/>
        <w:tabs>
          <w:tab w:val="right" w:leader="dot" w:pos="8306"/>
        </w:tabs>
      </w:pPr>
      <w:hyperlink w:anchor="_Toc14188" w:history="1">
        <w:r>
          <w:rPr>
            <w:rFonts w:ascii="仿宋" w:eastAsia="仿宋" w:hAnsi="仿宋" w:cs="仿宋" w:hint="eastAsia"/>
            <w:lang w:eastAsia="zh-CN"/>
          </w:rPr>
          <w:t>(五)、苄胺项目背景</w:t>
        </w:r>
        <w:r>
          <w:tab/>
        </w:r>
        <w:r>
          <w:fldChar w:fldCharType="begin"/>
        </w:r>
        <w:r>
          <w:instrText xml:space="preserve"> PAGEREF _Toc14188 \h </w:instrText>
        </w:r>
        <w:r>
          <w:fldChar w:fldCharType="separate"/>
        </w:r>
        <w:r>
          <w:t>16</w:t>
        </w:r>
        <w:r>
          <w:fldChar w:fldCharType="end"/>
        </w:r>
      </w:hyperlink>
    </w:p>
    <w:p>
      <w:pPr>
        <w:pStyle w:val="TOC1"/>
        <w:tabs>
          <w:tab w:val="right" w:leader="dot" w:pos="8306"/>
        </w:tabs>
      </w:pPr>
      <w:hyperlink w:anchor="_Toc22205" w:history="1">
        <w:r>
          <w:rPr>
            <w:rFonts w:ascii="仿宋" w:eastAsia="仿宋" w:hAnsi="仿宋" w:cs="仿宋" w:hint="eastAsia"/>
            <w:lang w:eastAsia="zh-CN"/>
          </w:rPr>
          <w:t>六、工艺说明</w:t>
        </w:r>
        <w:r>
          <w:tab/>
        </w:r>
        <w:r>
          <w:fldChar w:fldCharType="begin"/>
        </w:r>
        <w:r>
          <w:instrText xml:space="preserve"> PAGEREF _Toc22205 \h </w:instrText>
        </w:r>
        <w:r>
          <w:fldChar w:fldCharType="separate"/>
        </w:r>
        <w:r>
          <w:t>16</w:t>
        </w:r>
        <w:r>
          <w:fldChar w:fldCharType="end"/>
        </w:r>
      </w:hyperlink>
    </w:p>
    <w:p>
      <w:pPr>
        <w:pStyle w:val="TOC2"/>
        <w:tabs>
          <w:tab w:val="right" w:leader="dot" w:pos="8306"/>
        </w:tabs>
      </w:pPr>
      <w:hyperlink w:anchor="_Toc13773" w:history="1">
        <w:r>
          <w:rPr>
            <w:rFonts w:ascii="仿宋" w:eastAsia="仿宋" w:hAnsi="仿宋" w:cs="仿宋" w:hint="eastAsia"/>
            <w:lang w:eastAsia="zh-CN"/>
          </w:rPr>
          <w:t>(一)、技术管理特点</w:t>
        </w:r>
        <w:r>
          <w:tab/>
        </w:r>
        <w:r>
          <w:fldChar w:fldCharType="begin"/>
        </w:r>
        <w:r>
          <w:instrText xml:space="preserve"> PAGEREF _Toc13773 \h </w:instrText>
        </w:r>
        <w:r>
          <w:fldChar w:fldCharType="separate"/>
        </w:r>
        <w:r>
          <w:t>16</w:t>
        </w:r>
        <w:r>
          <w:fldChar w:fldCharType="end"/>
        </w:r>
      </w:hyperlink>
    </w:p>
    <w:p>
      <w:pPr>
        <w:pStyle w:val="TOC2"/>
        <w:tabs>
          <w:tab w:val="right" w:leader="dot" w:pos="8306"/>
        </w:tabs>
      </w:pPr>
      <w:hyperlink w:anchor="_Toc964" w:history="1">
        <w:r>
          <w:rPr>
            <w:rFonts w:ascii="仿宋" w:eastAsia="仿宋" w:hAnsi="仿宋" w:cs="仿宋" w:hint="eastAsia"/>
            <w:lang w:eastAsia="zh-CN"/>
          </w:rPr>
          <w:t>(二)、苄胺项目工艺技术设计方案</w:t>
        </w:r>
        <w:r>
          <w:tab/>
        </w:r>
        <w:r>
          <w:fldChar w:fldCharType="begin"/>
        </w:r>
        <w:r>
          <w:instrText xml:space="preserve"> PAGEREF _Toc964 \h </w:instrText>
        </w:r>
        <w:r>
          <w:fldChar w:fldCharType="separate"/>
        </w:r>
        <w:r>
          <w:t>17</w:t>
        </w:r>
        <w:r>
          <w:fldChar w:fldCharType="end"/>
        </w:r>
      </w:hyperlink>
    </w:p>
    <w:p>
      <w:pPr>
        <w:pStyle w:val="TOC2"/>
        <w:tabs>
          <w:tab w:val="right" w:leader="dot" w:pos="8306"/>
        </w:tabs>
      </w:pPr>
      <w:hyperlink w:anchor="_Toc12759" w:history="1">
        <w:r>
          <w:rPr>
            <w:rFonts w:ascii="仿宋" w:eastAsia="仿宋" w:hAnsi="仿宋" w:cs="仿宋" w:hint="eastAsia"/>
            <w:lang w:eastAsia="zh-CN"/>
          </w:rPr>
          <w:t>(三)、设备选型方案</w:t>
        </w:r>
        <w:r>
          <w:tab/>
        </w:r>
        <w:r>
          <w:fldChar w:fldCharType="begin"/>
        </w:r>
        <w:r>
          <w:instrText xml:space="preserve"> PAGEREF _Toc12759 \h </w:instrText>
        </w:r>
        <w:r>
          <w:fldChar w:fldCharType="separate"/>
        </w:r>
        <w:r>
          <w:t>19</w:t>
        </w:r>
        <w:r>
          <w:fldChar w:fldCharType="end"/>
        </w:r>
      </w:hyperlink>
    </w:p>
    <w:p>
      <w:pPr>
        <w:pStyle w:val="TOC1"/>
        <w:tabs>
          <w:tab w:val="right" w:leader="dot" w:pos="8306"/>
        </w:tabs>
      </w:pPr>
      <w:hyperlink w:anchor="_Toc4963" w:history="1">
        <w:r>
          <w:rPr>
            <w:rFonts w:ascii="仿宋" w:eastAsia="仿宋" w:hAnsi="仿宋" w:cs="仿宋" w:hint="eastAsia"/>
            <w:lang w:eastAsia="zh-CN"/>
          </w:rPr>
          <w:t>七、苄胺项目投资规划</w:t>
        </w:r>
        <w:r>
          <w:tab/>
        </w:r>
        <w:r>
          <w:fldChar w:fldCharType="begin"/>
        </w:r>
        <w:r>
          <w:instrText xml:space="preserve"> PAGEREF _Toc4963 \h </w:instrText>
        </w:r>
        <w:r>
          <w:fldChar w:fldCharType="separate"/>
        </w:r>
        <w:r>
          <w:t>20</w:t>
        </w:r>
        <w:r>
          <w:fldChar w:fldCharType="end"/>
        </w:r>
      </w:hyperlink>
    </w:p>
    <w:p>
      <w:pPr>
        <w:pStyle w:val="TOC2"/>
        <w:tabs>
          <w:tab w:val="right" w:leader="dot" w:pos="8306"/>
        </w:tabs>
      </w:pPr>
      <w:hyperlink w:anchor="_Toc20578" w:history="1">
        <w:r>
          <w:rPr>
            <w:rFonts w:ascii="仿宋" w:eastAsia="仿宋" w:hAnsi="仿宋" w:cs="仿宋" w:hint="eastAsia"/>
            <w:lang w:eastAsia="zh-CN"/>
          </w:rPr>
          <w:t>(一)、苄胺项目总投资估算</w:t>
        </w:r>
        <w:r>
          <w:tab/>
        </w:r>
        <w:r>
          <w:fldChar w:fldCharType="begin"/>
        </w:r>
        <w:r>
          <w:instrText xml:space="preserve"> PAGEREF _Toc20578 \h </w:instrText>
        </w:r>
        <w:r>
          <w:fldChar w:fldCharType="separate"/>
        </w:r>
        <w:r>
          <w:t>20</w:t>
        </w:r>
        <w:r>
          <w:fldChar w:fldCharType="end"/>
        </w:r>
      </w:hyperlink>
    </w:p>
    <w:p>
      <w:pPr>
        <w:pStyle w:val="TOC2"/>
        <w:tabs>
          <w:tab w:val="right" w:leader="dot" w:pos="8306"/>
        </w:tabs>
      </w:pPr>
      <w:hyperlink w:anchor="_Toc17839" w:history="1">
        <w:r>
          <w:rPr>
            <w:rFonts w:ascii="仿宋" w:eastAsia="仿宋" w:hAnsi="仿宋" w:cs="仿宋" w:hint="eastAsia"/>
            <w:lang w:eastAsia="zh-CN"/>
          </w:rPr>
          <w:t>(二)、资金筹措</w:t>
        </w:r>
        <w:r>
          <w:tab/>
        </w:r>
        <w:r>
          <w:fldChar w:fldCharType="begin"/>
        </w:r>
        <w:r>
          <w:instrText xml:space="preserve"> PAGEREF _Toc17839 \h </w:instrText>
        </w:r>
        <w:r>
          <w:fldChar w:fldCharType="separate"/>
        </w:r>
        <w:r>
          <w:t>21</w:t>
        </w:r>
        <w:r>
          <w:fldChar w:fldCharType="end"/>
        </w:r>
      </w:hyperlink>
    </w:p>
    <w:p>
      <w:pPr>
        <w:pStyle w:val="TOC1"/>
        <w:tabs>
          <w:tab w:val="right" w:leader="dot" w:pos="8306"/>
        </w:tabs>
      </w:pPr>
      <w:hyperlink w:anchor="_Toc11614" w:history="1">
        <w:r>
          <w:rPr>
            <w:rFonts w:ascii="仿宋" w:eastAsia="仿宋" w:hAnsi="仿宋" w:cs="仿宋" w:hint="eastAsia"/>
            <w:lang w:eastAsia="zh-CN"/>
          </w:rPr>
          <w:t>八、苄胺项目财务管理</w:t>
        </w:r>
        <w:r>
          <w:tab/>
        </w:r>
        <w:r>
          <w:fldChar w:fldCharType="begin"/>
        </w:r>
        <w:r>
          <w:instrText xml:space="preserve"> PAGEREF _Toc11614 \h </w:instrText>
        </w:r>
        <w:r>
          <w:fldChar w:fldCharType="separate"/>
        </w:r>
        <w:r>
          <w:t>22</w:t>
        </w:r>
        <w:r>
          <w:fldChar w:fldCharType="end"/>
        </w:r>
      </w:hyperlink>
    </w:p>
    <w:p>
      <w:pPr>
        <w:pStyle w:val="TOC2"/>
        <w:tabs>
          <w:tab w:val="right" w:leader="dot" w:pos="8306"/>
        </w:tabs>
      </w:pPr>
      <w:hyperlink w:anchor="_Toc31292" w:history="1">
        <w:r>
          <w:rPr>
            <w:rFonts w:ascii="仿宋" w:eastAsia="仿宋" w:hAnsi="仿宋" w:cs="仿宋" w:hint="eastAsia"/>
            <w:lang w:eastAsia="zh-CN"/>
          </w:rPr>
          <w:t>(一)、资金需求大</w:t>
        </w:r>
        <w:r>
          <w:tab/>
        </w:r>
        <w:r>
          <w:fldChar w:fldCharType="begin"/>
        </w:r>
        <w:r>
          <w:instrText xml:space="preserve"> PAGEREF _Toc31292 \h </w:instrText>
        </w:r>
        <w:r>
          <w:fldChar w:fldCharType="separate"/>
        </w:r>
        <w:r>
          <w:t>22</w:t>
        </w:r>
        <w:r>
          <w:fldChar w:fldCharType="end"/>
        </w:r>
      </w:hyperlink>
    </w:p>
    <w:p>
      <w:pPr>
        <w:pStyle w:val="TOC2"/>
        <w:tabs>
          <w:tab w:val="right" w:leader="dot" w:pos="8306"/>
        </w:tabs>
      </w:pPr>
      <w:hyperlink w:anchor="_Toc14289" w:history="1">
        <w:r>
          <w:rPr>
            <w:rFonts w:ascii="仿宋" w:eastAsia="仿宋" w:hAnsi="仿宋" w:cs="仿宋" w:hint="eastAsia"/>
            <w:lang w:eastAsia="zh-CN"/>
          </w:rPr>
          <w:t>(二)、研发周期长</w:t>
        </w:r>
        <w:r>
          <w:tab/>
        </w:r>
        <w:r>
          <w:fldChar w:fldCharType="begin"/>
        </w:r>
        <w:r>
          <w:instrText xml:space="preserve"> PAGEREF _Toc14289 \h </w:instrText>
        </w:r>
        <w:r>
          <w:fldChar w:fldCharType="separate"/>
        </w:r>
        <w:r>
          <w:t>23</w:t>
        </w:r>
        <w:r>
          <w:fldChar w:fldCharType="end"/>
        </w:r>
      </w:hyperlink>
    </w:p>
    <w:p>
      <w:pPr>
        <w:pStyle w:val="TOC2"/>
        <w:tabs>
          <w:tab w:val="right" w:leader="dot" w:pos="8306"/>
        </w:tabs>
      </w:pPr>
      <w:hyperlink w:anchor="_Toc17079" w:history="1">
        <w:r>
          <w:rPr>
            <w:rFonts w:ascii="仿宋" w:eastAsia="仿宋" w:hAnsi="仿宋" w:cs="仿宋" w:hint="eastAsia"/>
            <w:lang w:eastAsia="zh-CN"/>
          </w:rPr>
          <w:t>(三)、市场风险大</w:t>
        </w:r>
        <w:r>
          <w:tab/>
        </w:r>
        <w:r>
          <w:fldChar w:fldCharType="begin"/>
        </w:r>
        <w:r>
          <w:instrText xml:space="preserve"> PAGEREF _Toc17079 \h </w:instrText>
        </w:r>
        <w:r>
          <w:fldChar w:fldCharType="separate"/>
        </w:r>
        <w:r>
          <w:t>24</w:t>
        </w:r>
        <w:r>
          <w:fldChar w:fldCharType="end"/>
        </w:r>
      </w:hyperlink>
    </w:p>
    <w:p>
      <w:pPr>
        <w:pStyle w:val="TOC2"/>
        <w:tabs>
          <w:tab w:val="right" w:leader="dot" w:pos="8306"/>
        </w:tabs>
      </w:pPr>
      <w:hyperlink w:anchor="_Toc1670" w:history="1">
        <w:r>
          <w:rPr>
            <w:rFonts w:ascii="仿宋" w:eastAsia="仿宋" w:hAnsi="仿宋" w:cs="仿宋" w:hint="eastAsia"/>
            <w:lang w:eastAsia="zh-CN"/>
          </w:rPr>
          <w:t>(四)、利润率高</w:t>
        </w:r>
        <w:r>
          <w:tab/>
        </w:r>
        <w:r>
          <w:fldChar w:fldCharType="begin"/>
        </w:r>
        <w:r>
          <w:instrText xml:space="preserve"> PAGEREF _Toc1670 \h </w:instrText>
        </w:r>
        <w:r>
          <w:fldChar w:fldCharType="separate"/>
        </w:r>
        <w:r>
          <w:t>27</w:t>
        </w:r>
        <w:r>
          <w:fldChar w:fldCharType="end"/>
        </w:r>
      </w:hyperlink>
    </w:p>
    <w:p>
      <w:pPr>
        <w:pStyle w:val="TOC1"/>
        <w:tabs>
          <w:tab w:val="right" w:leader="dot" w:pos="8306"/>
        </w:tabs>
      </w:pPr>
      <w:hyperlink w:anchor="_Toc16199" w:history="1">
        <w:r>
          <w:rPr>
            <w:rFonts w:ascii="仿宋" w:eastAsia="仿宋" w:hAnsi="仿宋" w:cs="仿宋" w:hint="eastAsia"/>
            <w:lang w:eastAsia="zh-CN"/>
          </w:rPr>
          <w:t>九、苄胺项目人力资源管理</w:t>
        </w:r>
        <w:r>
          <w:tab/>
        </w:r>
        <w:r>
          <w:fldChar w:fldCharType="begin"/>
        </w:r>
        <w:r>
          <w:instrText xml:space="preserve"> PAGEREF _Toc16199 \h </w:instrText>
        </w:r>
        <w:r>
          <w:fldChar w:fldCharType="separate"/>
        </w:r>
        <w:r>
          <w:t>29</w:t>
        </w:r>
        <w:r>
          <w:fldChar w:fldCharType="end"/>
        </w:r>
      </w:hyperlink>
    </w:p>
    <w:p>
      <w:pPr>
        <w:pStyle w:val="TOC2"/>
        <w:tabs>
          <w:tab w:val="right" w:leader="dot" w:pos="8306"/>
        </w:tabs>
      </w:pPr>
      <w:hyperlink w:anchor="_Toc13161" w:history="1">
        <w:r>
          <w:rPr>
            <w:rFonts w:ascii="仿宋" w:eastAsia="仿宋" w:hAnsi="仿宋" w:cs="仿宋" w:hint="eastAsia"/>
            <w:lang w:eastAsia="zh-CN"/>
          </w:rPr>
          <w:t>(一)、建立健全的预算管理制度</w:t>
        </w:r>
        <w:r>
          <w:tab/>
        </w:r>
        <w:r>
          <w:fldChar w:fldCharType="begin"/>
        </w:r>
        <w:r>
          <w:instrText xml:space="preserve"> PAGEREF _Toc13161 \h </w:instrText>
        </w:r>
        <w:r>
          <w:fldChar w:fldCharType="separate"/>
        </w:r>
        <w:r>
          <w:t>29</w:t>
        </w:r>
        <w:r>
          <w:fldChar w:fldCharType="end"/>
        </w:r>
      </w:hyperlink>
    </w:p>
    <w:p>
      <w:pPr>
        <w:pStyle w:val="TOC2"/>
        <w:tabs>
          <w:tab w:val="right" w:leader="dot" w:pos="8306"/>
        </w:tabs>
      </w:pPr>
      <w:hyperlink w:anchor="_Toc15105" w:history="1">
        <w:r>
          <w:rPr>
            <w:rFonts w:ascii="仿宋" w:eastAsia="仿宋" w:hAnsi="仿宋" w:cs="仿宋" w:hint="eastAsia"/>
            <w:lang w:eastAsia="zh-CN"/>
          </w:rPr>
          <w:t>(二)、加强资金流动监控</w:t>
        </w:r>
        <w:r>
          <w:tab/>
        </w:r>
        <w:r>
          <w:fldChar w:fldCharType="begin"/>
        </w:r>
        <w:r>
          <w:instrText xml:space="preserve"> PAGEREF _Toc15105 \h </w:instrText>
        </w:r>
        <w:r>
          <w:fldChar w:fldCharType="separate"/>
        </w:r>
        <w:r>
          <w:t>30</w:t>
        </w:r>
        <w:r>
          <w:fldChar w:fldCharType="end"/>
        </w:r>
      </w:hyperlink>
    </w:p>
    <w:p>
      <w:pPr>
        <w:pStyle w:val="TOC2"/>
        <w:tabs>
          <w:tab w:val="right" w:leader="dot" w:pos="8306"/>
        </w:tabs>
      </w:pPr>
      <w:hyperlink w:anchor="_Toc31406" w:history="1">
        <w:r>
          <w:rPr>
            <w:rFonts w:ascii="仿宋" w:eastAsia="仿宋" w:hAnsi="仿宋" w:cs="仿宋" w:hint="eastAsia"/>
            <w:lang w:eastAsia="zh-CN"/>
          </w:rPr>
          <w:t>(三)、制定完善的风险控制机制</w:t>
        </w:r>
        <w:r>
          <w:tab/>
        </w:r>
        <w:r>
          <w:fldChar w:fldCharType="begin"/>
        </w:r>
        <w:r>
          <w:instrText xml:space="preserve"> PAGEREF _Toc31406 \h </w:instrText>
        </w:r>
        <w:r>
          <w:fldChar w:fldCharType="separate"/>
        </w:r>
        <w:r>
          <w:t>31</w:t>
        </w:r>
        <w:r>
          <w:fldChar w:fldCharType="end"/>
        </w:r>
      </w:hyperlink>
    </w:p>
    <w:p>
      <w:pPr>
        <w:pStyle w:val="TOC2"/>
        <w:tabs>
          <w:tab w:val="right" w:leader="dot" w:pos="8306"/>
        </w:tabs>
      </w:pPr>
      <w:hyperlink w:anchor="_Toc28916" w:history="1">
        <w:r>
          <w:rPr>
            <w:rFonts w:ascii="仿宋" w:eastAsia="仿宋" w:hAnsi="仿宋" w:cs="仿宋" w:hint="eastAsia"/>
            <w:lang w:eastAsia="zh-CN"/>
          </w:rPr>
          <w:t>(四)、优化成本管理</w:t>
        </w:r>
        <w:r>
          <w:tab/>
        </w:r>
        <w:r>
          <w:fldChar w:fldCharType="begin"/>
        </w:r>
        <w:r>
          <w:instrText xml:space="preserve"> PAGEREF _Toc28916 \h </w:instrText>
        </w:r>
        <w:r>
          <w:fldChar w:fldCharType="separate"/>
        </w:r>
        <w:r>
          <w:t>33</w:t>
        </w:r>
        <w:r>
          <w:fldChar w:fldCharType="end"/>
        </w:r>
      </w:hyperlink>
    </w:p>
    <w:p>
      <w:pPr>
        <w:pStyle w:val="TOC1"/>
        <w:tabs>
          <w:tab w:val="right" w:leader="dot" w:pos="8306"/>
        </w:tabs>
      </w:pPr>
      <w:hyperlink w:anchor="_Toc1069" w:history="1">
        <w:r>
          <w:rPr>
            <w:rFonts w:ascii="仿宋" w:eastAsia="仿宋" w:hAnsi="仿宋" w:cs="仿宋" w:hint="eastAsia"/>
            <w:lang w:eastAsia="zh-CN"/>
          </w:rPr>
          <w:t>十、苄胺项目创新与研发</w:t>
        </w:r>
        <w:r>
          <w:tab/>
        </w:r>
        <w:r>
          <w:fldChar w:fldCharType="begin"/>
        </w:r>
        <w:r>
          <w:instrText xml:space="preserve"> PAGEREF _Toc1069 \h </w:instrText>
        </w:r>
        <w:r>
          <w:fldChar w:fldCharType="separate"/>
        </w:r>
        <w:r>
          <w:t>34</w:t>
        </w:r>
        <w:r>
          <w:fldChar w:fldCharType="end"/>
        </w:r>
      </w:hyperlink>
    </w:p>
    <w:p>
      <w:pPr>
        <w:pStyle w:val="TOC2"/>
        <w:tabs>
          <w:tab w:val="right" w:leader="dot" w:pos="8306"/>
        </w:tabs>
      </w:pPr>
      <w:hyperlink w:anchor="_Toc26260" w:history="1">
        <w:r>
          <w:rPr>
            <w:rFonts w:ascii="仿宋" w:eastAsia="仿宋" w:hAnsi="仿宋" w:cs="仿宋" w:hint="eastAsia"/>
            <w:lang w:eastAsia="zh-CN"/>
          </w:rPr>
          <w:t>(一)、创新策略与方向</w:t>
        </w:r>
        <w:r>
          <w:tab/>
        </w:r>
        <w:r>
          <w:fldChar w:fldCharType="begin"/>
        </w:r>
        <w:r>
          <w:instrText xml:space="preserve"> PAGEREF _Toc26260 \h </w:instrText>
        </w:r>
        <w:r>
          <w:fldChar w:fldCharType="separate"/>
        </w:r>
        <w:r>
          <w:t>34</w:t>
        </w:r>
        <w:r>
          <w:fldChar w:fldCharType="end"/>
        </w:r>
      </w:hyperlink>
    </w:p>
    <w:p>
      <w:pPr>
        <w:pStyle w:val="TOC2"/>
        <w:tabs>
          <w:tab w:val="right" w:leader="dot" w:pos="8306"/>
        </w:tabs>
      </w:pPr>
      <w:hyperlink w:anchor="_Toc12440" w:history="1">
        <w:r>
          <w:rPr>
            <w:rFonts w:ascii="仿宋" w:eastAsia="仿宋" w:hAnsi="仿宋" w:cs="仿宋" w:hint="eastAsia"/>
            <w:lang w:eastAsia="zh-CN"/>
          </w:rPr>
          <w:t>(二)、研发规划与投入</w:t>
        </w:r>
        <w:r>
          <w:tab/>
        </w:r>
        <w:r>
          <w:fldChar w:fldCharType="begin"/>
        </w:r>
        <w:r>
          <w:instrText xml:space="preserve"> PAGEREF _Toc12440 \h </w:instrText>
        </w:r>
        <w:r>
          <w:fldChar w:fldCharType="separate"/>
        </w:r>
        <w:r>
          <w:t>35</w:t>
        </w:r>
        <w:r>
          <w:fldChar w:fldCharType="end"/>
        </w:r>
      </w:hyperlink>
    </w:p>
    <w:p>
      <w:pPr>
        <w:pStyle w:val="TOC1"/>
        <w:tabs>
          <w:tab w:val="right" w:leader="dot" w:pos="8306"/>
        </w:tabs>
      </w:pPr>
      <w:hyperlink w:anchor="_Toc28307" w:history="1">
        <w:r>
          <w:rPr>
            <w:rFonts w:ascii="仿宋" w:eastAsia="仿宋" w:hAnsi="仿宋" w:cs="仿宋" w:hint="eastAsia"/>
            <w:lang w:eastAsia="zh-CN"/>
          </w:rPr>
          <w:t>十一、苄胺项目风险管理</w:t>
        </w:r>
        <w:r>
          <w:tab/>
        </w:r>
        <w:r>
          <w:fldChar w:fldCharType="begin"/>
        </w:r>
        <w:r>
          <w:instrText xml:space="preserve"> PAGEREF _Toc28307 \h </w:instrText>
        </w:r>
        <w:r>
          <w:fldChar w:fldCharType="separate"/>
        </w:r>
        <w:r>
          <w:t>37</w:t>
        </w:r>
        <w:r>
          <w:fldChar w:fldCharType="end"/>
        </w:r>
      </w:hyperlink>
    </w:p>
    <w:p>
      <w:pPr>
        <w:pStyle w:val="TOC2"/>
        <w:tabs>
          <w:tab w:val="right" w:leader="dot" w:pos="8306"/>
        </w:tabs>
      </w:pPr>
      <w:hyperlink w:anchor="_Toc20859" w:history="1">
        <w:r>
          <w:rPr>
            <w:rFonts w:ascii="仿宋" w:eastAsia="仿宋" w:hAnsi="仿宋" w:cs="仿宋" w:hint="eastAsia"/>
            <w:lang w:eastAsia="zh-CN"/>
          </w:rPr>
          <w:t>(一)、风险识别与评估</w:t>
        </w:r>
        <w:r>
          <w:tab/>
        </w:r>
        <w:r>
          <w:fldChar w:fldCharType="begin"/>
        </w:r>
        <w:r>
          <w:instrText xml:space="preserve"> PAGEREF _Toc20859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2" w:history="1">
        <w:r>
          <w:rPr>
            <w:rFonts w:ascii="仿宋" w:eastAsia="仿宋" w:hAnsi="仿宋" w:cs="仿宋" w:hint="eastAsia"/>
            <w:lang w:eastAsia="zh-CN"/>
          </w:rPr>
          <w:t>(二)、风险应对策略</w:t>
        </w:r>
        <w:r>
          <w:tab/>
        </w:r>
        <w:r>
          <w:fldChar w:fldCharType="begin"/>
        </w:r>
        <w:r>
          <w:instrText xml:space="preserve"> PAGEREF _Toc16232 \h </w:instrText>
        </w:r>
        <w:r>
          <w:fldChar w:fldCharType="separate"/>
        </w:r>
        <w:r>
          <w:t>38</w:t>
        </w:r>
        <w:r>
          <w:fldChar w:fldCharType="end"/>
        </w:r>
      </w:hyperlink>
    </w:p>
    <w:p>
      <w:pPr>
        <w:pStyle w:val="TOC2"/>
        <w:tabs>
          <w:tab w:val="right" w:leader="dot" w:pos="8306"/>
        </w:tabs>
      </w:pPr>
      <w:hyperlink w:anchor="_Toc10789" w:history="1">
        <w:r>
          <w:rPr>
            <w:rFonts w:ascii="仿宋" w:eastAsia="仿宋" w:hAnsi="仿宋" w:cs="仿宋" w:hint="eastAsia"/>
            <w:lang w:eastAsia="zh-CN"/>
          </w:rPr>
          <w:t>(三)、风险监控与控制</w:t>
        </w:r>
        <w:r>
          <w:tab/>
        </w:r>
        <w:r>
          <w:fldChar w:fldCharType="begin"/>
        </w:r>
        <w:r>
          <w:instrText xml:space="preserve"> PAGEREF _Toc10789 \h </w:instrText>
        </w:r>
        <w:r>
          <w:fldChar w:fldCharType="separate"/>
        </w:r>
        <w:r>
          <w:t>40</w:t>
        </w:r>
        <w:r>
          <w:fldChar w:fldCharType="end"/>
        </w:r>
      </w:hyperlink>
    </w:p>
    <w:p>
      <w:pPr>
        <w:pStyle w:val="TOC1"/>
        <w:tabs>
          <w:tab w:val="right" w:leader="dot" w:pos="8306"/>
        </w:tabs>
      </w:pPr>
      <w:hyperlink w:anchor="_Toc8973" w:history="1">
        <w:r>
          <w:rPr>
            <w:rFonts w:ascii="仿宋" w:eastAsia="仿宋" w:hAnsi="仿宋" w:cs="仿宋" w:hint="eastAsia"/>
            <w:lang w:eastAsia="zh-CN"/>
          </w:rPr>
          <w:t>十二、生产安全保护</w:t>
        </w:r>
        <w:r>
          <w:tab/>
        </w:r>
        <w:r>
          <w:fldChar w:fldCharType="begin"/>
        </w:r>
        <w:r>
          <w:instrText xml:space="preserve"> PAGEREF _Toc8973 \h </w:instrText>
        </w:r>
        <w:r>
          <w:fldChar w:fldCharType="separate"/>
        </w:r>
        <w:r>
          <w:t>41</w:t>
        </w:r>
        <w:r>
          <w:fldChar w:fldCharType="end"/>
        </w:r>
      </w:hyperlink>
    </w:p>
    <w:p>
      <w:pPr>
        <w:pStyle w:val="TOC2"/>
        <w:tabs>
          <w:tab w:val="right" w:leader="dot" w:pos="8306"/>
        </w:tabs>
      </w:pPr>
      <w:hyperlink w:anchor="_Toc18667" w:history="1">
        <w:r>
          <w:rPr>
            <w:rFonts w:ascii="仿宋" w:eastAsia="仿宋" w:hAnsi="仿宋" w:cs="仿宋" w:hint="eastAsia"/>
            <w:lang w:eastAsia="zh-CN"/>
          </w:rPr>
          <w:t>(一)、消防安全</w:t>
        </w:r>
        <w:r>
          <w:tab/>
        </w:r>
        <w:r>
          <w:fldChar w:fldCharType="begin"/>
        </w:r>
        <w:r>
          <w:instrText xml:space="preserve"> PAGEREF _Toc18667 \h </w:instrText>
        </w:r>
        <w:r>
          <w:fldChar w:fldCharType="separate"/>
        </w:r>
        <w:r>
          <w:t>41</w:t>
        </w:r>
        <w:r>
          <w:fldChar w:fldCharType="end"/>
        </w:r>
      </w:hyperlink>
    </w:p>
    <w:p>
      <w:pPr>
        <w:pStyle w:val="TOC2"/>
        <w:tabs>
          <w:tab w:val="right" w:leader="dot" w:pos="8306"/>
        </w:tabs>
      </w:pPr>
      <w:hyperlink w:anchor="_Toc12736" w:history="1">
        <w:r>
          <w:rPr>
            <w:rFonts w:ascii="仿宋" w:eastAsia="仿宋" w:hAnsi="仿宋" w:cs="仿宋" w:hint="eastAsia"/>
            <w:lang w:eastAsia="zh-CN"/>
          </w:rPr>
          <w:t>(二)、防火防爆总图布置措施</w:t>
        </w:r>
        <w:r>
          <w:tab/>
        </w:r>
        <w:r>
          <w:fldChar w:fldCharType="begin"/>
        </w:r>
        <w:r>
          <w:instrText xml:space="preserve"> PAGEREF _Toc12736 \h </w:instrText>
        </w:r>
        <w:r>
          <w:fldChar w:fldCharType="separate"/>
        </w:r>
        <w:r>
          <w:t>42</w:t>
        </w:r>
        <w:r>
          <w:fldChar w:fldCharType="end"/>
        </w:r>
      </w:hyperlink>
    </w:p>
    <w:p>
      <w:pPr>
        <w:pStyle w:val="TOC2"/>
        <w:tabs>
          <w:tab w:val="right" w:leader="dot" w:pos="8306"/>
        </w:tabs>
      </w:pPr>
      <w:hyperlink w:anchor="_Toc864" w:history="1">
        <w:r>
          <w:rPr>
            <w:rFonts w:ascii="仿宋" w:eastAsia="仿宋" w:hAnsi="仿宋" w:cs="仿宋" w:hint="eastAsia"/>
            <w:lang w:eastAsia="zh-CN"/>
          </w:rPr>
          <w:t>(三)、自然灾害防范措施</w:t>
        </w:r>
        <w:r>
          <w:tab/>
        </w:r>
        <w:r>
          <w:fldChar w:fldCharType="begin"/>
        </w:r>
        <w:r>
          <w:instrText xml:space="preserve"> PAGEREF _Toc864 \h </w:instrText>
        </w:r>
        <w:r>
          <w:fldChar w:fldCharType="separate"/>
        </w:r>
        <w:r>
          <w:t>43</w:t>
        </w:r>
        <w:r>
          <w:fldChar w:fldCharType="end"/>
        </w:r>
      </w:hyperlink>
    </w:p>
    <w:p>
      <w:pPr>
        <w:pStyle w:val="TOC2"/>
        <w:tabs>
          <w:tab w:val="right" w:leader="dot" w:pos="8306"/>
        </w:tabs>
      </w:pPr>
      <w:hyperlink w:anchor="_Toc22482" w:history="1">
        <w:r>
          <w:rPr>
            <w:rFonts w:ascii="仿宋" w:eastAsia="仿宋" w:hAnsi="仿宋" w:cs="仿宋" w:hint="eastAsia"/>
            <w:lang w:eastAsia="zh-CN"/>
          </w:rPr>
          <w:t>(四)、安全色及安全标志使用要求</w:t>
        </w:r>
        <w:r>
          <w:tab/>
        </w:r>
        <w:r>
          <w:fldChar w:fldCharType="begin"/>
        </w:r>
        <w:r>
          <w:instrText xml:space="preserve"> PAGEREF _Toc22482 \h </w:instrText>
        </w:r>
        <w:r>
          <w:fldChar w:fldCharType="separate"/>
        </w:r>
        <w:r>
          <w:t>44</w:t>
        </w:r>
        <w:r>
          <w:fldChar w:fldCharType="end"/>
        </w:r>
      </w:hyperlink>
    </w:p>
    <w:p>
      <w:pPr>
        <w:pStyle w:val="TOC2"/>
        <w:tabs>
          <w:tab w:val="right" w:leader="dot" w:pos="8306"/>
        </w:tabs>
      </w:pPr>
      <w:hyperlink w:anchor="_Toc30074" w:history="1">
        <w:r>
          <w:rPr>
            <w:rFonts w:ascii="仿宋" w:eastAsia="仿宋" w:hAnsi="仿宋" w:cs="仿宋" w:hint="eastAsia"/>
            <w:lang w:eastAsia="zh-CN"/>
          </w:rPr>
          <w:t>(五)、防尘防毒措施</w:t>
        </w:r>
        <w:r>
          <w:tab/>
        </w:r>
        <w:r>
          <w:fldChar w:fldCharType="begin"/>
        </w:r>
        <w:r>
          <w:instrText xml:space="preserve"> PAGEREF _Toc30074 \h </w:instrText>
        </w:r>
        <w:r>
          <w:fldChar w:fldCharType="separate"/>
        </w:r>
        <w:r>
          <w:t>45</w:t>
        </w:r>
        <w:r>
          <w:fldChar w:fldCharType="end"/>
        </w:r>
      </w:hyperlink>
    </w:p>
    <w:p>
      <w:pPr>
        <w:pStyle w:val="TOC2"/>
        <w:tabs>
          <w:tab w:val="right" w:leader="dot" w:pos="8306"/>
        </w:tabs>
      </w:pPr>
      <w:hyperlink w:anchor="_Toc9914" w:history="1">
        <w:r>
          <w:rPr>
            <w:rFonts w:ascii="仿宋" w:eastAsia="仿宋" w:hAnsi="仿宋" w:cs="仿宋" w:hint="eastAsia"/>
            <w:lang w:eastAsia="zh-CN"/>
          </w:rPr>
          <w:t>(六)、防静电、触电防护及防雷措施</w:t>
        </w:r>
        <w:r>
          <w:tab/>
        </w:r>
        <w:r>
          <w:fldChar w:fldCharType="begin"/>
        </w:r>
        <w:r>
          <w:instrText xml:space="preserve"> PAGEREF _Toc9914 \h </w:instrText>
        </w:r>
        <w:r>
          <w:fldChar w:fldCharType="separate"/>
        </w:r>
        <w:r>
          <w:t>46</w:t>
        </w:r>
        <w:r>
          <w:fldChar w:fldCharType="end"/>
        </w:r>
      </w:hyperlink>
    </w:p>
    <w:p>
      <w:pPr>
        <w:pStyle w:val="TOC2"/>
        <w:tabs>
          <w:tab w:val="right" w:leader="dot" w:pos="8306"/>
        </w:tabs>
      </w:pPr>
      <w:hyperlink w:anchor="_Toc8894" w:history="1">
        <w:r>
          <w:rPr>
            <w:rFonts w:ascii="仿宋" w:eastAsia="仿宋" w:hAnsi="仿宋" w:cs="仿宋" w:hint="eastAsia"/>
            <w:lang w:eastAsia="zh-CN"/>
          </w:rPr>
          <w:t>(七)、机械设备安全保障措施</w:t>
        </w:r>
        <w:r>
          <w:tab/>
        </w:r>
        <w:r>
          <w:fldChar w:fldCharType="begin"/>
        </w:r>
        <w:r>
          <w:instrText xml:space="preserve"> PAGEREF _Toc8894 \h </w:instrText>
        </w:r>
        <w:r>
          <w:fldChar w:fldCharType="separate"/>
        </w:r>
        <w:r>
          <w:t>47</w:t>
        </w:r>
        <w:r>
          <w:fldChar w:fldCharType="end"/>
        </w:r>
      </w:hyperlink>
    </w:p>
    <w:p>
      <w:pPr>
        <w:pStyle w:val="TOC1"/>
        <w:tabs>
          <w:tab w:val="right" w:leader="dot" w:pos="8306"/>
        </w:tabs>
      </w:pPr>
      <w:hyperlink w:anchor="_Toc13330" w:history="1">
        <w:r>
          <w:rPr>
            <w:rFonts w:ascii="仿宋" w:eastAsia="仿宋" w:hAnsi="仿宋" w:cs="仿宋" w:hint="eastAsia"/>
            <w:lang w:eastAsia="zh-CN"/>
          </w:rPr>
          <w:t>十三、苄胺项目实施时间节点</w:t>
        </w:r>
        <w:r>
          <w:tab/>
        </w:r>
        <w:r>
          <w:fldChar w:fldCharType="begin"/>
        </w:r>
        <w:r>
          <w:instrText xml:space="preserve"> PAGEREF _Toc13330 \h </w:instrText>
        </w:r>
        <w:r>
          <w:fldChar w:fldCharType="separate"/>
        </w:r>
        <w:r>
          <w:t>48</w:t>
        </w:r>
        <w:r>
          <w:fldChar w:fldCharType="end"/>
        </w:r>
      </w:hyperlink>
    </w:p>
    <w:p>
      <w:pPr>
        <w:pStyle w:val="TOC2"/>
        <w:tabs>
          <w:tab w:val="right" w:leader="dot" w:pos="8306"/>
        </w:tabs>
      </w:pPr>
      <w:hyperlink w:anchor="_Toc4584" w:history="1">
        <w:r>
          <w:rPr>
            <w:rFonts w:ascii="仿宋" w:eastAsia="仿宋" w:hAnsi="仿宋" w:cs="仿宋" w:hint="eastAsia"/>
            <w:lang w:eastAsia="zh-CN"/>
          </w:rPr>
          <w:t>(一)、苄胺项目启动阶段时间节点</w:t>
        </w:r>
        <w:r>
          <w:tab/>
        </w:r>
        <w:r>
          <w:fldChar w:fldCharType="begin"/>
        </w:r>
        <w:r>
          <w:instrText xml:space="preserve"> PAGEREF _Toc4584 \h </w:instrText>
        </w:r>
        <w:r>
          <w:fldChar w:fldCharType="separate"/>
        </w:r>
        <w:r>
          <w:t>48</w:t>
        </w:r>
        <w:r>
          <w:fldChar w:fldCharType="end"/>
        </w:r>
      </w:hyperlink>
    </w:p>
    <w:p>
      <w:pPr>
        <w:pStyle w:val="TOC2"/>
        <w:tabs>
          <w:tab w:val="right" w:leader="dot" w:pos="8306"/>
        </w:tabs>
      </w:pPr>
      <w:hyperlink w:anchor="_Toc7461" w:history="1">
        <w:r>
          <w:rPr>
            <w:rFonts w:ascii="仿宋" w:eastAsia="仿宋" w:hAnsi="仿宋" w:cs="仿宋" w:hint="eastAsia"/>
            <w:lang w:eastAsia="zh-CN"/>
          </w:rPr>
          <w:t>(二)、苄胺项目执行阶段时间节点</w:t>
        </w:r>
        <w:r>
          <w:tab/>
        </w:r>
        <w:r>
          <w:fldChar w:fldCharType="begin"/>
        </w:r>
        <w:r>
          <w:instrText xml:space="preserve"> PAGEREF _Toc7461 \h </w:instrText>
        </w:r>
        <w:r>
          <w:fldChar w:fldCharType="separate"/>
        </w:r>
        <w:r>
          <w:t>50</w:t>
        </w:r>
        <w:r>
          <w:fldChar w:fldCharType="end"/>
        </w:r>
      </w:hyperlink>
    </w:p>
    <w:p>
      <w:pPr>
        <w:pStyle w:val="TOC2"/>
        <w:tabs>
          <w:tab w:val="right" w:leader="dot" w:pos="8306"/>
        </w:tabs>
      </w:pPr>
      <w:hyperlink w:anchor="_Toc16037" w:history="1">
        <w:r>
          <w:rPr>
            <w:rFonts w:ascii="仿宋" w:eastAsia="仿宋" w:hAnsi="仿宋" w:cs="仿宋" w:hint="eastAsia"/>
            <w:lang w:eastAsia="zh-CN"/>
          </w:rPr>
          <w:t>(三)、苄胺项目完成阶段时间节点</w:t>
        </w:r>
        <w:r>
          <w:tab/>
        </w:r>
        <w:r>
          <w:fldChar w:fldCharType="begin"/>
        </w:r>
        <w:r>
          <w:instrText xml:space="preserve"> PAGEREF _Toc16037 \h </w:instrText>
        </w:r>
        <w:r>
          <w:fldChar w:fldCharType="separate"/>
        </w:r>
        <w:r>
          <w:t>50</w:t>
        </w:r>
        <w:r>
          <w:fldChar w:fldCharType="end"/>
        </w:r>
      </w:hyperlink>
    </w:p>
    <w:p>
      <w:pPr>
        <w:pStyle w:val="TOC1"/>
        <w:tabs>
          <w:tab w:val="right" w:leader="dot" w:pos="8306"/>
        </w:tabs>
      </w:pPr>
      <w:hyperlink w:anchor="_Toc15408" w:history="1">
        <w:r>
          <w:rPr>
            <w:rFonts w:ascii="仿宋" w:eastAsia="仿宋" w:hAnsi="仿宋" w:cs="仿宋" w:hint="eastAsia"/>
            <w:lang w:eastAsia="zh-CN"/>
          </w:rPr>
          <w:t>十四、苄胺项目变更管理</w:t>
        </w:r>
        <w:r>
          <w:tab/>
        </w:r>
        <w:r>
          <w:fldChar w:fldCharType="begin"/>
        </w:r>
        <w:r>
          <w:instrText xml:space="preserve"> PAGEREF _Toc15408 \h </w:instrText>
        </w:r>
        <w:r>
          <w:fldChar w:fldCharType="separate"/>
        </w:r>
        <w:r>
          <w:t>51</w:t>
        </w:r>
        <w:r>
          <w:fldChar w:fldCharType="end"/>
        </w:r>
      </w:hyperlink>
    </w:p>
    <w:p>
      <w:pPr>
        <w:pStyle w:val="TOC2"/>
        <w:tabs>
          <w:tab w:val="right" w:leader="dot" w:pos="8306"/>
        </w:tabs>
      </w:pPr>
      <w:hyperlink w:anchor="_Toc23134" w:history="1">
        <w:r>
          <w:rPr>
            <w:rFonts w:ascii="仿宋" w:eastAsia="仿宋" w:hAnsi="仿宋" w:cs="仿宋" w:hint="eastAsia"/>
            <w:lang w:eastAsia="zh-CN"/>
          </w:rPr>
          <w:t>(一)、变更申请与评估</w:t>
        </w:r>
        <w:r>
          <w:tab/>
        </w:r>
        <w:r>
          <w:fldChar w:fldCharType="begin"/>
        </w:r>
        <w:r>
          <w:instrText xml:space="preserve"> PAGEREF _Toc23134 \h </w:instrText>
        </w:r>
        <w:r>
          <w:fldChar w:fldCharType="separate"/>
        </w:r>
        <w:r>
          <w:t>51</w:t>
        </w:r>
        <w:r>
          <w:fldChar w:fldCharType="end"/>
        </w:r>
      </w:hyperlink>
    </w:p>
    <w:p>
      <w:pPr>
        <w:pStyle w:val="TOC2"/>
        <w:tabs>
          <w:tab w:val="right" w:leader="dot" w:pos="8306"/>
        </w:tabs>
      </w:pPr>
      <w:hyperlink w:anchor="_Toc17554" w:history="1">
        <w:r>
          <w:rPr>
            <w:rFonts w:ascii="仿宋" w:eastAsia="仿宋" w:hAnsi="仿宋" w:cs="仿宋" w:hint="eastAsia"/>
            <w:lang w:eastAsia="zh-CN"/>
          </w:rPr>
          <w:t>(二)、变更实施与控制</w:t>
        </w:r>
        <w:r>
          <w:tab/>
        </w:r>
        <w:r>
          <w:fldChar w:fldCharType="begin"/>
        </w:r>
        <w:r>
          <w:instrText xml:space="preserve"> PAGEREF _Toc17554 \h </w:instrText>
        </w:r>
        <w:r>
          <w:fldChar w:fldCharType="separate"/>
        </w:r>
        <w:r>
          <w:t>52</w:t>
        </w:r>
        <w:r>
          <w:fldChar w:fldCharType="end"/>
        </w:r>
      </w:hyperlink>
    </w:p>
    <w:p>
      <w:pPr>
        <w:pStyle w:val="TOC1"/>
        <w:tabs>
          <w:tab w:val="right" w:leader="dot" w:pos="8306"/>
        </w:tabs>
      </w:pPr>
      <w:hyperlink w:anchor="_Toc23594" w:history="1">
        <w:r>
          <w:rPr>
            <w:rFonts w:ascii="仿宋" w:eastAsia="仿宋" w:hAnsi="仿宋" w:cs="仿宋" w:hint="eastAsia"/>
            <w:lang w:eastAsia="zh-CN"/>
          </w:rPr>
          <w:t>十五、苄胺项目工程方案分析</w:t>
        </w:r>
        <w:r>
          <w:tab/>
        </w:r>
        <w:r>
          <w:fldChar w:fldCharType="begin"/>
        </w:r>
        <w:r>
          <w:instrText xml:space="preserve"> PAGEREF _Toc23594 \h </w:instrText>
        </w:r>
        <w:r>
          <w:fldChar w:fldCharType="separate"/>
        </w:r>
        <w:r>
          <w:t>53</w:t>
        </w:r>
        <w:r>
          <w:fldChar w:fldCharType="end"/>
        </w:r>
      </w:hyperlink>
    </w:p>
    <w:p>
      <w:pPr>
        <w:pStyle w:val="TOC2"/>
        <w:tabs>
          <w:tab w:val="right" w:leader="dot" w:pos="8306"/>
        </w:tabs>
      </w:pPr>
      <w:hyperlink w:anchor="_Toc25972" w:history="1">
        <w:r>
          <w:rPr>
            <w:rFonts w:ascii="仿宋" w:eastAsia="仿宋" w:hAnsi="仿宋" w:cs="仿宋" w:hint="eastAsia"/>
            <w:lang w:eastAsia="zh-CN"/>
          </w:rPr>
          <w:t>(一)、建筑工程设计原则</w:t>
        </w:r>
        <w:r>
          <w:tab/>
        </w:r>
        <w:r>
          <w:fldChar w:fldCharType="begin"/>
        </w:r>
        <w:r>
          <w:instrText xml:space="preserve"> PAGEREF _Toc25972 \h </w:instrText>
        </w:r>
        <w:r>
          <w:fldChar w:fldCharType="separate"/>
        </w:r>
        <w:r>
          <w:t>53</w:t>
        </w:r>
        <w:r>
          <w:fldChar w:fldCharType="end"/>
        </w:r>
      </w:hyperlink>
    </w:p>
    <w:p>
      <w:pPr>
        <w:pStyle w:val="TOC2"/>
        <w:tabs>
          <w:tab w:val="right" w:leader="dot" w:pos="8306"/>
        </w:tabs>
      </w:pPr>
      <w:hyperlink w:anchor="_Toc8532" w:history="1">
        <w:r>
          <w:rPr>
            <w:rFonts w:ascii="仿宋" w:eastAsia="仿宋" w:hAnsi="仿宋" w:cs="仿宋" w:hint="eastAsia"/>
            <w:lang w:eastAsia="zh-CN"/>
          </w:rPr>
          <w:t>(二)、土建工程建设指标</w:t>
        </w:r>
        <w:r>
          <w:tab/>
        </w:r>
        <w:r>
          <w:fldChar w:fldCharType="begin"/>
        </w:r>
        <w:r>
          <w:instrText xml:space="preserve"> PAGEREF _Toc8532 \h </w:instrText>
        </w:r>
        <w:r>
          <w:fldChar w:fldCharType="separate"/>
        </w:r>
        <w:r>
          <w:t>56</w:t>
        </w:r>
        <w:r>
          <w:fldChar w:fldCharType="end"/>
        </w:r>
      </w:hyperlink>
    </w:p>
    <w:p>
      <w:pPr>
        <w:pStyle w:val="TOC1"/>
        <w:tabs>
          <w:tab w:val="right" w:leader="dot" w:pos="8306"/>
        </w:tabs>
      </w:pPr>
      <w:hyperlink w:anchor="_Toc20142" w:history="1">
        <w:r>
          <w:rPr>
            <w:rFonts w:ascii="仿宋" w:eastAsia="仿宋" w:hAnsi="仿宋" w:cs="仿宋" w:hint="eastAsia"/>
            <w:lang w:eastAsia="zh-CN"/>
          </w:rPr>
          <w:t>十六、质量管理体系</w:t>
        </w:r>
        <w:r>
          <w:tab/>
        </w:r>
        <w:r>
          <w:fldChar w:fldCharType="begin"/>
        </w:r>
        <w:r>
          <w:instrText xml:space="preserve"> PAGEREF _Toc20142 \h </w:instrText>
        </w:r>
        <w:r>
          <w:fldChar w:fldCharType="separate"/>
        </w:r>
        <w:r>
          <w:t>58</w:t>
        </w:r>
        <w:r>
          <w:fldChar w:fldCharType="end"/>
        </w:r>
      </w:hyperlink>
    </w:p>
    <w:p>
      <w:pPr>
        <w:pStyle w:val="TOC2"/>
        <w:tabs>
          <w:tab w:val="right" w:leader="dot" w:pos="8306"/>
        </w:tabs>
      </w:pPr>
      <w:hyperlink w:anchor="_Toc11039" w:history="1">
        <w:r>
          <w:rPr>
            <w:rFonts w:ascii="仿宋" w:eastAsia="仿宋" w:hAnsi="仿宋" w:cs="仿宋" w:hint="eastAsia"/>
            <w:lang w:eastAsia="zh-CN"/>
          </w:rPr>
          <w:t>(一)、质量目标与方针</w:t>
        </w:r>
        <w:r>
          <w:tab/>
        </w:r>
        <w:r>
          <w:fldChar w:fldCharType="begin"/>
        </w:r>
        <w:r>
          <w:instrText xml:space="preserve"> PAGEREF _Toc11039 \h </w:instrText>
        </w:r>
        <w:r>
          <w:fldChar w:fldCharType="separate"/>
        </w:r>
        <w:r>
          <w:t>58</w:t>
        </w:r>
        <w:r>
          <w:fldChar w:fldCharType="end"/>
        </w:r>
      </w:hyperlink>
    </w:p>
    <w:p>
      <w:pPr>
        <w:pStyle w:val="TOC2"/>
        <w:tabs>
          <w:tab w:val="right" w:leader="dot" w:pos="8306"/>
        </w:tabs>
      </w:pPr>
      <w:hyperlink w:anchor="_Toc4608" w:history="1">
        <w:r>
          <w:rPr>
            <w:rFonts w:ascii="仿宋" w:eastAsia="仿宋" w:hAnsi="仿宋" w:cs="仿宋" w:hint="eastAsia"/>
            <w:lang w:eastAsia="zh-CN"/>
          </w:rPr>
          <w:t>(二)、质量管理责任</w:t>
        </w:r>
        <w:r>
          <w:tab/>
        </w:r>
        <w:r>
          <w:fldChar w:fldCharType="begin"/>
        </w:r>
        <w:r>
          <w:instrText xml:space="preserve"> PAGEREF _Toc4608 \h </w:instrText>
        </w:r>
        <w:r>
          <w:fldChar w:fldCharType="separate"/>
        </w:r>
        <w:r>
          <w:t>59</w:t>
        </w:r>
        <w:r>
          <w:fldChar w:fldCharType="end"/>
        </w:r>
      </w:hyperlink>
    </w:p>
    <w:p>
      <w:pPr>
        <w:pStyle w:val="TOC2"/>
        <w:tabs>
          <w:tab w:val="right" w:leader="dot" w:pos="8306"/>
        </w:tabs>
      </w:pPr>
      <w:hyperlink w:anchor="_Toc11186" w:history="1">
        <w:r>
          <w:rPr>
            <w:rFonts w:ascii="仿宋" w:eastAsia="仿宋" w:hAnsi="仿宋" w:cs="仿宋" w:hint="eastAsia"/>
            <w:lang w:eastAsia="zh-CN"/>
          </w:rPr>
          <w:t>(三)、质量管理体系文件</w:t>
        </w:r>
        <w:r>
          <w:tab/>
        </w:r>
        <w:r>
          <w:fldChar w:fldCharType="begin"/>
        </w:r>
        <w:r>
          <w:instrText xml:space="preserve"> PAGEREF _Toc11186 \h </w:instrText>
        </w:r>
        <w:r>
          <w:fldChar w:fldCharType="separate"/>
        </w:r>
        <w:r>
          <w:t>60</w:t>
        </w:r>
        <w:r>
          <w:fldChar w:fldCharType="end"/>
        </w:r>
      </w:hyperlink>
    </w:p>
    <w:p>
      <w:pPr>
        <w:pStyle w:val="TOC2"/>
        <w:tabs>
          <w:tab w:val="right" w:leader="dot" w:pos="8306"/>
        </w:tabs>
      </w:pPr>
      <w:hyperlink w:anchor="_Toc27343" w:history="1">
        <w:r>
          <w:rPr>
            <w:rFonts w:ascii="仿宋" w:eastAsia="仿宋" w:hAnsi="仿宋" w:cs="仿宋" w:hint="eastAsia"/>
            <w:lang w:eastAsia="zh-CN"/>
          </w:rPr>
          <w:t>(四)、质量培训与教育</w:t>
        </w:r>
        <w:r>
          <w:tab/>
        </w:r>
        <w:r>
          <w:fldChar w:fldCharType="begin"/>
        </w:r>
        <w:r>
          <w:instrText xml:space="preserve"> PAGEREF _Toc27343 \h </w:instrText>
        </w:r>
        <w:r>
          <w:fldChar w:fldCharType="separate"/>
        </w:r>
        <w:r>
          <w:t>62</w:t>
        </w:r>
        <w:r>
          <w:fldChar w:fldCharType="end"/>
        </w:r>
      </w:hyperlink>
    </w:p>
    <w:p>
      <w:pPr>
        <w:pStyle w:val="TOC2"/>
        <w:tabs>
          <w:tab w:val="right" w:leader="dot" w:pos="8306"/>
        </w:tabs>
      </w:pPr>
      <w:hyperlink w:anchor="_Toc25421" w:history="1">
        <w:r>
          <w:rPr>
            <w:rFonts w:ascii="仿宋" w:eastAsia="仿宋" w:hAnsi="仿宋" w:cs="仿宋" w:hint="eastAsia"/>
            <w:lang w:eastAsia="zh-CN"/>
          </w:rPr>
          <w:t>(五)、质量审核与评价</w:t>
        </w:r>
        <w:r>
          <w:tab/>
        </w:r>
        <w:r>
          <w:fldChar w:fldCharType="begin"/>
        </w:r>
        <w:r>
          <w:instrText xml:space="preserve"> PAGEREF _Toc25421 \h </w:instrText>
        </w:r>
        <w:r>
          <w:fldChar w:fldCharType="separate"/>
        </w:r>
        <w:r>
          <w:t>63</w:t>
        </w:r>
        <w:r>
          <w:fldChar w:fldCharType="end"/>
        </w:r>
      </w:hyperlink>
    </w:p>
    <w:p>
      <w:pPr>
        <w:pStyle w:val="TOC2"/>
        <w:tabs>
          <w:tab w:val="right" w:leader="dot" w:pos="8306"/>
        </w:tabs>
      </w:pPr>
      <w:hyperlink w:anchor="_Toc2309" w:history="1">
        <w:r>
          <w:rPr>
            <w:rFonts w:ascii="仿宋" w:eastAsia="仿宋" w:hAnsi="仿宋" w:cs="仿宋" w:hint="eastAsia"/>
            <w:lang w:eastAsia="zh-CN"/>
          </w:rPr>
          <w:t>(六)、不符合与纠正措施</w:t>
        </w:r>
        <w:r>
          <w:tab/>
        </w:r>
        <w:r>
          <w:fldChar w:fldCharType="begin"/>
        </w:r>
        <w:r>
          <w:instrText xml:space="preserve"> PAGEREF _Toc2309 \h </w:instrText>
        </w:r>
        <w:r>
          <w:fldChar w:fldCharType="separate"/>
        </w:r>
        <w:r>
          <w:t>64</w:t>
        </w:r>
        <w:r>
          <w:fldChar w:fldCharType="end"/>
        </w:r>
      </w:hyperlink>
    </w:p>
    <w:p>
      <w:pPr>
        <w:pStyle w:val="TOC1"/>
        <w:tabs>
          <w:tab w:val="right" w:leader="dot" w:pos="8306"/>
        </w:tabs>
      </w:pPr>
      <w:hyperlink w:anchor="_Toc6197" w:history="1">
        <w:r>
          <w:rPr>
            <w:rFonts w:ascii="仿宋" w:eastAsia="仿宋" w:hAnsi="仿宋" w:cs="仿宋" w:hint="eastAsia"/>
            <w:lang w:eastAsia="zh-CN"/>
          </w:rPr>
          <w:t>十七、利益相关者分析与沟通计划</w:t>
        </w:r>
        <w:r>
          <w:tab/>
        </w:r>
        <w:r>
          <w:fldChar w:fldCharType="begin"/>
        </w:r>
        <w:r>
          <w:instrText xml:space="preserve"> PAGEREF _Toc6197 \h </w:instrText>
        </w:r>
        <w:r>
          <w:fldChar w:fldCharType="separate"/>
        </w:r>
        <w:r>
          <w:t>65</w:t>
        </w:r>
        <w:r>
          <w:fldChar w:fldCharType="end"/>
        </w:r>
      </w:hyperlink>
    </w:p>
    <w:p>
      <w:pPr>
        <w:pStyle w:val="TOC2"/>
        <w:tabs>
          <w:tab w:val="right" w:leader="dot" w:pos="8306"/>
        </w:tabs>
      </w:pPr>
      <w:hyperlink w:anchor="_Toc8140" w:history="1">
        <w:r>
          <w:rPr>
            <w:rFonts w:ascii="仿宋" w:eastAsia="仿宋" w:hAnsi="仿宋" w:cs="仿宋" w:hint="eastAsia"/>
            <w:lang w:eastAsia="zh-CN"/>
          </w:rPr>
          <w:t>(一)、利益相关者分析</w:t>
        </w:r>
        <w:r>
          <w:tab/>
        </w:r>
        <w:r>
          <w:fldChar w:fldCharType="begin"/>
        </w:r>
        <w:r>
          <w:instrText xml:space="preserve"> PAGEREF _Toc8140 \h </w:instrText>
        </w:r>
        <w:r>
          <w:fldChar w:fldCharType="separate"/>
        </w:r>
        <w:r>
          <w:t>65</w:t>
        </w:r>
        <w:r>
          <w:fldChar w:fldCharType="end"/>
        </w:r>
      </w:hyperlink>
    </w:p>
    <w:p>
      <w:pPr>
        <w:pStyle w:val="TOC2"/>
        <w:tabs>
          <w:tab w:val="right" w:leader="dot" w:pos="8306"/>
        </w:tabs>
      </w:pPr>
      <w:hyperlink w:anchor="_Toc1790" w:history="1">
        <w:r>
          <w:rPr>
            <w:rFonts w:ascii="仿宋" w:eastAsia="仿宋" w:hAnsi="仿宋" w:cs="仿宋" w:hint="eastAsia"/>
            <w:lang w:eastAsia="zh-CN"/>
          </w:rPr>
          <w:t>(二)、沟通计划</w:t>
        </w:r>
        <w:r>
          <w:tab/>
        </w:r>
        <w:r>
          <w:fldChar w:fldCharType="begin"/>
        </w:r>
        <w:r>
          <w:instrText xml:space="preserve"> PAGEREF _Toc1790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65"/>
      <w:r>
        <w:rPr>
          <w:rFonts w:ascii="仿宋" w:eastAsia="仿宋" w:hAnsi="仿宋" w:cs="仿宋" w:hint="eastAsia"/>
          <w:sz w:val="28"/>
          <w:lang w:eastAsia="zh-CN"/>
        </w:rPr>
        <w:t>一、苄胺项目建设单位说明</w:t>
      </w:r>
      <w:bookmarkEnd w:id="2"/>
    </w:p>
    <w:p>
      <w:pPr>
        <w:pStyle w:val="Heading2"/>
        <w:rPr>
          <w:rFonts w:ascii="仿宋" w:eastAsia="仿宋" w:hAnsi="仿宋" w:cs="仿宋" w:hint="eastAsia"/>
          <w:lang w:eastAsia="zh-CN"/>
        </w:rPr>
      </w:pPr>
      <w:bookmarkStart w:id="3" w:name="_Toc26758"/>
      <w:r>
        <w:rPr>
          <w:rFonts w:ascii="仿宋" w:eastAsia="仿宋" w:hAnsi="仿宋" w:cs="仿宋" w:hint="eastAsia"/>
          <w:lang w:eastAsia="zh-CN"/>
        </w:rPr>
        <w:t>(一)、苄胺项目承办单位基本情况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9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苄胺项目承办单位的XXXX，我们着眼于实现可持续的经济效益。通过技术创新和解决方案的提供，公司预计在苄胺项目执行期间将获得可观的收入增长。这一收入来源主要包括苄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同时，我们注重成本控制和效率提升，以确保苄胺项目的可持续盈利。透过精细的管理和资源优化，公司期望实现苄胺项目利润最大化。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苄胺项目实施进行全面的投资评估，包括苄胺项目启动阶段的资金投入和后续运营成本。通过对苄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为确保公司在苄胺项目实施过程中具备足够的资金流动性，公司将进行详尽的现金流分析。这包括资金需求的合理预测、苄胺项目周期内的资金峰谷分析以及灵活的财务管理策略，以应对各种潜在的经济变动。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150"/>
      <w:r>
        <w:rPr>
          <w:rFonts w:ascii="仿宋" w:eastAsia="仿宋" w:hAnsi="仿宋" w:cs="仿宋" w:hint="eastAsia"/>
          <w:sz w:val="28"/>
          <w:lang w:eastAsia="zh-CN"/>
        </w:rPr>
        <w:t>二、苄胺项目可持续发展</w:t>
      </w:r>
      <w:bookmarkEnd w:id="5"/>
    </w:p>
    <w:p>
      <w:pPr>
        <w:pStyle w:val="Heading2"/>
        <w:rPr>
          <w:rFonts w:ascii="仿宋" w:eastAsia="仿宋" w:hAnsi="仿宋" w:cs="仿宋" w:hint="eastAsia"/>
          <w:lang w:eastAsia="zh-CN"/>
        </w:rPr>
      </w:pPr>
      <w:bookmarkStart w:id="6" w:name="_Toc2576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苄胺项目中，苄胺项目团队着眼于未来，明确了可持续发展的战略方向。制定的具体可持续发展目标包括降低资源使用、采用环保技术、最大化社会效益等。这一步骤不仅有助于苄胺项目在环保和社会责任方面达到最高标准，也为未来提供了明确的指引，确保苄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可持续实践的融入苄胺项目管理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苄胺项目管理周期。从苄胺项目规划开始，苄胺项目团队就考虑了环境和社会的因素。在执行阶段，苄胺项目团队积极推动绿色技术的应用，优化资源利用。此外，关注员工的社会责任，通过培训和沟通活动提高员工对可持续发展的认知，使他们能够在日常工作中践行可持续实践。这些举措不仅为苄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22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扎根于苄胺项目的可持续发展理念，我们深信环保与社会责任是苄胺项目成功的关键支柱。在苄胺项目的每一步，我们都致力于通过创新和实践，履行对环境和社会的坚定责任。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团队通过引入先进的环保技术、建立高效的废物处理系统以及推动能源节约措施，积极履行环保责任。定期的环保监测和评估确保苄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不仅致力于自身可持续发展，还注重对社会的回馈。通过支持社区苄胺项目、参与慈善事业、提供培训机会等方式，苄胺项目积极履行社会责任。与当地社区建立积极互动，关注员工的工作与生活平衡，以及员工的身心健康，是苄胺项目在社会责任层面的关键举措。这样的实践不仅增强了苄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579"/>
      <w:r>
        <w:rPr>
          <w:rFonts w:ascii="仿宋" w:eastAsia="仿宋" w:hAnsi="仿宋" w:cs="仿宋" w:hint="eastAsia"/>
          <w:sz w:val="28"/>
          <w:lang w:eastAsia="zh-CN"/>
        </w:rPr>
        <w:t>三、苄胺项目危机管理</w:t>
      </w:r>
      <w:bookmarkEnd w:id="8"/>
    </w:p>
    <w:p>
      <w:pPr>
        <w:pStyle w:val="Heading2"/>
        <w:rPr>
          <w:rFonts w:ascii="仿宋" w:eastAsia="仿宋" w:hAnsi="仿宋" w:cs="仿宋" w:hint="eastAsia"/>
          <w:lang w:eastAsia="zh-CN"/>
        </w:rPr>
      </w:pPr>
      <w:bookmarkStart w:id="9" w:name="_Toc2797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苄胺项目危机管理中，危机预警与识别是确保苄胺项目稳健运行的核心步骤。通过建立全面的监测机制，苄胺项目团队旨在及时发现和理解潜在的风险和危机因素，以便采取及时的预防和应对措施，确保苄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首先，通过深入的风险评估，苄胺项目团队全面分析了整个苄胺项目和各个阶段可能存在的威胁。这包括准确评估每个潜在风险的发生概率和可能影响的程度，为后续危机预警提供了有力支持。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苄胺项目团队着重于明确定义苄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苄胺项目进展的持续监控，团队能够及时发现潜在问题并作出迅速反应。苄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在这一阶段，团队的专业素养和反应速度将发挥至关重要的作用，以确保潜在危机能够在初期得到有效的处理，最大程度地减轻负面影响。通过危机预警与识别，苄胺项目得以更有序、可控地推进。</w:t>
      </w:r>
    </w:p>
    <w:p>
      <w:pPr>
        <w:pStyle w:val="Heading2"/>
        <w:ind w:firstLine="560" w:firstLineChars="200"/>
        <w:rPr>
          <w:rFonts w:ascii="仿宋" w:eastAsia="仿宋" w:hAnsi="仿宋" w:cs="仿宋" w:hint="eastAsia"/>
          <w:sz w:val="28"/>
          <w:lang w:eastAsia="zh-CN"/>
        </w:rPr>
      </w:pPr>
      <w:bookmarkStart w:id="10" w:name="_Toc1248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在危机发生时，苄胺项目团队立即行动，成立了应急小组。该小组的任务是迅速制定并实施紧急应对措施，以最小化潜在损失。以下是采取的主要措施：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暂停苄胺项目进度：为遏制危机蔓延，苄胺项目暂时停止进行，以便全面评估当前状况。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资源重新分配：重新评估苄胺项目资源的分配，确保最大限度地减小损失。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实时沟通：与关键利益相关者建立实时沟通机制，向他们传递苄胺项目危机的实际状况，保障苄胺项目核心利益。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在紧急应对的同时，苄胺项目团队强调了团队协作和有效沟通的重要性。以下是团队协作的关键举措：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信息共享机制：建立了信息共享平台，确保团队成员能够及时获取苄胺项目危机的实时信息。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领导者沟通：苄胺项目领导者通过定期会议和即时沟通工具，指导团队应对危机，保持团队稳定运行。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随着危机得到初步控制，苄胺项目团队转向制定恢复计划，以确保苄胺项目能够从中迅速恢复。主要恢复计划包括：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修复受损的进度计划：重新评估苄胺项目进度，制定修复计划，确保苄胺项目尽快回归正常进程。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重新调整资源分配：优化资源分配，确保苄胺项目在有限资源下高效运转。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风险管理机制加强：对苄胺项目风险进行全面评估，制定更强化的风险管理策略，以预防未来可能的危机。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7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844"/>
      <w:r>
        <w:rPr>
          <w:rFonts w:ascii="仿宋" w:eastAsia="仿宋" w:hAnsi="仿宋" w:cs="仿宋" w:hint="eastAsia"/>
          <w:lang w:eastAsia="zh-CN"/>
        </w:rPr>
        <w:t>(一)、苄胺行业分析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苄胺行业一直以来都是市场的关注焦点。行业内的发展趋势、竞争态势以及潜在机会都对苄胺项目的推进产生深远的影响。通过深入研究行业的整体概貌，我们将更好地理解行业的核心特征，为苄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苄胺行业，技术一直是推动创新和发展的关键因素。我们将对当前技术趋势进行详尽分析，包括但不限于人工智能、大数据应用、先进制造技术等。这有助于苄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苄胺项目成功的基础。我们将对主要竞争对手进行深入研究，包括其市场份额、产品特点、市场定位等。通过全面了解竞争对手的优势和劣势，苄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9580"/>
      <w:r>
        <w:rPr>
          <w:rFonts w:ascii="仿宋" w:eastAsia="仿宋" w:hAnsi="仿宋" w:cs="仿宋" w:hint="eastAsia"/>
          <w:sz w:val="28"/>
          <w:lang w:eastAsia="zh-CN"/>
        </w:rPr>
        <w:t>(二)、苄胺市场分析预测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通过对市场规模的深入调研，我们将预测苄胺市场未来的增长趋势。这包括市场的整体规模、各细分领域的发展趋势等。苄胺项目可以根据市场的扩张速度和潜在机会，制定更符合市场需求的发展策略。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了解消费者的需求是市场分析的核心。我们将通过调查研究，深入挖掘目标消费者的需求特点、购买习惯以及对产品和服务的期望。这有助于苄胺项目更好地定位目标市场，提供更符合消费者期待的解决方案。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苄胺项目实施过程中需要充分考虑的因素。我们将对市场风险进行全面评估，包括但不限于政策法规风险、市场竞争风险、技术变革风险等。通过对潜在风险的深入分析，苄胺项目可以制定相应的风险缓解策略，降低不确定性对苄胺项目的影响。</w:t>
      </w:r>
    </w:p>
    <w:p>
      <w:pPr>
        <w:pStyle w:val="Heading1"/>
        <w:ind w:firstLine="560" w:firstLineChars="200"/>
        <w:rPr>
          <w:rFonts w:ascii="仿宋" w:eastAsia="仿宋" w:hAnsi="仿宋" w:cs="仿宋" w:hint="eastAsia"/>
          <w:sz w:val="28"/>
          <w:lang w:eastAsia="zh-CN"/>
        </w:rPr>
      </w:pPr>
      <w:bookmarkStart w:id="14" w:name="_Toc14172"/>
      <w:r>
        <w:rPr>
          <w:rFonts w:ascii="仿宋" w:eastAsia="仿宋" w:hAnsi="仿宋" w:cs="仿宋" w:hint="eastAsia"/>
          <w:sz w:val="28"/>
          <w:lang w:eastAsia="zh-CN"/>
        </w:rPr>
        <w:t>五、苄胺项目概论</w:t>
      </w:r>
      <w:bookmarkEnd w:id="14"/>
    </w:p>
    <w:p>
      <w:pPr>
        <w:pStyle w:val="Heading2"/>
        <w:rPr>
          <w:rFonts w:ascii="仿宋" w:eastAsia="仿宋" w:hAnsi="仿宋" w:cs="仿宋" w:hint="eastAsia"/>
          <w:lang w:eastAsia="zh-CN"/>
        </w:rPr>
      </w:pPr>
      <w:bookmarkStart w:id="15" w:name="_Toc32559"/>
      <w:r>
        <w:rPr>
          <w:rFonts w:ascii="仿宋" w:eastAsia="仿宋" w:hAnsi="仿宋" w:cs="仿宋" w:hint="eastAsia"/>
          <w:lang w:eastAsia="zh-CN"/>
        </w:rPr>
        <w:t>(一)、苄胺项目概况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起源追溯至对市场的深入洞察。市场的不断演变与变革为苄胺项目提供了难得的机遇。当前市场存在的需求缺口和变革的大环境共同构成了苄胺项目的背景。这个苄胺项目旨在充分利用市场机遇，填补行业中尚未满足的需求，为客户提供全新的解决方案。市场的变革和需求的增长使得这个苄胺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苄胺项目名称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苄胺项目正式命名为苄胺。这个名称不仅仅是一个标识，更代表了苄胺项目的核心理念和愿景。它蕴含着苄胺项目所要解决问题的关键字，具有强烈的表达和辨识度，为苄胺项目树立了鲜明的品牌形象。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苄胺项目目标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核心目标是提供一种全新、高效的解决方案，满足客户日益增长的需求。苄胺项目追求的不仅仅是满足市场需求，更是在市场中获得卓越的竞争优势。通过不断提升产品或服务的质量和创新水平，苄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苄胺项目范围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全面涵盖了产品研发、制造、市场推广和售后服务，确保从产品设计到最终用户体验的全方位关注。这一全面的苄胺项目范围是为了确保苄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苄胺项目时间表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苄胺项目计划在未来18个月内完成，包括研发、测试、市场试点和正式推出等不同阶段。这个时间表的合理设计是为了确保苄胺项目各个阶段的顺利推进，以便按时交付高质量的成果。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苄胺项目预算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苄胺项目总预算估算为XX百万美元，主要分配在研发、市场推广、人员培训和运营等方面。这一充足的预算为苄胺项目提供了充足的资源，确保苄胺项目在各个方面都能取得优异的表现。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苄胺项目风险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苄胺项目可能面临的风险包括市场接受度低、技术难题、竞争激烈等。苄胺项目团队已经制定了相应的风险应对计划，通过前瞻性的风险管理，确保苄胺项目在面对不确定性时能够迅速做出应对。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苄胺项目团队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苄胺项目汇聚了一支经验丰富、多领域专业素养的核心团队，确保苄胺项目在各个方面都能拥有高水平的执行力。团队的协同作战是苄胺项目成功的关键因素之一。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苄胺项目背景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苄胺项目的背景根植于市场对更高效、创新产品的渴望，同时也受到科技发展对行业格局的深刻改变的影响。这为苄胺项目提供了广阔的发展空间和市场需求。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苄胺项目现状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截至目前，苄胺项目已完成市场调研和技术验证，取得了初步的成功。这为苄胺项目在未来的发展奠定了坚实的基础，为更远大的目标打下了坚实的基石。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346"/>
      <w:r>
        <w:rPr>
          <w:rFonts w:ascii="仿宋" w:eastAsia="仿宋" w:hAnsi="仿宋" w:cs="仿宋" w:hint="eastAsia"/>
          <w:sz w:val="28"/>
          <w:lang w:eastAsia="zh-CN"/>
        </w:rPr>
        <w:t>(二)、苄胺项目目标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keyword》苄胺项目首要业务目标是在市场中占据有利地位，实现产品/服务的成功推广和销售。通过不断提升产品质量、创新性，苄胺项目追求成为行业中的领导者，赢得更多客户的青睐。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在科技迅速发展的时代，苄胺项目着眼于技术创新。通过持续的研发和技术升级，苄胺项目旨在推出更具创新性的产品或服务，以满足市场对新鲜、先进解决方案的需求。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为了建立可持续的客户关系，苄胺项目设定了客户满意度目标。通过提供卓越的产品质量和优质的客户服务，苄胺项目追求赢得客户的信任和忠诚度，确保他们的满意度达到行业领先水平。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苄胺项目注重社会责任和可持续发展。通过实施环保、社会责任苄胺项目，苄胺项目致力于在经济发展的同时保护环境，促进社会公平，实现可持续经营。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苄胺项目的团队是实现目标的核心驱动力。因此，苄胺项目设定了团队发展目标，包括提升团队成员的专业技能、培养领导力，以及搭建协同高效的团队工作氛围。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446"/>
      <w:r>
        <w:rPr>
          <w:rFonts w:ascii="仿宋" w:eastAsia="仿宋" w:hAnsi="仿宋" w:cs="仿宋" w:hint="eastAsia"/>
          <w:sz w:val="28"/>
          <w:lang w:eastAsia="zh-CN"/>
        </w:rPr>
        <w:t>(三)、苄胺项目提出的理由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苄胺项目提出的理由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提出源于对市场机遇的深刻洞察。当前市场中存在的需求缺口和行业发展趋势表明，有巨大的商业机会等待被开发。通过准确捕捉市场机遇，苄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理念基于对技术创新的信仰。通过持续的研发和技术投入，苄胺项目有望推出更具创新性的产品或服务。在科技飞速发展的当下，苄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提出是为了增强企业的行业竞争力。通过提升产品或服务的质量和独特性，苄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响应了消费者需求的变化。随着社会和科技的不断发展，消费者对产品和服务的需求也在发生变化。通过深入了解并及时回应消费者的新需求，苄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苄胺项目的提出是企业战略发展规划的一部分。在面对日益激烈的市场竞争和不断变化的商业环境中，苄胺项目作为企业战略的一环，旨在为企业开辟新的增长领域，巩固企业在行业中的地位。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苄胺项目的提出不仅仅是基于商业考量，还注重社会责任。通过推出环保、社会责任等方面的苄胺项目，苄胺企业可以在社会中树立积极形象，为社会做出积极贡献，实现经济效益和社会效益的双赢。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苄胺项目的提出反映了对利益相关者期望的关注。包括客户、员工、投资者等利益相关者在企业发展中都有着各自的期望，苄胺项目力求在满足这些期望的同时，取得更大的共赢。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7390"/>
      <w:r>
        <w:rPr>
          <w:rFonts w:ascii="仿宋" w:eastAsia="仿宋" w:hAnsi="仿宋" w:cs="仿宋" w:hint="eastAsia"/>
          <w:sz w:val="28"/>
          <w:lang w:eastAsia="zh-CN"/>
        </w:rPr>
        <w:t>(四)、苄胺项目意义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在实施苄胺项目的过程中，我们不仅仅是在追逐商业成功，更是为企业和社会的多个层面创造了深远的意义。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苄胺项目的首要意义在于提升企业的市场竞争力。通过持续的创新和对产品质量的高标准要求，苄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苄胺项目的推进将促使行业技术水平的提升。通过引入先进技术和创新性解决方案，苄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在社会层面，苄胺项目不仅创造了大量就业机会，提高了就业水平，还注重社会责任和环保。通过参与社会公益事业和推动环保苄胺项目，苄胺项目为社会贡献了一份力量，体现了企业对社会的积极回馈。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综合而言，苄胺项目意义重大，不仅推动了企业的发展，也为行业和社会的进步贡献了积极力量。这是一个全面而深刻的影响，将在未来产生可持续的正面效应。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4188"/>
      <w:r>
        <w:rPr>
          <w:rFonts w:ascii="仿宋" w:eastAsia="仿宋" w:hAnsi="仿宋" w:cs="仿宋" w:hint="eastAsia"/>
          <w:sz w:val="28"/>
          <w:lang w:eastAsia="zh-CN"/>
        </w:rPr>
        <w:t>(五)、苄胺项目背景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在当今迅猛发展的商业环境中，苄胺项目的动因根植于对多方面因素的审慎考量。这个苄胺项目的提出并非孤立的决策，而是对企业所处背景深入思考的产物。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市场的不断演变是苄胺项目背后的首要原因。科技的迅速发展和全球市场的快速变化使得企业必须灵活应对。苄胺项目应运而生，旨在通过创新性的解决方案迎合市场的多变需求，赢得竞争中的先机。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竞争的激烈程度也是苄胺项目背景中不可忽视的一环。企业需要在激烈竞争中脱颖而出，为此，苄胺项目致力于打破常规，提供独特的价值主张，以吸引客户并确保市场份额的增长。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技术的迅速发展为企业带来了机遇与挑战。作为苄胺项目启动的背景之一，对新兴技术的应用将有助于提升企业的技术水平，使其在不断演进的商业环境中保持竞争优势。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此外，社会对企业责任的期望也在逐渐升高。苄胺项目充分融入了社会责任的理念，通过可持续经营和社会公益苄胺项目，企图为社会贡献一份力量，在商业成功的同时关注社会价值。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20" w:name="_Toc2220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377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https://d.book118.com/267144022005006054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苄胺项目规划设计方案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924EC"/>
    <w:rsid w:val="0C0924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4402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2024-03-05T15:22:00Z</dcterms:created>
  <dcterms:modified xsi:type="dcterms:W3CDTF">2024-03-05T15:22:22Z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86E3A5A78B324907B878CFB2179494E7_11</vt:lpwstr>
  </property>
  <property fmtid="{D5CDD505-2E9C-101B-9397-08002B2CF9AE}" pid="3" name="KSOProductBuildVer">
    <vt:lpwstr>2052-12.1.0.16388</vt:lpwstr>
  </property>
</Properties>
</file>