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钢包精炼成套设备项目规划设计蓝图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32" w:history="1">
        <w:r>
          <w:rPr>
            <w:rFonts w:ascii="仿宋" w:eastAsia="仿宋" w:hAnsi="仿宋" w:cs="仿宋" w:hint="eastAsia"/>
            <w:lang w:eastAsia="zh-CN"/>
          </w:rPr>
          <w:t>概论</w:t>
        </w:r>
        <w:r>
          <w:tab/>
        </w:r>
        <w:r>
          <w:fldChar w:fldCharType="begin"/>
        </w:r>
        <w:r>
          <w:instrText xml:space="preserve"> PAGEREF _Toc23332 \h </w:instrText>
        </w:r>
        <w:r>
          <w:fldChar w:fldCharType="separate"/>
        </w:r>
        <w:r>
          <w:t>3</w:t>
        </w:r>
        <w:r>
          <w:fldChar w:fldCharType="end"/>
        </w:r>
      </w:hyperlink>
    </w:p>
    <w:p>
      <w:pPr>
        <w:pStyle w:val="TOC1"/>
        <w:tabs>
          <w:tab w:val="right" w:leader="dot" w:pos="8306"/>
        </w:tabs>
      </w:pPr>
      <w:hyperlink w:anchor="_Toc16785" w:history="1">
        <w:r>
          <w:rPr>
            <w:rFonts w:ascii="仿宋" w:eastAsia="仿宋" w:hAnsi="仿宋" w:cs="仿宋" w:hint="eastAsia"/>
            <w:lang w:eastAsia="zh-CN"/>
          </w:rPr>
          <w:t>一、产品规划分析</w:t>
        </w:r>
        <w:r>
          <w:tab/>
        </w:r>
        <w:r>
          <w:fldChar w:fldCharType="begin"/>
        </w:r>
        <w:r>
          <w:instrText xml:space="preserve"> PAGEREF _Toc16785 \h </w:instrText>
        </w:r>
        <w:r>
          <w:fldChar w:fldCharType="separate"/>
        </w:r>
        <w:r>
          <w:t>3</w:t>
        </w:r>
        <w:r>
          <w:fldChar w:fldCharType="end"/>
        </w:r>
      </w:hyperlink>
    </w:p>
    <w:p>
      <w:pPr>
        <w:pStyle w:val="TOC2"/>
        <w:tabs>
          <w:tab w:val="right" w:leader="dot" w:pos="8306"/>
        </w:tabs>
      </w:pPr>
      <w:hyperlink w:anchor="_Toc2" w:history="1">
        <w:r>
          <w:rPr>
            <w:rFonts w:ascii="仿宋" w:eastAsia="仿宋" w:hAnsi="仿宋" w:cs="仿宋" w:hint="eastAsia"/>
            <w:lang w:eastAsia="zh-CN"/>
          </w:rPr>
          <w:t>(一)、产品规划</w:t>
        </w:r>
        <w:r>
          <w:tab/>
        </w:r>
        <w:r>
          <w:fldChar w:fldCharType="begin"/>
        </w:r>
        <w:r>
          <w:instrText xml:space="preserve"> PAGEREF _Toc2 \h </w:instrText>
        </w:r>
        <w:r>
          <w:fldChar w:fldCharType="separate"/>
        </w:r>
        <w:r>
          <w:t>3</w:t>
        </w:r>
        <w:r>
          <w:fldChar w:fldCharType="end"/>
        </w:r>
      </w:hyperlink>
    </w:p>
    <w:p>
      <w:pPr>
        <w:pStyle w:val="TOC2"/>
        <w:tabs>
          <w:tab w:val="right" w:leader="dot" w:pos="8306"/>
        </w:tabs>
      </w:pPr>
      <w:hyperlink w:anchor="_Toc24373" w:history="1">
        <w:r>
          <w:rPr>
            <w:rFonts w:ascii="仿宋" w:eastAsia="仿宋" w:hAnsi="仿宋" w:cs="仿宋" w:hint="eastAsia"/>
            <w:lang w:eastAsia="zh-CN"/>
          </w:rPr>
          <w:t>(二)、建设规模</w:t>
        </w:r>
        <w:r>
          <w:tab/>
        </w:r>
        <w:r>
          <w:fldChar w:fldCharType="begin"/>
        </w:r>
        <w:r>
          <w:instrText xml:space="preserve"> PAGEREF _Toc24373 \h </w:instrText>
        </w:r>
        <w:r>
          <w:fldChar w:fldCharType="separate"/>
        </w:r>
        <w:r>
          <w:t>4</w:t>
        </w:r>
        <w:r>
          <w:fldChar w:fldCharType="end"/>
        </w:r>
      </w:hyperlink>
    </w:p>
    <w:p>
      <w:pPr>
        <w:pStyle w:val="TOC1"/>
        <w:tabs>
          <w:tab w:val="right" w:leader="dot" w:pos="8306"/>
        </w:tabs>
      </w:pPr>
      <w:hyperlink w:anchor="_Toc25335" w:history="1">
        <w:r>
          <w:rPr>
            <w:rFonts w:ascii="仿宋" w:eastAsia="仿宋" w:hAnsi="仿宋" w:cs="仿宋" w:hint="eastAsia"/>
            <w:lang w:eastAsia="zh-CN"/>
          </w:rPr>
          <w:t>二、市场分析、调研</w:t>
        </w:r>
        <w:r>
          <w:tab/>
        </w:r>
        <w:r>
          <w:fldChar w:fldCharType="begin"/>
        </w:r>
        <w:r>
          <w:instrText xml:space="preserve"> PAGEREF _Toc25335 \h </w:instrText>
        </w:r>
        <w:r>
          <w:fldChar w:fldCharType="separate"/>
        </w:r>
        <w:r>
          <w:t>5</w:t>
        </w:r>
        <w:r>
          <w:fldChar w:fldCharType="end"/>
        </w:r>
      </w:hyperlink>
    </w:p>
    <w:p>
      <w:pPr>
        <w:pStyle w:val="TOC2"/>
        <w:tabs>
          <w:tab w:val="right" w:leader="dot" w:pos="8306"/>
        </w:tabs>
      </w:pPr>
      <w:hyperlink w:anchor="_Toc24788" w:history="1">
        <w:r>
          <w:rPr>
            <w:rFonts w:ascii="仿宋" w:eastAsia="仿宋" w:hAnsi="仿宋" w:cs="仿宋" w:hint="eastAsia"/>
            <w:lang w:eastAsia="zh-CN"/>
          </w:rPr>
          <w:t>(一)、钢包精炼成套设备行业分析</w:t>
        </w:r>
        <w:r>
          <w:tab/>
        </w:r>
        <w:r>
          <w:fldChar w:fldCharType="begin"/>
        </w:r>
        <w:r>
          <w:instrText xml:space="preserve"> PAGEREF _Toc24788 \h </w:instrText>
        </w:r>
        <w:r>
          <w:fldChar w:fldCharType="separate"/>
        </w:r>
        <w:r>
          <w:t>5</w:t>
        </w:r>
        <w:r>
          <w:fldChar w:fldCharType="end"/>
        </w:r>
      </w:hyperlink>
    </w:p>
    <w:p>
      <w:pPr>
        <w:pStyle w:val="TOC2"/>
        <w:tabs>
          <w:tab w:val="right" w:leader="dot" w:pos="8306"/>
        </w:tabs>
      </w:pPr>
      <w:hyperlink w:anchor="_Toc17473" w:history="1">
        <w:r>
          <w:rPr>
            <w:rFonts w:ascii="仿宋" w:eastAsia="仿宋" w:hAnsi="仿宋" w:cs="仿宋" w:hint="eastAsia"/>
            <w:lang w:eastAsia="zh-CN"/>
          </w:rPr>
          <w:t>(二)、钢包精炼成套设备市场分析预测</w:t>
        </w:r>
        <w:r>
          <w:tab/>
        </w:r>
        <w:r>
          <w:fldChar w:fldCharType="begin"/>
        </w:r>
        <w:r>
          <w:instrText xml:space="preserve"> PAGEREF _Toc17473 \h </w:instrText>
        </w:r>
        <w:r>
          <w:fldChar w:fldCharType="separate"/>
        </w:r>
        <w:r>
          <w:t>6</w:t>
        </w:r>
        <w:r>
          <w:fldChar w:fldCharType="end"/>
        </w:r>
      </w:hyperlink>
    </w:p>
    <w:p>
      <w:pPr>
        <w:pStyle w:val="TOC1"/>
        <w:tabs>
          <w:tab w:val="right" w:leader="dot" w:pos="8306"/>
        </w:tabs>
      </w:pPr>
      <w:hyperlink w:anchor="_Toc22938" w:history="1">
        <w:r>
          <w:rPr>
            <w:rFonts w:ascii="仿宋" w:eastAsia="仿宋" w:hAnsi="仿宋" w:cs="仿宋" w:hint="eastAsia"/>
            <w:lang w:eastAsia="zh-CN"/>
          </w:rPr>
          <w:t>三、钢包精炼成套设备项目选址可行性分析</w:t>
        </w:r>
        <w:r>
          <w:tab/>
        </w:r>
        <w:r>
          <w:fldChar w:fldCharType="begin"/>
        </w:r>
        <w:r>
          <w:instrText xml:space="preserve"> PAGEREF _Toc22938 \h </w:instrText>
        </w:r>
        <w:r>
          <w:fldChar w:fldCharType="separate"/>
        </w:r>
        <w:r>
          <w:t>7</w:t>
        </w:r>
        <w:r>
          <w:fldChar w:fldCharType="end"/>
        </w:r>
      </w:hyperlink>
    </w:p>
    <w:p>
      <w:pPr>
        <w:pStyle w:val="TOC2"/>
        <w:tabs>
          <w:tab w:val="right" w:leader="dot" w:pos="8306"/>
        </w:tabs>
      </w:pPr>
      <w:hyperlink w:anchor="_Toc5797" w:history="1">
        <w:r>
          <w:rPr>
            <w:rFonts w:ascii="仿宋" w:eastAsia="仿宋" w:hAnsi="仿宋" w:cs="仿宋" w:hint="eastAsia"/>
            <w:lang w:eastAsia="zh-CN"/>
          </w:rPr>
          <w:t>(一)、钢包精炼成套设备项目选址</w:t>
        </w:r>
        <w:r>
          <w:tab/>
        </w:r>
        <w:r>
          <w:fldChar w:fldCharType="begin"/>
        </w:r>
        <w:r>
          <w:instrText xml:space="preserve"> PAGEREF _Toc5797 \h </w:instrText>
        </w:r>
        <w:r>
          <w:fldChar w:fldCharType="separate"/>
        </w:r>
        <w:r>
          <w:t>7</w:t>
        </w:r>
        <w:r>
          <w:fldChar w:fldCharType="end"/>
        </w:r>
      </w:hyperlink>
    </w:p>
    <w:p>
      <w:pPr>
        <w:pStyle w:val="TOC2"/>
        <w:tabs>
          <w:tab w:val="right" w:leader="dot" w:pos="8306"/>
        </w:tabs>
      </w:pPr>
      <w:hyperlink w:anchor="_Toc29812" w:history="1">
        <w:r>
          <w:rPr>
            <w:rFonts w:ascii="仿宋" w:eastAsia="仿宋" w:hAnsi="仿宋" w:cs="仿宋" w:hint="eastAsia"/>
            <w:lang w:eastAsia="zh-CN"/>
          </w:rPr>
          <w:t>(二)、用地控制指标</w:t>
        </w:r>
        <w:r>
          <w:tab/>
        </w:r>
        <w:r>
          <w:fldChar w:fldCharType="begin"/>
        </w:r>
        <w:r>
          <w:instrText xml:space="preserve"> PAGEREF _Toc29812 \h </w:instrText>
        </w:r>
        <w:r>
          <w:fldChar w:fldCharType="separate"/>
        </w:r>
        <w:r>
          <w:t>7</w:t>
        </w:r>
        <w:r>
          <w:fldChar w:fldCharType="end"/>
        </w:r>
      </w:hyperlink>
    </w:p>
    <w:p>
      <w:pPr>
        <w:pStyle w:val="TOC2"/>
        <w:tabs>
          <w:tab w:val="right" w:leader="dot" w:pos="8306"/>
        </w:tabs>
      </w:pPr>
      <w:hyperlink w:anchor="_Toc14245" w:history="1">
        <w:r>
          <w:rPr>
            <w:rFonts w:ascii="仿宋" w:eastAsia="仿宋" w:hAnsi="仿宋" w:cs="仿宋" w:hint="eastAsia"/>
            <w:lang w:eastAsia="zh-CN"/>
          </w:rPr>
          <w:t>(三)、节约用地措施</w:t>
        </w:r>
        <w:r>
          <w:tab/>
        </w:r>
        <w:r>
          <w:fldChar w:fldCharType="begin"/>
        </w:r>
        <w:r>
          <w:instrText xml:space="preserve"> PAGEREF _Toc14245 \h </w:instrText>
        </w:r>
        <w:r>
          <w:fldChar w:fldCharType="separate"/>
        </w:r>
        <w:r>
          <w:t>9</w:t>
        </w:r>
        <w:r>
          <w:fldChar w:fldCharType="end"/>
        </w:r>
      </w:hyperlink>
    </w:p>
    <w:p>
      <w:pPr>
        <w:pStyle w:val="TOC2"/>
        <w:tabs>
          <w:tab w:val="right" w:leader="dot" w:pos="8306"/>
        </w:tabs>
      </w:pPr>
      <w:hyperlink w:anchor="_Toc17890" w:history="1">
        <w:r>
          <w:rPr>
            <w:rFonts w:ascii="仿宋" w:eastAsia="仿宋" w:hAnsi="仿宋" w:cs="仿宋" w:hint="eastAsia"/>
            <w:lang w:eastAsia="zh-CN"/>
          </w:rPr>
          <w:t>(四)、总图布置方案</w:t>
        </w:r>
        <w:r>
          <w:tab/>
        </w:r>
        <w:r>
          <w:fldChar w:fldCharType="begin"/>
        </w:r>
        <w:r>
          <w:instrText xml:space="preserve"> PAGEREF _Toc17890 \h </w:instrText>
        </w:r>
        <w:r>
          <w:fldChar w:fldCharType="separate"/>
        </w:r>
        <w:r>
          <w:t>10</w:t>
        </w:r>
        <w:r>
          <w:fldChar w:fldCharType="end"/>
        </w:r>
      </w:hyperlink>
    </w:p>
    <w:p>
      <w:pPr>
        <w:pStyle w:val="TOC2"/>
        <w:tabs>
          <w:tab w:val="right" w:leader="dot" w:pos="8306"/>
        </w:tabs>
      </w:pPr>
      <w:hyperlink w:anchor="_Toc2729" w:history="1">
        <w:r>
          <w:rPr>
            <w:rFonts w:ascii="仿宋" w:eastAsia="仿宋" w:hAnsi="仿宋" w:cs="仿宋" w:hint="eastAsia"/>
            <w:lang w:eastAsia="zh-CN"/>
          </w:rPr>
          <w:t>(五)、选址综合评价</w:t>
        </w:r>
        <w:r>
          <w:tab/>
        </w:r>
        <w:r>
          <w:fldChar w:fldCharType="begin"/>
        </w:r>
        <w:r>
          <w:instrText xml:space="preserve"> PAGEREF _Toc2729 \h </w:instrText>
        </w:r>
        <w:r>
          <w:fldChar w:fldCharType="separate"/>
        </w:r>
        <w:r>
          <w:t>11</w:t>
        </w:r>
        <w:r>
          <w:fldChar w:fldCharType="end"/>
        </w:r>
      </w:hyperlink>
    </w:p>
    <w:p>
      <w:pPr>
        <w:pStyle w:val="TOC1"/>
        <w:tabs>
          <w:tab w:val="right" w:leader="dot" w:pos="8306"/>
        </w:tabs>
      </w:pPr>
      <w:hyperlink w:anchor="_Toc18702" w:history="1">
        <w:r>
          <w:rPr>
            <w:rFonts w:ascii="仿宋" w:eastAsia="仿宋" w:hAnsi="仿宋" w:cs="仿宋" w:hint="eastAsia"/>
            <w:lang w:eastAsia="zh-CN"/>
          </w:rPr>
          <w:t>四、钢包精炼成套设备项目概论</w:t>
        </w:r>
        <w:r>
          <w:tab/>
        </w:r>
        <w:r>
          <w:fldChar w:fldCharType="begin"/>
        </w:r>
        <w:r>
          <w:instrText xml:space="preserve"> PAGEREF _Toc18702 \h </w:instrText>
        </w:r>
        <w:r>
          <w:fldChar w:fldCharType="separate"/>
        </w:r>
        <w:r>
          <w:t>12</w:t>
        </w:r>
        <w:r>
          <w:fldChar w:fldCharType="end"/>
        </w:r>
      </w:hyperlink>
    </w:p>
    <w:p>
      <w:pPr>
        <w:pStyle w:val="TOC2"/>
        <w:tabs>
          <w:tab w:val="right" w:leader="dot" w:pos="8306"/>
        </w:tabs>
      </w:pPr>
      <w:hyperlink w:anchor="_Toc5669" w:history="1">
        <w:r>
          <w:rPr>
            <w:rFonts w:ascii="仿宋" w:eastAsia="仿宋" w:hAnsi="仿宋" w:cs="仿宋" w:hint="eastAsia"/>
            <w:lang w:eastAsia="zh-CN"/>
          </w:rPr>
          <w:t>(一)、钢包精炼成套设备项目概况</w:t>
        </w:r>
        <w:r>
          <w:tab/>
        </w:r>
        <w:r>
          <w:fldChar w:fldCharType="begin"/>
        </w:r>
        <w:r>
          <w:instrText xml:space="preserve"> PAGEREF _Toc5669 \h </w:instrText>
        </w:r>
        <w:r>
          <w:fldChar w:fldCharType="separate"/>
        </w:r>
        <w:r>
          <w:t>12</w:t>
        </w:r>
        <w:r>
          <w:fldChar w:fldCharType="end"/>
        </w:r>
      </w:hyperlink>
    </w:p>
    <w:p>
      <w:pPr>
        <w:pStyle w:val="TOC2"/>
        <w:tabs>
          <w:tab w:val="right" w:leader="dot" w:pos="8306"/>
        </w:tabs>
      </w:pPr>
      <w:hyperlink w:anchor="_Toc19134" w:history="1">
        <w:r>
          <w:rPr>
            <w:rFonts w:ascii="仿宋" w:eastAsia="仿宋" w:hAnsi="仿宋" w:cs="仿宋" w:hint="eastAsia"/>
            <w:lang w:eastAsia="zh-CN"/>
          </w:rPr>
          <w:t>(二)、钢包精炼成套设备项目目标</w:t>
        </w:r>
        <w:r>
          <w:tab/>
        </w:r>
        <w:r>
          <w:fldChar w:fldCharType="begin"/>
        </w:r>
        <w:r>
          <w:instrText xml:space="preserve"> PAGEREF _Toc19134 \h </w:instrText>
        </w:r>
        <w:r>
          <w:fldChar w:fldCharType="separate"/>
        </w:r>
        <w:r>
          <w:t>15</w:t>
        </w:r>
        <w:r>
          <w:fldChar w:fldCharType="end"/>
        </w:r>
      </w:hyperlink>
    </w:p>
    <w:p>
      <w:pPr>
        <w:pStyle w:val="TOC2"/>
        <w:tabs>
          <w:tab w:val="right" w:leader="dot" w:pos="8306"/>
        </w:tabs>
      </w:pPr>
      <w:hyperlink w:anchor="_Toc31556" w:history="1">
        <w:r>
          <w:rPr>
            <w:rFonts w:ascii="仿宋" w:eastAsia="仿宋" w:hAnsi="仿宋" w:cs="仿宋" w:hint="eastAsia"/>
            <w:lang w:eastAsia="zh-CN"/>
          </w:rPr>
          <w:t>(三)、钢包精炼成套设备项目提出的理由</w:t>
        </w:r>
        <w:r>
          <w:tab/>
        </w:r>
        <w:r>
          <w:fldChar w:fldCharType="begin"/>
        </w:r>
        <w:r>
          <w:instrText xml:space="preserve"> PAGEREF _Toc31556 \h </w:instrText>
        </w:r>
        <w:r>
          <w:fldChar w:fldCharType="separate"/>
        </w:r>
        <w:r>
          <w:t>16</w:t>
        </w:r>
        <w:r>
          <w:fldChar w:fldCharType="end"/>
        </w:r>
      </w:hyperlink>
    </w:p>
    <w:p>
      <w:pPr>
        <w:pStyle w:val="TOC2"/>
        <w:tabs>
          <w:tab w:val="right" w:leader="dot" w:pos="8306"/>
        </w:tabs>
      </w:pPr>
      <w:hyperlink w:anchor="_Toc22767" w:history="1">
        <w:r>
          <w:rPr>
            <w:rFonts w:ascii="仿宋" w:eastAsia="仿宋" w:hAnsi="仿宋" w:cs="仿宋" w:hint="eastAsia"/>
            <w:lang w:eastAsia="zh-CN"/>
          </w:rPr>
          <w:t>(四)、钢包精炼成套设备项目意义</w:t>
        </w:r>
        <w:r>
          <w:tab/>
        </w:r>
        <w:r>
          <w:fldChar w:fldCharType="begin"/>
        </w:r>
        <w:r>
          <w:instrText xml:space="preserve"> PAGEREF _Toc22767 \h </w:instrText>
        </w:r>
        <w:r>
          <w:fldChar w:fldCharType="separate"/>
        </w:r>
        <w:r>
          <w:t>17</w:t>
        </w:r>
        <w:r>
          <w:fldChar w:fldCharType="end"/>
        </w:r>
      </w:hyperlink>
    </w:p>
    <w:p>
      <w:pPr>
        <w:pStyle w:val="TOC2"/>
        <w:tabs>
          <w:tab w:val="right" w:leader="dot" w:pos="8306"/>
        </w:tabs>
      </w:pPr>
      <w:hyperlink w:anchor="_Toc9125" w:history="1">
        <w:r>
          <w:rPr>
            <w:rFonts w:ascii="仿宋" w:eastAsia="仿宋" w:hAnsi="仿宋" w:cs="仿宋" w:hint="eastAsia"/>
            <w:lang w:eastAsia="zh-CN"/>
          </w:rPr>
          <w:t>(五)、钢包精炼成套设备项目背景</w:t>
        </w:r>
        <w:r>
          <w:tab/>
        </w:r>
        <w:r>
          <w:fldChar w:fldCharType="begin"/>
        </w:r>
        <w:r>
          <w:instrText xml:space="preserve"> PAGEREF _Toc9125 \h </w:instrText>
        </w:r>
        <w:r>
          <w:fldChar w:fldCharType="separate"/>
        </w:r>
        <w:r>
          <w:t>18</w:t>
        </w:r>
        <w:r>
          <w:fldChar w:fldCharType="end"/>
        </w:r>
      </w:hyperlink>
    </w:p>
    <w:p>
      <w:pPr>
        <w:pStyle w:val="TOC1"/>
        <w:tabs>
          <w:tab w:val="right" w:leader="dot" w:pos="8306"/>
        </w:tabs>
      </w:pPr>
      <w:hyperlink w:anchor="_Toc17423" w:history="1">
        <w:r>
          <w:rPr>
            <w:rFonts w:ascii="仿宋" w:eastAsia="仿宋" w:hAnsi="仿宋" w:cs="仿宋" w:hint="eastAsia"/>
            <w:lang w:eastAsia="zh-CN"/>
          </w:rPr>
          <w:t>五、钢包精炼成套设备项目危机管理</w:t>
        </w:r>
        <w:r>
          <w:tab/>
        </w:r>
        <w:r>
          <w:fldChar w:fldCharType="begin"/>
        </w:r>
        <w:r>
          <w:instrText xml:space="preserve"> PAGEREF _Toc17423 \h </w:instrText>
        </w:r>
        <w:r>
          <w:fldChar w:fldCharType="separate"/>
        </w:r>
        <w:r>
          <w:t>19</w:t>
        </w:r>
        <w:r>
          <w:fldChar w:fldCharType="end"/>
        </w:r>
      </w:hyperlink>
    </w:p>
    <w:p>
      <w:pPr>
        <w:pStyle w:val="TOC2"/>
        <w:tabs>
          <w:tab w:val="right" w:leader="dot" w:pos="8306"/>
        </w:tabs>
      </w:pPr>
      <w:hyperlink w:anchor="_Toc7712" w:history="1">
        <w:r>
          <w:rPr>
            <w:rFonts w:ascii="仿宋" w:eastAsia="仿宋" w:hAnsi="仿宋" w:cs="仿宋" w:hint="eastAsia"/>
            <w:lang w:eastAsia="zh-CN"/>
          </w:rPr>
          <w:t>(一)、危机预警与识别</w:t>
        </w:r>
        <w:r>
          <w:tab/>
        </w:r>
        <w:r>
          <w:fldChar w:fldCharType="begin"/>
        </w:r>
        <w:r>
          <w:instrText xml:space="preserve"> PAGEREF _Toc7712 \h </w:instrText>
        </w:r>
        <w:r>
          <w:fldChar w:fldCharType="separate"/>
        </w:r>
        <w:r>
          <w:t>19</w:t>
        </w:r>
        <w:r>
          <w:fldChar w:fldCharType="end"/>
        </w:r>
      </w:hyperlink>
    </w:p>
    <w:p>
      <w:pPr>
        <w:pStyle w:val="TOC2"/>
        <w:tabs>
          <w:tab w:val="right" w:leader="dot" w:pos="8306"/>
        </w:tabs>
      </w:pPr>
      <w:hyperlink w:anchor="_Toc26412" w:history="1">
        <w:r>
          <w:rPr>
            <w:rFonts w:ascii="仿宋" w:eastAsia="仿宋" w:hAnsi="仿宋" w:cs="仿宋" w:hint="eastAsia"/>
            <w:lang w:eastAsia="zh-CN"/>
          </w:rPr>
          <w:t>(二)、危机应对与恢复</w:t>
        </w:r>
        <w:r>
          <w:tab/>
        </w:r>
        <w:r>
          <w:fldChar w:fldCharType="begin"/>
        </w:r>
        <w:r>
          <w:instrText xml:space="preserve"> PAGEREF _Toc26412 \h </w:instrText>
        </w:r>
        <w:r>
          <w:fldChar w:fldCharType="separate"/>
        </w:r>
        <w:r>
          <w:t>20</w:t>
        </w:r>
        <w:r>
          <w:fldChar w:fldCharType="end"/>
        </w:r>
      </w:hyperlink>
    </w:p>
    <w:p>
      <w:pPr>
        <w:pStyle w:val="TOC1"/>
        <w:tabs>
          <w:tab w:val="right" w:leader="dot" w:pos="8306"/>
        </w:tabs>
      </w:pPr>
      <w:hyperlink w:anchor="_Toc10940" w:history="1">
        <w:r>
          <w:rPr>
            <w:rFonts w:ascii="仿宋" w:eastAsia="仿宋" w:hAnsi="仿宋" w:cs="仿宋" w:hint="eastAsia"/>
            <w:lang w:eastAsia="zh-CN"/>
          </w:rPr>
          <w:t>六、钢包精炼成套设备项目建设背景及必要性分析</w:t>
        </w:r>
        <w:r>
          <w:tab/>
        </w:r>
        <w:r>
          <w:fldChar w:fldCharType="begin"/>
        </w:r>
        <w:r>
          <w:instrText xml:space="preserve"> PAGEREF _Toc10940 \h </w:instrText>
        </w:r>
        <w:r>
          <w:fldChar w:fldCharType="separate"/>
        </w:r>
        <w:r>
          <w:t>22</w:t>
        </w:r>
        <w:r>
          <w:fldChar w:fldCharType="end"/>
        </w:r>
      </w:hyperlink>
    </w:p>
    <w:p>
      <w:pPr>
        <w:pStyle w:val="TOC2"/>
        <w:tabs>
          <w:tab w:val="right" w:leader="dot" w:pos="8306"/>
        </w:tabs>
      </w:pPr>
      <w:hyperlink w:anchor="_Toc22174" w:history="1">
        <w:r>
          <w:rPr>
            <w:rFonts w:ascii="仿宋" w:eastAsia="仿宋" w:hAnsi="仿宋" w:cs="仿宋" w:hint="eastAsia"/>
            <w:lang w:eastAsia="zh-CN"/>
          </w:rPr>
          <w:t>(一)、钢包精炼成套设备项目背景分析</w:t>
        </w:r>
        <w:r>
          <w:tab/>
        </w:r>
        <w:r>
          <w:fldChar w:fldCharType="begin"/>
        </w:r>
        <w:r>
          <w:instrText xml:space="preserve"> PAGEREF _Toc22174 \h </w:instrText>
        </w:r>
        <w:r>
          <w:fldChar w:fldCharType="separate"/>
        </w:r>
        <w:r>
          <w:t>22</w:t>
        </w:r>
        <w:r>
          <w:fldChar w:fldCharType="end"/>
        </w:r>
      </w:hyperlink>
    </w:p>
    <w:p>
      <w:pPr>
        <w:pStyle w:val="TOC2"/>
        <w:tabs>
          <w:tab w:val="right" w:leader="dot" w:pos="8306"/>
        </w:tabs>
      </w:pPr>
      <w:hyperlink w:anchor="_Toc14132" w:history="1">
        <w:r>
          <w:rPr>
            <w:rFonts w:ascii="仿宋" w:eastAsia="仿宋" w:hAnsi="仿宋" w:cs="仿宋" w:hint="eastAsia"/>
            <w:lang w:eastAsia="zh-CN"/>
          </w:rPr>
          <w:t>(二)、钢包精炼成套设备项目建设必要性分析</w:t>
        </w:r>
        <w:r>
          <w:tab/>
        </w:r>
        <w:r>
          <w:fldChar w:fldCharType="begin"/>
        </w:r>
        <w:r>
          <w:instrText xml:space="preserve"> PAGEREF _Toc14132 \h </w:instrText>
        </w:r>
        <w:r>
          <w:fldChar w:fldCharType="separate"/>
        </w:r>
        <w:r>
          <w:t>23</w:t>
        </w:r>
        <w:r>
          <w:fldChar w:fldCharType="end"/>
        </w:r>
      </w:hyperlink>
    </w:p>
    <w:p>
      <w:pPr>
        <w:pStyle w:val="TOC1"/>
        <w:tabs>
          <w:tab w:val="right" w:leader="dot" w:pos="8306"/>
        </w:tabs>
      </w:pPr>
      <w:hyperlink w:anchor="_Toc20720" w:history="1">
        <w:r>
          <w:rPr>
            <w:rFonts w:ascii="仿宋" w:eastAsia="仿宋" w:hAnsi="仿宋" w:cs="仿宋" w:hint="eastAsia"/>
            <w:lang w:eastAsia="zh-CN"/>
          </w:rPr>
          <w:t>七、钢包精炼成套设备项目计划安排</w:t>
        </w:r>
        <w:r>
          <w:tab/>
        </w:r>
        <w:r>
          <w:fldChar w:fldCharType="begin"/>
        </w:r>
        <w:r>
          <w:instrText xml:space="preserve"> PAGEREF _Toc20720 \h </w:instrText>
        </w:r>
        <w:r>
          <w:fldChar w:fldCharType="separate"/>
        </w:r>
        <w:r>
          <w:t>25</w:t>
        </w:r>
        <w:r>
          <w:fldChar w:fldCharType="end"/>
        </w:r>
      </w:hyperlink>
    </w:p>
    <w:p>
      <w:pPr>
        <w:pStyle w:val="TOC2"/>
        <w:tabs>
          <w:tab w:val="right" w:leader="dot" w:pos="8306"/>
        </w:tabs>
      </w:pPr>
      <w:hyperlink w:anchor="_Toc22714" w:history="1">
        <w:r>
          <w:rPr>
            <w:rFonts w:ascii="仿宋" w:eastAsia="仿宋" w:hAnsi="仿宋" w:cs="仿宋" w:hint="eastAsia"/>
            <w:lang w:eastAsia="zh-CN"/>
          </w:rPr>
          <w:t>(一)、建设周期</w:t>
        </w:r>
        <w:r>
          <w:tab/>
        </w:r>
        <w:r>
          <w:fldChar w:fldCharType="begin"/>
        </w:r>
        <w:r>
          <w:instrText xml:space="preserve"> PAGEREF _Toc22714 \h </w:instrText>
        </w:r>
        <w:r>
          <w:fldChar w:fldCharType="separate"/>
        </w:r>
        <w:r>
          <w:t>25</w:t>
        </w:r>
        <w:r>
          <w:fldChar w:fldCharType="end"/>
        </w:r>
      </w:hyperlink>
    </w:p>
    <w:p>
      <w:pPr>
        <w:pStyle w:val="TOC2"/>
        <w:tabs>
          <w:tab w:val="right" w:leader="dot" w:pos="8306"/>
        </w:tabs>
      </w:pPr>
      <w:hyperlink w:anchor="_Toc27662" w:history="1">
        <w:r>
          <w:rPr>
            <w:rFonts w:ascii="仿宋" w:eastAsia="仿宋" w:hAnsi="仿宋" w:cs="仿宋" w:hint="eastAsia"/>
            <w:lang w:eastAsia="zh-CN"/>
          </w:rPr>
          <w:t>(二)、建设进度</w:t>
        </w:r>
        <w:r>
          <w:tab/>
        </w:r>
        <w:r>
          <w:fldChar w:fldCharType="begin"/>
        </w:r>
        <w:r>
          <w:instrText xml:space="preserve"> PAGEREF _Toc27662 \h </w:instrText>
        </w:r>
        <w:r>
          <w:fldChar w:fldCharType="separate"/>
        </w:r>
        <w:r>
          <w:t>26</w:t>
        </w:r>
        <w:r>
          <w:fldChar w:fldCharType="end"/>
        </w:r>
      </w:hyperlink>
    </w:p>
    <w:p>
      <w:pPr>
        <w:pStyle w:val="TOC2"/>
        <w:tabs>
          <w:tab w:val="right" w:leader="dot" w:pos="8306"/>
        </w:tabs>
      </w:pPr>
      <w:hyperlink w:anchor="_Toc29927" w:history="1">
        <w:r>
          <w:rPr>
            <w:rFonts w:ascii="仿宋" w:eastAsia="仿宋" w:hAnsi="仿宋" w:cs="仿宋" w:hint="eastAsia"/>
            <w:lang w:eastAsia="zh-CN"/>
          </w:rPr>
          <w:t>(三)、进度安排注意事项</w:t>
        </w:r>
        <w:r>
          <w:tab/>
        </w:r>
        <w:r>
          <w:fldChar w:fldCharType="begin"/>
        </w:r>
        <w:r>
          <w:instrText xml:space="preserve"> PAGEREF _Toc29927 \h </w:instrText>
        </w:r>
        <w:r>
          <w:fldChar w:fldCharType="separate"/>
        </w:r>
        <w:r>
          <w:t>27</w:t>
        </w:r>
        <w:r>
          <w:fldChar w:fldCharType="end"/>
        </w:r>
      </w:hyperlink>
    </w:p>
    <w:p>
      <w:pPr>
        <w:pStyle w:val="TOC2"/>
        <w:tabs>
          <w:tab w:val="right" w:leader="dot" w:pos="8306"/>
        </w:tabs>
      </w:pPr>
      <w:hyperlink w:anchor="_Toc2320" w:history="1">
        <w:r>
          <w:rPr>
            <w:rFonts w:ascii="仿宋" w:eastAsia="仿宋" w:hAnsi="仿宋" w:cs="仿宋" w:hint="eastAsia"/>
            <w:lang w:eastAsia="zh-CN"/>
          </w:rPr>
          <w:t>(四)、人力资源配置</w:t>
        </w:r>
        <w:r>
          <w:tab/>
        </w:r>
        <w:r>
          <w:fldChar w:fldCharType="begin"/>
        </w:r>
        <w:r>
          <w:instrText xml:space="preserve"> PAGEREF _Toc2320 \h </w:instrText>
        </w:r>
        <w:r>
          <w:fldChar w:fldCharType="separate"/>
        </w:r>
        <w:r>
          <w:t>28</w:t>
        </w:r>
        <w:r>
          <w:fldChar w:fldCharType="end"/>
        </w:r>
      </w:hyperlink>
    </w:p>
    <w:p>
      <w:pPr>
        <w:pStyle w:val="TOC1"/>
        <w:tabs>
          <w:tab w:val="right" w:leader="dot" w:pos="8306"/>
        </w:tabs>
      </w:pPr>
      <w:hyperlink w:anchor="_Toc6890" w:history="1">
        <w:r>
          <w:rPr>
            <w:rFonts w:ascii="仿宋" w:eastAsia="仿宋" w:hAnsi="仿宋" w:cs="仿宋" w:hint="eastAsia"/>
            <w:lang w:eastAsia="zh-CN"/>
          </w:rPr>
          <w:t>八、钢包精炼成套设备项目社会影响</w:t>
        </w:r>
        <w:r>
          <w:tab/>
        </w:r>
        <w:r>
          <w:fldChar w:fldCharType="begin"/>
        </w:r>
        <w:r>
          <w:instrText xml:space="preserve"> PAGEREF _Toc6890 \h </w:instrText>
        </w:r>
        <w:r>
          <w:fldChar w:fldCharType="separate"/>
        </w:r>
        <w:r>
          <w:t>29</w:t>
        </w:r>
        <w:r>
          <w:fldChar w:fldCharType="end"/>
        </w:r>
      </w:hyperlink>
    </w:p>
    <w:p>
      <w:pPr>
        <w:pStyle w:val="TOC2"/>
        <w:tabs>
          <w:tab w:val="right" w:leader="dot" w:pos="8306"/>
        </w:tabs>
      </w:pPr>
      <w:hyperlink w:anchor="_Toc11023" w:history="1">
        <w:r>
          <w:rPr>
            <w:rFonts w:ascii="仿宋" w:eastAsia="仿宋" w:hAnsi="仿宋" w:cs="仿宋" w:hint="eastAsia"/>
            <w:lang w:eastAsia="zh-CN"/>
          </w:rPr>
          <w:t>(一)、社会责任与义务</w:t>
        </w:r>
        <w:r>
          <w:tab/>
        </w:r>
        <w:r>
          <w:fldChar w:fldCharType="begin"/>
        </w:r>
        <w:r>
          <w:instrText xml:space="preserve"> PAGEREF _Toc11023 \h </w:instrText>
        </w:r>
        <w:r>
          <w:fldChar w:fldCharType="separate"/>
        </w:r>
        <w:r>
          <w:t>29</w:t>
        </w:r>
        <w:r>
          <w:fldChar w:fldCharType="end"/>
        </w:r>
      </w:hyperlink>
    </w:p>
    <w:p>
      <w:pPr>
        <w:pStyle w:val="TOC2"/>
        <w:tabs>
          <w:tab w:val="right" w:leader="dot" w:pos="8306"/>
        </w:tabs>
      </w:pPr>
      <w:hyperlink w:anchor="_Toc22392" w:history="1">
        <w:r>
          <w:rPr>
            <w:rFonts w:ascii="仿宋" w:eastAsia="仿宋" w:hAnsi="仿宋" w:cs="仿宋" w:hint="eastAsia"/>
            <w:lang w:eastAsia="zh-CN"/>
          </w:rPr>
          <w:t>(二)、社会参与与沟通</w:t>
        </w:r>
        <w:r>
          <w:tab/>
        </w:r>
        <w:r>
          <w:fldChar w:fldCharType="begin"/>
        </w:r>
        <w:r>
          <w:instrText xml:space="preserve"> PAGEREF _Toc22392 \h </w:instrText>
        </w:r>
        <w:r>
          <w:fldChar w:fldCharType="separate"/>
        </w:r>
        <w:r>
          <w:t>30</w:t>
        </w:r>
        <w:r>
          <w:fldChar w:fldCharType="end"/>
        </w:r>
      </w:hyperlink>
    </w:p>
    <w:p>
      <w:pPr>
        <w:pStyle w:val="TOC1"/>
        <w:tabs>
          <w:tab w:val="right" w:leader="dot" w:pos="8306"/>
        </w:tabs>
      </w:pPr>
      <w:hyperlink w:anchor="_Toc29157" w:history="1">
        <w:r>
          <w:rPr>
            <w:rFonts w:ascii="仿宋" w:eastAsia="仿宋" w:hAnsi="仿宋" w:cs="仿宋" w:hint="eastAsia"/>
            <w:lang w:eastAsia="zh-CN"/>
          </w:rPr>
          <w:t>九、钢包精炼成套设备项目技术管理</w:t>
        </w:r>
        <w:r>
          <w:tab/>
        </w:r>
        <w:r>
          <w:fldChar w:fldCharType="begin"/>
        </w:r>
        <w:r>
          <w:instrText xml:space="preserve"> PAGEREF _Toc29157 \h </w:instrText>
        </w:r>
        <w:r>
          <w:fldChar w:fldCharType="separate"/>
        </w:r>
        <w:r>
          <w:t>31</w:t>
        </w:r>
        <w:r>
          <w:fldChar w:fldCharType="end"/>
        </w:r>
      </w:hyperlink>
    </w:p>
    <w:p>
      <w:pPr>
        <w:pStyle w:val="TOC2"/>
        <w:tabs>
          <w:tab w:val="right" w:leader="dot" w:pos="8306"/>
        </w:tabs>
      </w:pPr>
      <w:hyperlink w:anchor="_Toc24852" w:history="1">
        <w:r>
          <w:rPr>
            <w:rFonts w:ascii="仿宋" w:eastAsia="仿宋" w:hAnsi="仿宋" w:cs="仿宋" w:hint="eastAsia"/>
            <w:lang w:eastAsia="zh-CN"/>
          </w:rPr>
          <w:t>(一)、技术方案选用方向</w:t>
        </w:r>
        <w:r>
          <w:tab/>
        </w:r>
        <w:r>
          <w:fldChar w:fldCharType="begin"/>
        </w:r>
        <w:r>
          <w:instrText xml:space="preserve"> PAGEREF _Toc24852 \h </w:instrText>
        </w:r>
        <w:r>
          <w:fldChar w:fldCharType="separate"/>
        </w:r>
        <w:r>
          <w:t>31</w:t>
        </w:r>
        <w:r>
          <w:fldChar w:fldCharType="end"/>
        </w:r>
      </w:hyperlink>
    </w:p>
    <w:p>
      <w:pPr>
        <w:pStyle w:val="TOC2"/>
        <w:tabs>
          <w:tab w:val="right" w:leader="dot" w:pos="8306"/>
        </w:tabs>
      </w:pPr>
      <w:hyperlink w:anchor="_Toc16340" w:history="1">
        <w:r>
          <w:rPr>
            <w:rFonts w:ascii="仿宋" w:eastAsia="仿宋" w:hAnsi="仿宋" w:cs="仿宋" w:hint="eastAsia"/>
            <w:lang w:eastAsia="zh-CN"/>
          </w:rPr>
          <w:t>(二)、工艺技术方案选用原则</w:t>
        </w:r>
        <w:r>
          <w:tab/>
        </w:r>
        <w:r>
          <w:fldChar w:fldCharType="begin"/>
        </w:r>
        <w:r>
          <w:instrText xml:space="preserve"> PAGEREF _Toc16340 \h </w:instrText>
        </w:r>
        <w:r>
          <w:fldChar w:fldCharType="separate"/>
        </w:r>
        <w:r>
          <w:t>33</w:t>
        </w:r>
        <w:r>
          <w:fldChar w:fldCharType="end"/>
        </w:r>
      </w:hyperlink>
    </w:p>
    <w:p>
      <w:pPr>
        <w:pStyle w:val="TOC2"/>
        <w:tabs>
          <w:tab w:val="right" w:leader="dot" w:pos="8306"/>
        </w:tabs>
      </w:pPr>
      <w:hyperlink w:anchor="_Toc10141" w:history="1">
        <w:r>
          <w:rPr>
            <w:rFonts w:ascii="仿宋" w:eastAsia="仿宋" w:hAnsi="仿宋" w:cs="仿宋" w:hint="eastAsia"/>
            <w:lang w:eastAsia="zh-CN"/>
          </w:rPr>
          <w:t>(三)、工艺技术方案要求</w:t>
        </w:r>
        <w:r>
          <w:tab/>
        </w:r>
        <w:r>
          <w:fldChar w:fldCharType="begin"/>
        </w:r>
        <w:r>
          <w:instrText xml:space="preserve"> PAGEREF _Toc10141 \h </w:instrText>
        </w:r>
        <w:r>
          <w:fldChar w:fldCharType="separate"/>
        </w:r>
        <w:r>
          <w:t>35</w:t>
        </w:r>
        <w:r>
          <w:fldChar w:fldCharType="end"/>
        </w:r>
      </w:hyperlink>
    </w:p>
    <w:p>
      <w:pPr>
        <w:pStyle w:val="TOC1"/>
        <w:tabs>
          <w:tab w:val="right" w:leader="dot" w:pos="8306"/>
        </w:tabs>
      </w:pPr>
      <w:hyperlink w:anchor="_Toc2394" w:history="1">
        <w:r>
          <w:rPr>
            <w:rFonts w:ascii="仿宋" w:eastAsia="仿宋" w:hAnsi="仿宋" w:cs="仿宋" w:hint="eastAsia"/>
            <w:lang w:eastAsia="zh-CN"/>
          </w:rPr>
          <w:t>十、生产安全保护</w:t>
        </w:r>
        <w:r>
          <w:tab/>
        </w:r>
        <w:r>
          <w:fldChar w:fldCharType="begin"/>
        </w:r>
        <w:r>
          <w:instrText xml:space="preserve"> PAGEREF _Toc2394 \h </w:instrText>
        </w:r>
        <w:r>
          <w:fldChar w:fldCharType="separate"/>
        </w:r>
        <w:r>
          <w:t>37</w:t>
        </w:r>
        <w:r>
          <w:fldChar w:fldCharType="end"/>
        </w:r>
      </w:hyperlink>
    </w:p>
    <w:p>
      <w:pPr>
        <w:pStyle w:val="TOC2"/>
        <w:tabs>
          <w:tab w:val="right" w:leader="dot" w:pos="8306"/>
        </w:tabs>
      </w:pPr>
      <w:hyperlink w:anchor="_Toc26950" w:history="1">
        <w:r>
          <w:rPr>
            <w:rFonts w:ascii="仿宋" w:eastAsia="仿宋" w:hAnsi="仿宋" w:cs="仿宋" w:hint="eastAsia"/>
            <w:lang w:eastAsia="zh-CN"/>
          </w:rPr>
          <w:t>(一)、消防安全</w:t>
        </w:r>
        <w:r>
          <w:tab/>
        </w:r>
        <w:r>
          <w:fldChar w:fldCharType="begin"/>
        </w:r>
        <w:r>
          <w:instrText xml:space="preserve"> PAGEREF _Toc26950 \h </w:instrText>
        </w:r>
        <w:r>
          <w:fldChar w:fldCharType="separate"/>
        </w:r>
        <w:r>
          <w:t>37</w:t>
        </w:r>
        <w:r>
          <w:fldChar w:fldCharType="end"/>
        </w:r>
      </w:hyperlink>
    </w:p>
    <w:p>
      <w:pPr>
        <w:pStyle w:val="TOC2"/>
        <w:tabs>
          <w:tab w:val="right" w:leader="dot" w:pos="8306"/>
        </w:tabs>
      </w:pPr>
      <w:hyperlink w:anchor="_Toc2246" w:history="1">
        <w:r>
          <w:rPr>
            <w:rFonts w:ascii="仿宋" w:eastAsia="仿宋" w:hAnsi="仿宋" w:cs="仿宋" w:hint="eastAsia"/>
            <w:lang w:eastAsia="zh-CN"/>
          </w:rPr>
          <w:t>(二)、防火防爆总图布置措施</w:t>
        </w:r>
        <w:r>
          <w:tab/>
        </w:r>
        <w:r>
          <w:fldChar w:fldCharType="begin"/>
        </w:r>
        <w:r>
          <w:instrText xml:space="preserve"> PAGEREF _Toc2246 \h </w:instrText>
        </w:r>
        <w:r>
          <w:fldChar w:fldCharType="separate"/>
        </w:r>
        <w:r>
          <w:t>39</w:t>
        </w:r>
        <w:r>
          <w:fldChar w:fldCharType="end"/>
        </w:r>
      </w:hyperlink>
    </w:p>
    <w:p>
      <w:pPr>
        <w:pStyle w:val="TOC2"/>
        <w:tabs>
          <w:tab w:val="right" w:leader="dot" w:pos="8306"/>
        </w:tabs>
      </w:pPr>
      <w:hyperlink w:anchor="_Toc16490" w:history="1">
        <w:r>
          <w:rPr>
            <w:rFonts w:ascii="仿宋" w:eastAsia="仿宋" w:hAnsi="仿宋" w:cs="仿宋" w:hint="eastAsia"/>
            <w:lang w:eastAsia="zh-CN"/>
          </w:rPr>
          <w:t>(三)、自然灾害防范措施</w:t>
        </w:r>
        <w:r>
          <w:tab/>
        </w:r>
        <w:r>
          <w:fldChar w:fldCharType="begin"/>
        </w:r>
        <w:r>
          <w:instrText xml:space="preserve"> PAGEREF _Toc16490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80" w:history="1">
        <w:r>
          <w:rPr>
            <w:rFonts w:ascii="仿宋" w:eastAsia="仿宋" w:hAnsi="仿宋" w:cs="仿宋" w:hint="eastAsia"/>
            <w:lang w:eastAsia="zh-CN"/>
          </w:rPr>
          <w:t>(四)、安全色及安全标志使用要求</w:t>
        </w:r>
        <w:r>
          <w:tab/>
        </w:r>
        <w:r>
          <w:fldChar w:fldCharType="begin"/>
        </w:r>
        <w:r>
          <w:instrText xml:space="preserve"> PAGEREF _Toc6980 \h </w:instrText>
        </w:r>
        <w:r>
          <w:fldChar w:fldCharType="separate"/>
        </w:r>
        <w:r>
          <w:t>41</w:t>
        </w:r>
        <w:r>
          <w:fldChar w:fldCharType="end"/>
        </w:r>
      </w:hyperlink>
    </w:p>
    <w:p>
      <w:pPr>
        <w:pStyle w:val="TOC2"/>
        <w:tabs>
          <w:tab w:val="right" w:leader="dot" w:pos="8306"/>
        </w:tabs>
      </w:pPr>
      <w:hyperlink w:anchor="_Toc30932" w:history="1">
        <w:r>
          <w:rPr>
            <w:rFonts w:ascii="仿宋" w:eastAsia="仿宋" w:hAnsi="仿宋" w:cs="仿宋" w:hint="eastAsia"/>
            <w:lang w:eastAsia="zh-CN"/>
          </w:rPr>
          <w:t>(五)、防尘防毒措施</w:t>
        </w:r>
        <w:r>
          <w:tab/>
        </w:r>
        <w:r>
          <w:fldChar w:fldCharType="begin"/>
        </w:r>
        <w:r>
          <w:instrText xml:space="preserve"> PAGEREF _Toc30932 \h </w:instrText>
        </w:r>
        <w:r>
          <w:fldChar w:fldCharType="separate"/>
        </w:r>
        <w:r>
          <w:t>42</w:t>
        </w:r>
        <w:r>
          <w:fldChar w:fldCharType="end"/>
        </w:r>
      </w:hyperlink>
    </w:p>
    <w:p>
      <w:pPr>
        <w:pStyle w:val="TOC2"/>
        <w:tabs>
          <w:tab w:val="right" w:leader="dot" w:pos="8306"/>
        </w:tabs>
      </w:pPr>
      <w:hyperlink w:anchor="_Toc31610" w:history="1">
        <w:r>
          <w:rPr>
            <w:rFonts w:ascii="仿宋" w:eastAsia="仿宋" w:hAnsi="仿宋" w:cs="仿宋" w:hint="eastAsia"/>
            <w:lang w:eastAsia="zh-CN"/>
          </w:rPr>
          <w:t>(六)、防静电、触电防护及防雷措施</w:t>
        </w:r>
        <w:r>
          <w:tab/>
        </w:r>
        <w:r>
          <w:fldChar w:fldCharType="begin"/>
        </w:r>
        <w:r>
          <w:instrText xml:space="preserve"> PAGEREF _Toc31610 \h </w:instrText>
        </w:r>
        <w:r>
          <w:fldChar w:fldCharType="separate"/>
        </w:r>
        <w:r>
          <w:t>43</w:t>
        </w:r>
        <w:r>
          <w:fldChar w:fldCharType="end"/>
        </w:r>
      </w:hyperlink>
    </w:p>
    <w:p>
      <w:pPr>
        <w:pStyle w:val="TOC2"/>
        <w:tabs>
          <w:tab w:val="right" w:leader="dot" w:pos="8306"/>
        </w:tabs>
      </w:pPr>
      <w:hyperlink w:anchor="_Toc12405" w:history="1">
        <w:r>
          <w:rPr>
            <w:rFonts w:ascii="仿宋" w:eastAsia="仿宋" w:hAnsi="仿宋" w:cs="仿宋" w:hint="eastAsia"/>
            <w:lang w:eastAsia="zh-CN"/>
          </w:rPr>
          <w:t>(七)、机械设备安全保障措施</w:t>
        </w:r>
        <w:r>
          <w:tab/>
        </w:r>
        <w:r>
          <w:fldChar w:fldCharType="begin"/>
        </w:r>
        <w:r>
          <w:instrText xml:space="preserve"> PAGEREF _Toc12405 \h </w:instrText>
        </w:r>
        <w:r>
          <w:fldChar w:fldCharType="separate"/>
        </w:r>
        <w:r>
          <w:t>44</w:t>
        </w:r>
        <w:r>
          <w:fldChar w:fldCharType="end"/>
        </w:r>
      </w:hyperlink>
    </w:p>
    <w:p>
      <w:pPr>
        <w:pStyle w:val="TOC1"/>
        <w:tabs>
          <w:tab w:val="right" w:leader="dot" w:pos="8306"/>
        </w:tabs>
      </w:pPr>
      <w:hyperlink w:anchor="_Toc28146" w:history="1">
        <w:r>
          <w:rPr>
            <w:rFonts w:ascii="仿宋" w:eastAsia="仿宋" w:hAnsi="仿宋" w:cs="仿宋" w:hint="eastAsia"/>
            <w:lang w:eastAsia="zh-CN"/>
          </w:rPr>
          <w:t>十一、钢包精炼成套设备项目人力资源管理</w:t>
        </w:r>
        <w:r>
          <w:tab/>
        </w:r>
        <w:r>
          <w:fldChar w:fldCharType="begin"/>
        </w:r>
        <w:r>
          <w:instrText xml:space="preserve"> PAGEREF _Toc28146 \h </w:instrText>
        </w:r>
        <w:r>
          <w:fldChar w:fldCharType="separate"/>
        </w:r>
        <w:r>
          <w:t>45</w:t>
        </w:r>
        <w:r>
          <w:fldChar w:fldCharType="end"/>
        </w:r>
      </w:hyperlink>
    </w:p>
    <w:p>
      <w:pPr>
        <w:pStyle w:val="TOC2"/>
        <w:tabs>
          <w:tab w:val="right" w:leader="dot" w:pos="8306"/>
        </w:tabs>
      </w:pPr>
      <w:hyperlink w:anchor="_Toc9886" w:history="1">
        <w:r>
          <w:rPr>
            <w:rFonts w:ascii="仿宋" w:eastAsia="仿宋" w:hAnsi="仿宋" w:cs="仿宋" w:hint="eastAsia"/>
            <w:lang w:eastAsia="zh-CN"/>
          </w:rPr>
          <w:t>(一)、建立健全的预算管理制度</w:t>
        </w:r>
        <w:r>
          <w:tab/>
        </w:r>
        <w:r>
          <w:fldChar w:fldCharType="begin"/>
        </w:r>
        <w:r>
          <w:instrText xml:space="preserve"> PAGEREF _Toc9886 \h </w:instrText>
        </w:r>
        <w:r>
          <w:fldChar w:fldCharType="separate"/>
        </w:r>
        <w:r>
          <w:t>45</w:t>
        </w:r>
        <w:r>
          <w:fldChar w:fldCharType="end"/>
        </w:r>
      </w:hyperlink>
    </w:p>
    <w:p>
      <w:pPr>
        <w:pStyle w:val="TOC2"/>
        <w:tabs>
          <w:tab w:val="right" w:leader="dot" w:pos="8306"/>
        </w:tabs>
      </w:pPr>
      <w:hyperlink w:anchor="_Toc21984" w:history="1">
        <w:r>
          <w:rPr>
            <w:rFonts w:ascii="仿宋" w:eastAsia="仿宋" w:hAnsi="仿宋" w:cs="仿宋" w:hint="eastAsia"/>
            <w:lang w:eastAsia="zh-CN"/>
          </w:rPr>
          <w:t>(二)、加强资金流动监控</w:t>
        </w:r>
        <w:r>
          <w:tab/>
        </w:r>
        <w:r>
          <w:fldChar w:fldCharType="begin"/>
        </w:r>
        <w:r>
          <w:instrText xml:space="preserve"> PAGEREF _Toc21984 \h </w:instrText>
        </w:r>
        <w:r>
          <w:fldChar w:fldCharType="separate"/>
        </w:r>
        <w:r>
          <w:t>47</w:t>
        </w:r>
        <w:r>
          <w:fldChar w:fldCharType="end"/>
        </w:r>
      </w:hyperlink>
    </w:p>
    <w:p>
      <w:pPr>
        <w:pStyle w:val="TOC2"/>
        <w:tabs>
          <w:tab w:val="right" w:leader="dot" w:pos="8306"/>
        </w:tabs>
      </w:pPr>
      <w:hyperlink w:anchor="_Toc30264" w:history="1">
        <w:r>
          <w:rPr>
            <w:rFonts w:ascii="仿宋" w:eastAsia="仿宋" w:hAnsi="仿宋" w:cs="仿宋" w:hint="eastAsia"/>
            <w:lang w:eastAsia="zh-CN"/>
          </w:rPr>
          <w:t>(三)、制定完善的风险控制机制</w:t>
        </w:r>
        <w:r>
          <w:tab/>
        </w:r>
        <w:r>
          <w:fldChar w:fldCharType="begin"/>
        </w:r>
        <w:r>
          <w:instrText xml:space="preserve"> PAGEREF _Toc30264 \h </w:instrText>
        </w:r>
        <w:r>
          <w:fldChar w:fldCharType="separate"/>
        </w:r>
        <w:r>
          <w:t>48</w:t>
        </w:r>
        <w:r>
          <w:fldChar w:fldCharType="end"/>
        </w:r>
      </w:hyperlink>
    </w:p>
    <w:p>
      <w:pPr>
        <w:pStyle w:val="TOC2"/>
        <w:tabs>
          <w:tab w:val="right" w:leader="dot" w:pos="8306"/>
        </w:tabs>
      </w:pPr>
      <w:hyperlink w:anchor="_Toc7429" w:history="1">
        <w:r>
          <w:rPr>
            <w:rFonts w:ascii="仿宋" w:eastAsia="仿宋" w:hAnsi="仿宋" w:cs="仿宋" w:hint="eastAsia"/>
            <w:lang w:eastAsia="zh-CN"/>
          </w:rPr>
          <w:t>(四)、优化成本管理</w:t>
        </w:r>
        <w:r>
          <w:tab/>
        </w:r>
        <w:r>
          <w:fldChar w:fldCharType="begin"/>
        </w:r>
        <w:r>
          <w:instrText xml:space="preserve"> PAGEREF _Toc7429 \h </w:instrText>
        </w:r>
        <w:r>
          <w:fldChar w:fldCharType="separate"/>
        </w:r>
        <w:r>
          <w:t>50</w:t>
        </w:r>
        <w:r>
          <w:fldChar w:fldCharType="end"/>
        </w:r>
      </w:hyperlink>
    </w:p>
    <w:p>
      <w:pPr>
        <w:pStyle w:val="TOC1"/>
        <w:tabs>
          <w:tab w:val="right" w:leader="dot" w:pos="8306"/>
        </w:tabs>
      </w:pPr>
      <w:hyperlink w:anchor="_Toc6801" w:history="1">
        <w:r>
          <w:rPr>
            <w:rFonts w:ascii="仿宋" w:eastAsia="仿宋" w:hAnsi="仿宋" w:cs="仿宋" w:hint="eastAsia"/>
            <w:lang w:eastAsia="zh-CN"/>
          </w:rPr>
          <w:t>十二、钢包精炼成套设备项目人力资源培养与发展</w:t>
        </w:r>
        <w:r>
          <w:tab/>
        </w:r>
        <w:r>
          <w:fldChar w:fldCharType="begin"/>
        </w:r>
        <w:r>
          <w:instrText xml:space="preserve"> PAGEREF _Toc6801 \h </w:instrText>
        </w:r>
        <w:r>
          <w:fldChar w:fldCharType="separate"/>
        </w:r>
        <w:r>
          <w:t>51</w:t>
        </w:r>
        <w:r>
          <w:fldChar w:fldCharType="end"/>
        </w:r>
      </w:hyperlink>
    </w:p>
    <w:p>
      <w:pPr>
        <w:pStyle w:val="TOC2"/>
        <w:tabs>
          <w:tab w:val="right" w:leader="dot" w:pos="8306"/>
        </w:tabs>
      </w:pPr>
      <w:hyperlink w:anchor="_Toc28606" w:history="1">
        <w:r>
          <w:rPr>
            <w:rFonts w:ascii="仿宋" w:eastAsia="仿宋" w:hAnsi="仿宋" w:cs="仿宋" w:hint="eastAsia"/>
            <w:lang w:eastAsia="zh-CN"/>
          </w:rPr>
          <w:t>(一)、人才需求与规划</w:t>
        </w:r>
        <w:r>
          <w:tab/>
        </w:r>
        <w:r>
          <w:fldChar w:fldCharType="begin"/>
        </w:r>
        <w:r>
          <w:instrText xml:space="preserve"> PAGEREF _Toc28606 \h </w:instrText>
        </w:r>
        <w:r>
          <w:fldChar w:fldCharType="separate"/>
        </w:r>
        <w:r>
          <w:t>51</w:t>
        </w:r>
        <w:r>
          <w:fldChar w:fldCharType="end"/>
        </w:r>
      </w:hyperlink>
    </w:p>
    <w:p>
      <w:pPr>
        <w:pStyle w:val="TOC2"/>
        <w:tabs>
          <w:tab w:val="right" w:leader="dot" w:pos="8306"/>
        </w:tabs>
      </w:pPr>
      <w:hyperlink w:anchor="_Toc23478" w:history="1">
        <w:r>
          <w:rPr>
            <w:rFonts w:ascii="仿宋" w:eastAsia="仿宋" w:hAnsi="仿宋" w:cs="仿宋" w:hint="eastAsia"/>
            <w:lang w:eastAsia="zh-CN"/>
          </w:rPr>
          <w:t>(二)、培训与发展计划</w:t>
        </w:r>
        <w:r>
          <w:tab/>
        </w:r>
        <w:r>
          <w:fldChar w:fldCharType="begin"/>
        </w:r>
        <w:r>
          <w:instrText xml:space="preserve"> PAGEREF _Toc23478 \h </w:instrText>
        </w:r>
        <w:r>
          <w:fldChar w:fldCharType="separate"/>
        </w:r>
        <w:r>
          <w:t>52</w:t>
        </w:r>
        <w:r>
          <w:fldChar w:fldCharType="end"/>
        </w:r>
      </w:hyperlink>
    </w:p>
    <w:p>
      <w:pPr>
        <w:pStyle w:val="TOC1"/>
        <w:tabs>
          <w:tab w:val="right" w:leader="dot" w:pos="8306"/>
        </w:tabs>
      </w:pPr>
      <w:hyperlink w:anchor="_Toc5762" w:history="1">
        <w:r>
          <w:rPr>
            <w:rFonts w:ascii="仿宋" w:eastAsia="仿宋" w:hAnsi="仿宋" w:cs="仿宋" w:hint="eastAsia"/>
            <w:lang w:eastAsia="zh-CN"/>
          </w:rPr>
          <w:t>十三、营销与推广策略</w:t>
        </w:r>
        <w:r>
          <w:tab/>
        </w:r>
        <w:r>
          <w:fldChar w:fldCharType="begin"/>
        </w:r>
        <w:r>
          <w:instrText xml:space="preserve"> PAGEREF _Toc5762 \h </w:instrText>
        </w:r>
        <w:r>
          <w:fldChar w:fldCharType="separate"/>
        </w:r>
        <w:r>
          <w:t>52</w:t>
        </w:r>
        <w:r>
          <w:fldChar w:fldCharType="end"/>
        </w:r>
      </w:hyperlink>
    </w:p>
    <w:p>
      <w:pPr>
        <w:pStyle w:val="TOC2"/>
        <w:tabs>
          <w:tab w:val="right" w:leader="dot" w:pos="8306"/>
        </w:tabs>
      </w:pPr>
      <w:hyperlink w:anchor="_Toc26225" w:history="1">
        <w:r>
          <w:rPr>
            <w:rFonts w:ascii="仿宋" w:eastAsia="仿宋" w:hAnsi="仿宋" w:cs="仿宋" w:hint="eastAsia"/>
            <w:lang w:eastAsia="zh-CN"/>
          </w:rPr>
          <w:t>(一)、产品/服务定位与特点</w:t>
        </w:r>
        <w:r>
          <w:tab/>
        </w:r>
        <w:r>
          <w:fldChar w:fldCharType="begin"/>
        </w:r>
        <w:r>
          <w:instrText xml:space="preserve"> PAGEREF _Toc26225 \h </w:instrText>
        </w:r>
        <w:r>
          <w:fldChar w:fldCharType="separate"/>
        </w:r>
        <w:r>
          <w:t>52</w:t>
        </w:r>
        <w:r>
          <w:fldChar w:fldCharType="end"/>
        </w:r>
      </w:hyperlink>
    </w:p>
    <w:p>
      <w:pPr>
        <w:pStyle w:val="TOC2"/>
        <w:tabs>
          <w:tab w:val="right" w:leader="dot" w:pos="8306"/>
        </w:tabs>
      </w:pPr>
      <w:hyperlink w:anchor="_Toc16477" w:history="1">
        <w:r>
          <w:rPr>
            <w:rFonts w:ascii="仿宋" w:eastAsia="仿宋" w:hAnsi="仿宋" w:cs="仿宋" w:hint="eastAsia"/>
            <w:lang w:eastAsia="zh-CN"/>
          </w:rPr>
          <w:t>(二)、市场定位与竞争分析</w:t>
        </w:r>
        <w:r>
          <w:tab/>
        </w:r>
        <w:r>
          <w:fldChar w:fldCharType="begin"/>
        </w:r>
        <w:r>
          <w:instrText xml:space="preserve"> PAGEREF _Toc16477 \h </w:instrText>
        </w:r>
        <w:r>
          <w:fldChar w:fldCharType="separate"/>
        </w:r>
        <w:r>
          <w:t>54</w:t>
        </w:r>
        <w:r>
          <w:fldChar w:fldCharType="end"/>
        </w:r>
      </w:hyperlink>
    </w:p>
    <w:p>
      <w:pPr>
        <w:pStyle w:val="TOC2"/>
        <w:tabs>
          <w:tab w:val="right" w:leader="dot" w:pos="8306"/>
        </w:tabs>
      </w:pPr>
      <w:hyperlink w:anchor="_Toc13666" w:history="1">
        <w:r>
          <w:rPr>
            <w:rFonts w:ascii="仿宋" w:eastAsia="仿宋" w:hAnsi="仿宋" w:cs="仿宋" w:hint="eastAsia"/>
            <w:lang w:eastAsia="zh-CN"/>
          </w:rPr>
          <w:t>(三)、营销渠道与策略</w:t>
        </w:r>
        <w:r>
          <w:tab/>
        </w:r>
        <w:r>
          <w:fldChar w:fldCharType="begin"/>
        </w:r>
        <w:r>
          <w:instrText xml:space="preserve"> PAGEREF _Toc13666 \h </w:instrText>
        </w:r>
        <w:r>
          <w:fldChar w:fldCharType="separate"/>
        </w:r>
        <w:r>
          <w:t>55</w:t>
        </w:r>
        <w:r>
          <w:fldChar w:fldCharType="end"/>
        </w:r>
      </w:hyperlink>
    </w:p>
    <w:p>
      <w:pPr>
        <w:pStyle w:val="TOC2"/>
        <w:tabs>
          <w:tab w:val="right" w:leader="dot" w:pos="8306"/>
        </w:tabs>
      </w:pPr>
      <w:hyperlink w:anchor="_Toc28198" w:history="1">
        <w:r>
          <w:rPr>
            <w:rFonts w:ascii="仿宋" w:eastAsia="仿宋" w:hAnsi="仿宋" w:cs="仿宋" w:hint="eastAsia"/>
            <w:lang w:eastAsia="zh-CN"/>
          </w:rPr>
          <w:t>(四)、推广与宣传活动</w:t>
        </w:r>
        <w:r>
          <w:tab/>
        </w:r>
        <w:r>
          <w:fldChar w:fldCharType="begin"/>
        </w:r>
        <w:r>
          <w:instrText xml:space="preserve"> PAGEREF _Toc28198 \h </w:instrText>
        </w:r>
        <w:r>
          <w:fldChar w:fldCharType="separate"/>
        </w:r>
        <w:r>
          <w:t>56</w:t>
        </w:r>
        <w:r>
          <w:fldChar w:fldCharType="end"/>
        </w:r>
      </w:hyperlink>
    </w:p>
    <w:p>
      <w:pPr>
        <w:pStyle w:val="TOC1"/>
        <w:tabs>
          <w:tab w:val="right" w:leader="dot" w:pos="8306"/>
        </w:tabs>
      </w:pPr>
      <w:hyperlink w:anchor="_Toc23509" w:history="1">
        <w:r>
          <w:rPr>
            <w:rFonts w:ascii="仿宋" w:eastAsia="仿宋" w:hAnsi="仿宋" w:cs="仿宋" w:hint="eastAsia"/>
            <w:lang w:eastAsia="zh-CN"/>
          </w:rPr>
          <w:t>十四、钢包精炼成套设备项目实施保障措施</w:t>
        </w:r>
        <w:r>
          <w:tab/>
        </w:r>
        <w:r>
          <w:fldChar w:fldCharType="begin"/>
        </w:r>
        <w:r>
          <w:instrText xml:space="preserve"> PAGEREF _Toc23509 \h </w:instrText>
        </w:r>
        <w:r>
          <w:fldChar w:fldCharType="separate"/>
        </w:r>
        <w:r>
          <w:t>61</w:t>
        </w:r>
        <w:r>
          <w:fldChar w:fldCharType="end"/>
        </w:r>
      </w:hyperlink>
    </w:p>
    <w:p>
      <w:pPr>
        <w:pStyle w:val="TOC2"/>
        <w:tabs>
          <w:tab w:val="right" w:leader="dot" w:pos="8306"/>
        </w:tabs>
      </w:pPr>
      <w:hyperlink w:anchor="_Toc27779" w:history="1">
        <w:r>
          <w:rPr>
            <w:rFonts w:ascii="仿宋" w:eastAsia="仿宋" w:hAnsi="仿宋" w:cs="仿宋" w:hint="eastAsia"/>
            <w:lang w:eastAsia="zh-CN"/>
          </w:rPr>
          <w:t>(一)、钢包精炼成套设备项目实施保障机制</w:t>
        </w:r>
        <w:r>
          <w:tab/>
        </w:r>
        <w:r>
          <w:fldChar w:fldCharType="begin"/>
        </w:r>
        <w:r>
          <w:instrText xml:space="preserve"> PAGEREF _Toc27779 \h </w:instrText>
        </w:r>
        <w:r>
          <w:fldChar w:fldCharType="separate"/>
        </w:r>
        <w:r>
          <w:t>61</w:t>
        </w:r>
        <w:r>
          <w:fldChar w:fldCharType="end"/>
        </w:r>
      </w:hyperlink>
    </w:p>
    <w:p>
      <w:pPr>
        <w:pStyle w:val="TOC2"/>
        <w:tabs>
          <w:tab w:val="right" w:leader="dot" w:pos="8306"/>
        </w:tabs>
      </w:pPr>
      <w:hyperlink w:anchor="_Toc2108" w:history="1">
        <w:r>
          <w:rPr>
            <w:rFonts w:ascii="仿宋" w:eastAsia="仿宋" w:hAnsi="仿宋" w:cs="仿宋" w:hint="eastAsia"/>
            <w:lang w:eastAsia="zh-CN"/>
          </w:rPr>
          <w:t>(二)、钢包精炼成套设备项目法律合规要求</w:t>
        </w:r>
        <w:r>
          <w:tab/>
        </w:r>
        <w:r>
          <w:fldChar w:fldCharType="begin"/>
        </w:r>
        <w:r>
          <w:instrText xml:space="preserve"> PAGEREF _Toc2108 \h </w:instrText>
        </w:r>
        <w:r>
          <w:fldChar w:fldCharType="separate"/>
        </w:r>
        <w:r>
          <w:t>65</w:t>
        </w:r>
        <w:r>
          <w:fldChar w:fldCharType="end"/>
        </w:r>
      </w:hyperlink>
    </w:p>
    <w:p>
      <w:pPr>
        <w:pStyle w:val="TOC2"/>
        <w:tabs>
          <w:tab w:val="right" w:leader="dot" w:pos="8306"/>
        </w:tabs>
      </w:pPr>
      <w:hyperlink w:anchor="_Toc31482" w:history="1">
        <w:r>
          <w:rPr>
            <w:rFonts w:ascii="仿宋" w:eastAsia="仿宋" w:hAnsi="仿宋" w:cs="仿宋" w:hint="eastAsia"/>
            <w:lang w:eastAsia="zh-CN"/>
          </w:rPr>
          <w:t>(三)、钢包精炼成套设备项目合同管理与法律事务</w:t>
        </w:r>
        <w:r>
          <w:tab/>
        </w:r>
        <w:r>
          <w:fldChar w:fldCharType="begin"/>
        </w:r>
        <w:r>
          <w:instrText xml:space="preserve"> PAGEREF _Toc31482 \h </w:instrText>
        </w:r>
        <w:r>
          <w:fldChar w:fldCharType="separate"/>
        </w:r>
        <w:r>
          <w:t>70</w:t>
        </w:r>
        <w:r>
          <w:fldChar w:fldCharType="end"/>
        </w:r>
      </w:hyperlink>
    </w:p>
    <w:p>
      <w:pPr>
        <w:pStyle w:val="TOC2"/>
        <w:tabs>
          <w:tab w:val="right" w:leader="dot" w:pos="8306"/>
        </w:tabs>
      </w:pPr>
      <w:hyperlink w:anchor="_Toc883" w:history="1">
        <w:r>
          <w:rPr>
            <w:rFonts w:ascii="仿宋" w:eastAsia="仿宋" w:hAnsi="仿宋" w:cs="仿宋" w:hint="eastAsia"/>
            <w:lang w:eastAsia="zh-CN"/>
          </w:rPr>
          <w:t>(四)、钢包精炼成套设备项目知识产权保护策略</w:t>
        </w:r>
        <w:r>
          <w:tab/>
        </w:r>
        <w:r>
          <w:fldChar w:fldCharType="begin"/>
        </w:r>
        <w:r>
          <w:instrText xml:space="preserve"> PAGEREF _Toc883 \h </w:instrText>
        </w:r>
        <w:r>
          <w:fldChar w:fldCharType="separate"/>
        </w:r>
        <w:r>
          <w:t>76</w:t>
        </w:r>
        <w:r>
          <w:fldChar w:fldCharType="end"/>
        </w:r>
      </w:hyperlink>
    </w:p>
    <w:p>
      <w:pPr>
        <w:pStyle w:val="TOC1"/>
        <w:tabs>
          <w:tab w:val="right" w:leader="dot" w:pos="8306"/>
        </w:tabs>
      </w:pPr>
      <w:hyperlink w:anchor="_Toc28832" w:history="1">
        <w:r>
          <w:rPr>
            <w:rFonts w:ascii="仿宋" w:eastAsia="仿宋" w:hAnsi="仿宋" w:cs="仿宋" w:hint="eastAsia"/>
            <w:lang w:eastAsia="zh-CN"/>
          </w:rPr>
          <w:t>十五、利益相关者分析与沟通计划</w:t>
        </w:r>
        <w:r>
          <w:tab/>
        </w:r>
        <w:r>
          <w:fldChar w:fldCharType="begin"/>
        </w:r>
        <w:r>
          <w:instrText xml:space="preserve"> PAGEREF _Toc28832 \h </w:instrText>
        </w:r>
        <w:r>
          <w:fldChar w:fldCharType="separate"/>
        </w:r>
        <w:r>
          <w:t>79</w:t>
        </w:r>
        <w:r>
          <w:fldChar w:fldCharType="end"/>
        </w:r>
      </w:hyperlink>
    </w:p>
    <w:p>
      <w:pPr>
        <w:pStyle w:val="TOC2"/>
        <w:tabs>
          <w:tab w:val="right" w:leader="dot" w:pos="8306"/>
        </w:tabs>
      </w:pPr>
      <w:hyperlink w:anchor="_Toc23357" w:history="1">
        <w:r>
          <w:rPr>
            <w:rFonts w:ascii="仿宋" w:eastAsia="仿宋" w:hAnsi="仿宋" w:cs="仿宋" w:hint="eastAsia"/>
            <w:lang w:eastAsia="zh-CN"/>
          </w:rPr>
          <w:t>(一)、利益相关者分析</w:t>
        </w:r>
        <w:r>
          <w:tab/>
        </w:r>
        <w:r>
          <w:fldChar w:fldCharType="begin"/>
        </w:r>
        <w:r>
          <w:instrText xml:space="preserve"> PAGEREF _Toc23357 \h </w:instrText>
        </w:r>
        <w:r>
          <w:fldChar w:fldCharType="separate"/>
        </w:r>
        <w:r>
          <w:t>79</w:t>
        </w:r>
        <w:r>
          <w:fldChar w:fldCharType="end"/>
        </w:r>
      </w:hyperlink>
    </w:p>
    <w:p>
      <w:pPr>
        <w:pStyle w:val="TOC2"/>
        <w:tabs>
          <w:tab w:val="right" w:leader="dot" w:pos="8306"/>
        </w:tabs>
      </w:pPr>
      <w:hyperlink w:anchor="_Toc29479" w:history="1">
        <w:r>
          <w:rPr>
            <w:rFonts w:ascii="仿宋" w:eastAsia="仿宋" w:hAnsi="仿宋" w:cs="仿宋" w:hint="eastAsia"/>
            <w:lang w:eastAsia="zh-CN"/>
          </w:rPr>
          <w:t>(二)、沟通计划</w:t>
        </w:r>
        <w:r>
          <w:tab/>
        </w:r>
        <w:r>
          <w:fldChar w:fldCharType="begin"/>
        </w:r>
        <w:r>
          <w:instrText xml:space="preserve"> PAGEREF _Toc29479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78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钢包精炼成套设备项目的主要产品是XXXX，预计年产值为XXX万元。这一产品在市场中占据着重要的地位，其广泛的应用范围使得该钢包精炼成套设备项目的市场前景非常广阔。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钢包精炼成套设备项目的xxx产品作为重要的原材料之一，将在多个领域发挥关键作用。其在建筑、交通、能源等方面的广泛应用将为整个产业链提供强大的支持，形成产业协同效应。钢包精炼成套设备项目的年产值XXX万XXX万XXX万万元不仅反映了其在市场上的巨大潜力，更预示着它对国民经济的积极贡献。这种关联度高、涉及面广的产业关系，使得该钢包精炼成套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437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钢包精炼成套设备项目总征地面积为XXXX平方米，相当于约XX.XX亩，其中净用地面积为XXXX平方米，红线范围内相当于约XX.XX亩。这一用地规模充分考虑了钢包精炼成套设备项目的建设需求，保障了钢包精炼成套设备项目在合适的空间内得以充分发展。钢包精炼成套设备项目规划的总建筑面积为XXXX平方米，其中主体工程建设占XXXX平方米，计容建筑面积达XXXX平方米。预计建筑工程的投资将达到XXXX万元，为钢包精炼成套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钢包精炼成套设备项目计划购置的设备共计XXXX台（套），设备购置费用为XXXX万元。这一设备购置计划充分考虑到钢包精炼成套设备项目的生产需求和技术要求，确保了钢包精炼成套设备项目在生产运营中具备先进的技术装备和高效的生产能力。设备的合理配置将为钢包精炼成套设备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钢包精炼成套设备项目计划总投资为XXXX万元，预计年实现营业收入为XXXX万元。这一产能规模的设定旨在确保钢包精炼成套设备项目能够在投资与回报之间取得平衡，实现长期可持续的发展。钢包精炼成套设备项目的总投资充分考虑到各个方面的需求，包括用地建设、设备购置等多个环节，以确保钢包精炼成套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5335"/>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4788"/>
      <w:r>
        <w:rPr>
          <w:rFonts w:ascii="仿宋" w:eastAsia="仿宋" w:hAnsi="仿宋" w:cs="仿宋" w:hint="eastAsia"/>
          <w:lang w:eastAsia="zh-CN"/>
        </w:rPr>
        <w:t>(一)、钢包精炼成套设备行业分析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钢包精炼成套设备行业一直以来都是市场的关注焦点。行业内的发展趋势、竞争态势以及潜在机会都对钢包精炼成套设备项目的推进产生深远的影响。通过深入研究行业的整体概貌，我们将更好地理解行业的核心特征，为钢包精炼成套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钢包精炼成套设备行业，技术一直是推动创新和发展的关键因素。我们将对当前技术趋势进行详尽分析，包括但不限于人工智能、大数据应用、先进制造技术等。这有助于钢包精炼成套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钢包精炼成套设备项目成功的基础。我们将对主要竞争对手进行深入研究，包括其市场份额、产品特点、市场定位等。通过全面了解竞争对手的优势和劣势，钢包精炼成套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7473"/>
      <w:r>
        <w:rPr>
          <w:rFonts w:ascii="仿宋" w:eastAsia="仿宋" w:hAnsi="仿宋" w:cs="仿宋" w:hint="eastAsia"/>
          <w:sz w:val="28"/>
          <w:lang w:eastAsia="zh-CN"/>
        </w:rPr>
        <w:t>(二)、钢包精炼成套设备市场分析预测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钢包精炼成套设备市场未来的增长趋势。这包括市场的整体规模、各细分领域的发展趋势等。钢包精炼成套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钢包精炼成套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市场风险是钢包精炼成套设备项目实施过程中需要充分考虑的因素。我们将对市场风险进行全面评估，包括但不限于政策法规风险、市场竞争风险、技术变革风险等。通过对潜在风险的深入分析，钢包精炼成套设备项目可以制定相应的风险缓解策略，降低不确定性对钢包精炼成套设备项目的影响。</w:t>
      </w:r>
    </w:p>
    <w:p>
      <w:pPr>
        <w:pStyle w:val="Heading1"/>
        <w:ind w:firstLine="560" w:firstLineChars="200"/>
        <w:rPr>
          <w:rFonts w:ascii="仿宋" w:eastAsia="仿宋" w:hAnsi="仿宋" w:cs="仿宋" w:hint="eastAsia"/>
          <w:sz w:val="28"/>
          <w:lang w:eastAsia="zh-CN"/>
        </w:rPr>
      </w:pPr>
      <w:bookmarkStart w:id="8" w:name="_Toc22938"/>
      <w:r>
        <w:rPr>
          <w:rFonts w:ascii="仿宋" w:eastAsia="仿宋" w:hAnsi="仿宋" w:cs="仿宋" w:hint="eastAsia"/>
          <w:sz w:val="28"/>
          <w:lang w:eastAsia="zh-CN"/>
        </w:rPr>
        <w:t>三、钢包精炼成套设备项目选址可行性分析</w:t>
      </w:r>
      <w:bookmarkEnd w:id="8"/>
    </w:p>
    <w:p>
      <w:pPr>
        <w:pStyle w:val="Heading2"/>
        <w:rPr>
          <w:rFonts w:ascii="仿宋" w:eastAsia="仿宋" w:hAnsi="仿宋" w:cs="仿宋" w:hint="eastAsia"/>
          <w:lang w:eastAsia="zh-CN"/>
        </w:rPr>
      </w:pPr>
      <w:bookmarkStart w:id="9" w:name="_Toc5797"/>
      <w:r>
        <w:rPr>
          <w:rFonts w:ascii="仿宋" w:eastAsia="仿宋" w:hAnsi="仿宋" w:cs="仿宋" w:hint="eastAsia"/>
          <w:lang w:eastAsia="zh-CN"/>
        </w:rPr>
        <w:t>(一)、钢包精炼成套设备项目选址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该钢包精炼成套设备项目选址位于XX省XX市XX区XXX街道</w:t>
      </w:r>
    </w:p>
    <w:p>
      <w:pPr>
        <w:pStyle w:val="Heading2"/>
        <w:ind w:firstLine="560" w:firstLineChars="200"/>
        <w:rPr>
          <w:rFonts w:ascii="仿宋" w:eastAsia="仿宋" w:hAnsi="仿宋" w:cs="仿宋" w:hint="eastAsia"/>
          <w:sz w:val="28"/>
          <w:lang w:eastAsia="zh-CN"/>
        </w:rPr>
      </w:pPr>
      <w:bookmarkStart w:id="10" w:name="_Toc29812"/>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钢包精炼成套设备项目的征地面积将根据钢包精炼成套设备项目的实际规模和需求进行精确规划。具体面积XXX平方米，旨在确保钢包精炼成套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净用地面积是在征地面积基础上去除不可利用面积后的实际可开发用地。具体面积XXX平方米，考虑到环保、交通、安全等多方面因素，以确保钢包精炼成套设备项目在整体利用效率上达到最优。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钢包精炼成套设备项目计划建设的建筑总规模具体面积XXX平方米。这一规模的确定综合考虑了钢包精炼成套设备项目的性质、规模，以及城市规划的相关要求，确保建筑布局与周边环境协调一致。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绿地率： 绿地率是钢包精炼成套设备项目用地中被规划为绿地的比例。具体面积XXX平方米，旨在通过合理规划绿地，改善钢包精炼成套设备项目周边环境，提升居民生活质量，并符合城市整体绿化规划。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容积率是用地上可以建设的建筑总体积与用地面积之比。具体面积XXX，通过合理的容积率规划，确保钢包精炼成套设备项目建筑规模与周边环境和谐共生。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钢包精炼成套设备项目选址与当地城市规划相一致，具体面积XXX平方米。通过与城市规划部门深入沟通，确保钢包精炼成套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钢包精炼成套设备项目选址符合当地产业政策，具体面积XXX平方米。这包括钢包精炼成套设备项目对当地经济的促进作用，以及对相关产业的带动效应，确保钢包精炼成套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用地总体要求必须符合环保和可持续发展的原则，具体面积XXX平方米。通过采用绿色建筑设计、节能减排等措施，确保钢包精炼成套设备项目在建设和运营过程中对环境的影响最小化，达到可持续发展的要求。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确保钢包精炼成套设备项目选址具备必要的公共设施配套，具体面积XXX平方米。这包括交通便利性、教育、医疗等基础设施，以提高居民生活品质，使得钢包精炼成套设备项目选址更具吸引力。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考虑用地总体要求对当地社会稳定性的影响，具体面积XXX平方米。通过深入了解当地社区反馈，确保钢包精炼成套设备项目的选址和建设过程对当地社会和谐稳定产生积极作用。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钢包精炼成套设备项目选址不仅符合法规和规划，还在实际操作中具有可行性。这一全面规划将为钢包精炼成套设备项目的成功实施提供坚实的基础，确保钢包精炼成套设备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4245"/>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钢包精炼成套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其次，在钢包精炼成套设备项目的设备规划和空间设计中，我们将采取灵活设备布局的措施。设备布局将根据实际需求进行灵活设计，避免不必要的浪费。通过合理规划设备摆放位置，我们将提高设备的利用率，减少设备间距，以确保钢包精炼成套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钢包精炼成套设备项目内部引入共享设施的概念，例如共享会议室、办公区等。通过这种方式，我们可以减少对资源的重复建设，提高资源共享效率，从而减小钢包精炼成套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7890"/>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钢包精炼成套设备项目的总图布置中，我们将不同功能区域进行明确的规划，以最大程度满足钢包精炼成套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729"/>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钢包精炼成套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 钢包精炼成套设备项目对环境的影响是综合评价的重要因素之一。我们将详细考虑选址周边的自然环境、生态保护区、水源地等情况，确保钢包精炼成套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对选址的评价还需充分考虑当地政府的产业政策和法规。我们将详细了解钢包精炼成套设备项目所在地的相关政策，确保钢包精炼成套设备项目的规划和运营与当地法规相符，降低不必要的法律风险。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考虑到社会稳定性对企业运营的重要性，我们将评估选址地区的社会安全情况、劳工关系、社区反馈等方面，以确保钢包精炼成套设备项目的建设和运营不会受到社会稳定性的负面影响。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最后，我们将综合考虑用地成本，包括土地购置费用、土地开发成本等。通过对用地成本的详细评估，我们能够做出更为精确的经济效益分析，为钢包精炼成套设备项目的投资决策提供有力支持。</w:t>
      </w:r>
    </w:p>
    <w:p>
      <w:pPr>
        <w:pStyle w:val="Heading1"/>
        <w:ind w:firstLine="560" w:firstLineChars="200"/>
        <w:rPr>
          <w:rFonts w:ascii="仿宋" w:eastAsia="仿宋" w:hAnsi="仿宋" w:cs="仿宋" w:hint="eastAsia"/>
          <w:sz w:val="28"/>
          <w:lang w:eastAsia="zh-CN"/>
        </w:rPr>
      </w:pPr>
      <w:bookmarkStart w:id="14" w:name="_Toc18702"/>
      <w:r>
        <w:rPr>
          <w:rFonts w:ascii="仿宋" w:eastAsia="仿宋" w:hAnsi="仿宋" w:cs="仿宋" w:hint="eastAsia"/>
          <w:sz w:val="28"/>
          <w:lang w:eastAsia="zh-CN"/>
        </w:rPr>
        <w:t>四、钢包精炼成套设备项目概论</w:t>
      </w:r>
      <w:bookmarkEnd w:id="14"/>
    </w:p>
    <w:p>
      <w:pPr>
        <w:pStyle w:val="Heading2"/>
        <w:rPr>
          <w:rFonts w:ascii="仿宋" w:eastAsia="仿宋" w:hAnsi="仿宋" w:cs="仿宋" w:hint="eastAsia"/>
          <w:lang w:eastAsia="zh-CN"/>
        </w:rPr>
      </w:pPr>
      <w:bookmarkStart w:id="15" w:name="_Toc5669"/>
      <w:r>
        <w:rPr>
          <w:rFonts w:ascii="仿宋" w:eastAsia="仿宋" w:hAnsi="仿宋" w:cs="仿宋" w:hint="eastAsia"/>
          <w:lang w:eastAsia="zh-CN"/>
        </w:rPr>
        <w:t>(一)、钢包精炼成套设备项目概况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包精炼成套设备项目的起源追溯至对市场的深入洞察。市场的不断演变与变革为钢包精炼成套设备项目提供了难得的机遇。当前市场存在的需求缺口和变革的大环境共同构成了钢包精炼成套设备项目的背景。这个钢包精炼成套设备项目旨在充分利用市场机遇，填补行业中尚未满足的需求，为客户提供全新的解决方案。市场的变革和需求的增长使得这个钢包精炼成套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钢包精炼成套设备项目名称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钢包精炼成套设备项目正式命名为钢包精炼成套设备。这个名称不仅仅是一个标识，更代表了钢包精炼成套设备项目的核心理念和愿景。它蕴含着钢包精炼成套设备项目所要解决问题的关键字，具有强烈的表达和辨识度，为钢包精炼成套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钢包精炼成套设备项目目标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钢包精炼成套设备项目的核心目标是提供一种全新、高效的解决方案，满足客户日益增长的需求。钢包精炼成套设备项目追求的不仅仅是满足市场需求，更是在市场中获得卓越的竞争优势。通过不断提升产品或服务的质量和创新水平，钢包精炼成套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钢包精炼成套设备项目范围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钢包精炼成套设备项目全面涵盖了产品研发、制造、市场推广和售后服务，确保从产品设计到最终用户体验的全方位关注。这一全面的钢包精炼成套设备项目范围是为了确保钢包精炼成套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钢包精炼成套设备项目时间表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钢包精炼成套设备项目计划在未来18个月内完成，包括研发、测试、市场试点和正式推出等不同阶段。这个时间表的合理设计是为了确保钢包精炼成套设备项目各个阶段的顺利推进，以便按时交付高质量的成果。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钢包精炼成套设备项目预算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钢包精炼成套设备项目总预算估算为XX百万美元，主要分配在研发、市场推广、人员培训和运营等方面。这一充足的预算为钢包精炼成套设备项目提供了充足的资源，确保钢包精炼成套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钢包精炼成套设备项目风险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钢包精炼成套设备项目可能面临的风险包括市场接受度低、技术难题、竞争激烈等。钢包精炼成套设备项目团队已经制定了相应的风险应对计划，通过前瞻性的风险管理，确保钢包精炼成套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钢包精炼成套设备项目团队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钢包精炼成套设备项目汇聚了一支经验丰富、多领域专业素养的核心团队，确保钢包精炼成套设备项目在各个方面都能拥有高水平的执行力。团队的协同作战是钢包精炼成套设备项目成功的关键因素之一。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钢包精炼成套设备项目背景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钢包精炼成套设备项目的背景根植于市场对更高效、创新产品的渴望，同时也受到科技发展对行业格局的深刻改变的影响。这为钢包精炼成套设备项目提供了广阔的发展空间和市场需求。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钢包精炼成套设备项目现状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截至目前，钢包精炼成套设备项目已完成市场调研和技术验证，取得了初步的成功。这为钢包精炼成套设备项目在未来的发展奠定了坚实的基础，为更远大的目标打下了坚实的基石。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9134"/>
      <w:r>
        <w:rPr>
          <w:rFonts w:ascii="仿宋" w:eastAsia="仿宋" w:hAnsi="仿宋" w:cs="仿宋" w:hint="eastAsia"/>
          <w:sz w:val="28"/>
          <w:lang w:eastAsia="zh-CN"/>
        </w:rPr>
        <w:t>(二)、钢包精炼成套设备项目目标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钢包精炼成套设备项目首要业务目标是在市场中占据有利地位，实现产品/服务的成功推广和销售。通过不断提升产品质量、创新性，钢包精炼成套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在科技迅速发展的时代，钢包精炼成套设备项目着眼于技术创新。通过持续的研发和技术升级，钢包精炼成套设备项目旨在推出更具创新性的产品或服务，以满足市场对新鲜、先进解决方案的需求。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钢包精炼成套设备项目设定了客户满意度目标。通过提供卓越的产品质量和优质的客户服务，钢包精炼成套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钢包精炼成套设备项目注重社会责任和可持续发展。通过实施环保、社会责任钢包精炼成套设备项目，钢包精炼成套设备项目致力于在经济发展的同时保护环境，促进社会公平，实现可持续经营。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钢包精炼成套设备项目的团队是实现目标的核心驱动力。因此，钢包精炼成套设备项目设定了团队发展目标，包括提升团队成员的专业技能、培养领导力，以及搭建协同高效的团队工作氛围。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31556"/>
      <w:r>
        <w:rPr>
          <w:rFonts w:ascii="仿宋" w:eastAsia="仿宋" w:hAnsi="仿宋" w:cs="仿宋" w:hint="eastAsia"/>
          <w:sz w:val="28"/>
          <w:lang w:eastAsia="zh-CN"/>
        </w:rPr>
        <w:t>(三)、钢包精炼成套设备项目提出的理由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钢包精炼成套设备项目提出的理由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钢包精炼成套设备项目的提出源于对市场机遇的深刻洞察。当前市场中存在的需求缺口和行业发展趋势表明，有巨大的商业机会等待被开发。通过准确捕捉市场机遇，钢包精炼成套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钢包精炼成套设备项目的理念基于对技术创新的信仰。通过持续的研发和技术投入，钢包精炼成套设备项目有望推出更具创新性的产品或服务。在科技飞速发展的当下，钢包精炼成套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钢包精炼成套设备项目的提出是为了增强企业的行业竞争力。通过提升产品或服务的质量和独特性，钢包精炼成套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钢包精炼成套设备项目响应了消费者需求的变化。随着社会和科技的不断发展，消费者对产品和服务的需求也在发生变化。通过深入了解并及时回应消费者的新需求，钢包精炼成套设备项目将能够提供更符合市场潮流和客户期望的解决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https://d.book118.com/267155131005006042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钢包精炼成套设备项目规划设计蓝图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416AA0"/>
    <w:rsid w:val="4C416A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7155131005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2024-02-06T15:26:00Z</dcterms:created>
  <dcterms:modified xsi:type="dcterms:W3CDTF">2024-02-06T15:27:01Z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E6EC9C77D4904F08951018F2C7BCB425_11</vt:lpwstr>
  </property>
  <property fmtid="{D5CDD505-2E9C-101B-9397-08002B2CF9AE}" pid="3" name="KSOProductBuildVer">
    <vt:lpwstr>2052-12.1.0.16250</vt:lpwstr>
  </property>
</Properties>
</file>