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籽仁类产品项目规划设计纲要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9" w:history="1">
        <w:r>
          <w:rPr>
            <w:rFonts w:ascii="仿宋" w:eastAsia="仿宋" w:hAnsi="仿宋" w:cs="仿宋" w:hint="eastAsia"/>
            <w:lang w:eastAsia="zh-CN"/>
          </w:rPr>
          <w:t>概论</w:t>
        </w:r>
        <w:r>
          <w:tab/>
        </w:r>
        <w:r>
          <w:fldChar w:fldCharType="begin"/>
        </w:r>
        <w:r>
          <w:instrText xml:space="preserve"> PAGEREF _Toc32059 \h </w:instrText>
        </w:r>
        <w:r>
          <w:fldChar w:fldCharType="separate"/>
        </w:r>
        <w:r>
          <w:t>3</w:t>
        </w:r>
        <w:r>
          <w:fldChar w:fldCharType="end"/>
        </w:r>
      </w:hyperlink>
    </w:p>
    <w:p>
      <w:pPr>
        <w:pStyle w:val="TOC1"/>
        <w:tabs>
          <w:tab w:val="right" w:leader="dot" w:pos="8306"/>
        </w:tabs>
      </w:pPr>
      <w:hyperlink w:anchor="_Toc20434" w:history="1">
        <w:r>
          <w:rPr>
            <w:rFonts w:ascii="仿宋" w:eastAsia="仿宋" w:hAnsi="仿宋" w:cs="仿宋" w:hint="eastAsia"/>
            <w:lang w:eastAsia="zh-CN"/>
          </w:rPr>
          <w:t>一、籽仁类产品项目建设单位说明</w:t>
        </w:r>
        <w:r>
          <w:tab/>
        </w:r>
        <w:r>
          <w:fldChar w:fldCharType="begin"/>
        </w:r>
        <w:r>
          <w:instrText xml:space="preserve"> PAGEREF _Toc20434 \h </w:instrText>
        </w:r>
        <w:r>
          <w:fldChar w:fldCharType="separate"/>
        </w:r>
        <w:r>
          <w:t>3</w:t>
        </w:r>
        <w:r>
          <w:fldChar w:fldCharType="end"/>
        </w:r>
      </w:hyperlink>
    </w:p>
    <w:p>
      <w:pPr>
        <w:pStyle w:val="TOC2"/>
        <w:tabs>
          <w:tab w:val="right" w:leader="dot" w:pos="8306"/>
        </w:tabs>
      </w:pPr>
      <w:hyperlink w:anchor="_Toc26763" w:history="1">
        <w:r>
          <w:rPr>
            <w:rFonts w:ascii="仿宋" w:eastAsia="仿宋" w:hAnsi="仿宋" w:cs="仿宋" w:hint="eastAsia"/>
            <w:lang w:eastAsia="zh-CN"/>
          </w:rPr>
          <w:t>(一)、籽仁类产品项目承办单位基本情况</w:t>
        </w:r>
        <w:r>
          <w:tab/>
        </w:r>
        <w:r>
          <w:fldChar w:fldCharType="begin"/>
        </w:r>
        <w:r>
          <w:instrText xml:space="preserve"> PAGEREF _Toc26763 \h </w:instrText>
        </w:r>
        <w:r>
          <w:fldChar w:fldCharType="separate"/>
        </w:r>
        <w:r>
          <w:t>3</w:t>
        </w:r>
        <w:r>
          <w:fldChar w:fldCharType="end"/>
        </w:r>
      </w:hyperlink>
    </w:p>
    <w:p>
      <w:pPr>
        <w:pStyle w:val="TOC2"/>
        <w:tabs>
          <w:tab w:val="right" w:leader="dot" w:pos="8306"/>
        </w:tabs>
      </w:pPr>
      <w:hyperlink w:anchor="_Toc6422" w:history="1">
        <w:r>
          <w:rPr>
            <w:rFonts w:ascii="仿宋" w:eastAsia="仿宋" w:hAnsi="仿宋" w:cs="仿宋" w:hint="eastAsia"/>
            <w:lang w:eastAsia="zh-CN"/>
          </w:rPr>
          <w:t>(二)、公司经济效益分析</w:t>
        </w:r>
        <w:r>
          <w:tab/>
        </w:r>
        <w:r>
          <w:fldChar w:fldCharType="begin"/>
        </w:r>
        <w:r>
          <w:instrText xml:space="preserve"> PAGEREF _Toc6422 \h </w:instrText>
        </w:r>
        <w:r>
          <w:fldChar w:fldCharType="separate"/>
        </w:r>
        <w:r>
          <w:t>4</w:t>
        </w:r>
        <w:r>
          <w:fldChar w:fldCharType="end"/>
        </w:r>
      </w:hyperlink>
    </w:p>
    <w:p>
      <w:pPr>
        <w:pStyle w:val="TOC1"/>
        <w:tabs>
          <w:tab w:val="right" w:leader="dot" w:pos="8306"/>
        </w:tabs>
      </w:pPr>
      <w:hyperlink w:anchor="_Toc21181" w:history="1">
        <w:r>
          <w:rPr>
            <w:rFonts w:ascii="仿宋" w:eastAsia="仿宋" w:hAnsi="仿宋" w:cs="仿宋" w:hint="eastAsia"/>
            <w:lang w:eastAsia="zh-CN"/>
          </w:rPr>
          <w:t>二、产品规划分析</w:t>
        </w:r>
        <w:r>
          <w:tab/>
        </w:r>
        <w:r>
          <w:fldChar w:fldCharType="begin"/>
        </w:r>
        <w:r>
          <w:instrText xml:space="preserve"> PAGEREF _Toc21181 \h </w:instrText>
        </w:r>
        <w:r>
          <w:fldChar w:fldCharType="separate"/>
        </w:r>
        <w:r>
          <w:t>5</w:t>
        </w:r>
        <w:r>
          <w:fldChar w:fldCharType="end"/>
        </w:r>
      </w:hyperlink>
    </w:p>
    <w:p>
      <w:pPr>
        <w:pStyle w:val="TOC2"/>
        <w:tabs>
          <w:tab w:val="right" w:leader="dot" w:pos="8306"/>
        </w:tabs>
      </w:pPr>
      <w:hyperlink w:anchor="_Toc20898" w:history="1">
        <w:r>
          <w:rPr>
            <w:rFonts w:ascii="仿宋" w:eastAsia="仿宋" w:hAnsi="仿宋" w:cs="仿宋" w:hint="eastAsia"/>
            <w:lang w:eastAsia="zh-CN"/>
          </w:rPr>
          <w:t>(一)、产品规划</w:t>
        </w:r>
        <w:r>
          <w:tab/>
        </w:r>
        <w:r>
          <w:fldChar w:fldCharType="begin"/>
        </w:r>
        <w:r>
          <w:instrText xml:space="preserve"> PAGEREF _Toc20898 \h </w:instrText>
        </w:r>
        <w:r>
          <w:fldChar w:fldCharType="separate"/>
        </w:r>
        <w:r>
          <w:t>5</w:t>
        </w:r>
        <w:r>
          <w:fldChar w:fldCharType="end"/>
        </w:r>
      </w:hyperlink>
    </w:p>
    <w:p>
      <w:pPr>
        <w:pStyle w:val="TOC2"/>
        <w:tabs>
          <w:tab w:val="right" w:leader="dot" w:pos="8306"/>
        </w:tabs>
      </w:pPr>
      <w:hyperlink w:anchor="_Toc26713" w:history="1">
        <w:r>
          <w:rPr>
            <w:rFonts w:ascii="仿宋" w:eastAsia="仿宋" w:hAnsi="仿宋" w:cs="仿宋" w:hint="eastAsia"/>
            <w:lang w:eastAsia="zh-CN"/>
          </w:rPr>
          <w:t>(二)、建设规模</w:t>
        </w:r>
        <w:r>
          <w:tab/>
        </w:r>
        <w:r>
          <w:fldChar w:fldCharType="begin"/>
        </w:r>
        <w:r>
          <w:instrText xml:space="preserve"> PAGEREF _Toc26713 \h </w:instrText>
        </w:r>
        <w:r>
          <w:fldChar w:fldCharType="separate"/>
        </w:r>
        <w:r>
          <w:t>5</w:t>
        </w:r>
        <w:r>
          <w:fldChar w:fldCharType="end"/>
        </w:r>
      </w:hyperlink>
    </w:p>
    <w:p>
      <w:pPr>
        <w:pStyle w:val="TOC1"/>
        <w:tabs>
          <w:tab w:val="right" w:leader="dot" w:pos="8306"/>
        </w:tabs>
      </w:pPr>
      <w:hyperlink w:anchor="_Toc25908" w:history="1">
        <w:r>
          <w:rPr>
            <w:rFonts w:ascii="仿宋" w:eastAsia="仿宋" w:hAnsi="仿宋" w:cs="仿宋" w:hint="eastAsia"/>
            <w:lang w:eastAsia="zh-CN"/>
          </w:rPr>
          <w:t>三、籽仁类产品项目文档管理</w:t>
        </w:r>
        <w:r>
          <w:tab/>
        </w:r>
        <w:r>
          <w:fldChar w:fldCharType="begin"/>
        </w:r>
        <w:r>
          <w:instrText xml:space="preserve"> PAGEREF _Toc25908 \h </w:instrText>
        </w:r>
        <w:r>
          <w:fldChar w:fldCharType="separate"/>
        </w:r>
        <w:r>
          <w:t>7</w:t>
        </w:r>
        <w:r>
          <w:fldChar w:fldCharType="end"/>
        </w:r>
      </w:hyperlink>
    </w:p>
    <w:p>
      <w:pPr>
        <w:pStyle w:val="TOC2"/>
        <w:tabs>
          <w:tab w:val="right" w:leader="dot" w:pos="8306"/>
        </w:tabs>
      </w:pPr>
      <w:hyperlink w:anchor="_Toc31248" w:history="1">
        <w:r>
          <w:rPr>
            <w:rFonts w:ascii="仿宋" w:eastAsia="仿宋" w:hAnsi="仿宋" w:cs="仿宋" w:hint="eastAsia"/>
            <w:lang w:eastAsia="zh-CN"/>
          </w:rPr>
          <w:t>(一)、文档编制与审查</w:t>
        </w:r>
        <w:r>
          <w:tab/>
        </w:r>
        <w:r>
          <w:fldChar w:fldCharType="begin"/>
        </w:r>
        <w:r>
          <w:instrText xml:space="preserve"> PAGEREF _Toc31248 \h </w:instrText>
        </w:r>
        <w:r>
          <w:fldChar w:fldCharType="separate"/>
        </w:r>
        <w:r>
          <w:t>7</w:t>
        </w:r>
        <w:r>
          <w:fldChar w:fldCharType="end"/>
        </w:r>
      </w:hyperlink>
    </w:p>
    <w:p>
      <w:pPr>
        <w:pStyle w:val="TOC2"/>
        <w:tabs>
          <w:tab w:val="right" w:leader="dot" w:pos="8306"/>
        </w:tabs>
      </w:pPr>
      <w:hyperlink w:anchor="_Toc28133" w:history="1">
        <w:r>
          <w:rPr>
            <w:rFonts w:ascii="仿宋" w:eastAsia="仿宋" w:hAnsi="仿宋" w:cs="仿宋" w:hint="eastAsia"/>
            <w:lang w:eastAsia="zh-CN"/>
          </w:rPr>
          <w:t>(二)、文档发布与分发</w:t>
        </w:r>
        <w:r>
          <w:tab/>
        </w:r>
        <w:r>
          <w:fldChar w:fldCharType="begin"/>
        </w:r>
        <w:r>
          <w:instrText xml:space="preserve"> PAGEREF _Toc28133 \h </w:instrText>
        </w:r>
        <w:r>
          <w:fldChar w:fldCharType="separate"/>
        </w:r>
        <w:r>
          <w:t>8</w:t>
        </w:r>
        <w:r>
          <w:fldChar w:fldCharType="end"/>
        </w:r>
      </w:hyperlink>
    </w:p>
    <w:p>
      <w:pPr>
        <w:pStyle w:val="TOC2"/>
        <w:tabs>
          <w:tab w:val="right" w:leader="dot" w:pos="8306"/>
        </w:tabs>
      </w:pPr>
      <w:hyperlink w:anchor="_Toc15647" w:history="1">
        <w:r>
          <w:rPr>
            <w:rFonts w:ascii="仿宋" w:eastAsia="仿宋" w:hAnsi="仿宋" w:cs="仿宋" w:hint="eastAsia"/>
            <w:lang w:eastAsia="zh-CN"/>
          </w:rPr>
          <w:t>(三)、文档存档与归档</w:t>
        </w:r>
        <w:r>
          <w:tab/>
        </w:r>
        <w:r>
          <w:fldChar w:fldCharType="begin"/>
        </w:r>
        <w:r>
          <w:instrText xml:space="preserve"> PAGEREF _Toc15647 \h </w:instrText>
        </w:r>
        <w:r>
          <w:fldChar w:fldCharType="separate"/>
        </w:r>
        <w:r>
          <w:t>9</w:t>
        </w:r>
        <w:r>
          <w:fldChar w:fldCharType="end"/>
        </w:r>
      </w:hyperlink>
    </w:p>
    <w:p>
      <w:pPr>
        <w:pStyle w:val="TOC1"/>
        <w:tabs>
          <w:tab w:val="right" w:leader="dot" w:pos="8306"/>
        </w:tabs>
      </w:pPr>
      <w:hyperlink w:anchor="_Toc18806" w:history="1">
        <w:r>
          <w:rPr>
            <w:rFonts w:ascii="仿宋" w:eastAsia="仿宋" w:hAnsi="仿宋" w:cs="仿宋" w:hint="eastAsia"/>
            <w:lang w:eastAsia="zh-CN"/>
          </w:rPr>
          <w:t>四、籽仁类产品项目选址可行性分析</w:t>
        </w:r>
        <w:r>
          <w:tab/>
        </w:r>
        <w:r>
          <w:fldChar w:fldCharType="begin"/>
        </w:r>
        <w:r>
          <w:instrText xml:space="preserve"> PAGEREF _Toc18806 \h </w:instrText>
        </w:r>
        <w:r>
          <w:fldChar w:fldCharType="separate"/>
        </w:r>
        <w:r>
          <w:t>10</w:t>
        </w:r>
        <w:r>
          <w:fldChar w:fldCharType="end"/>
        </w:r>
      </w:hyperlink>
    </w:p>
    <w:p>
      <w:pPr>
        <w:pStyle w:val="TOC2"/>
        <w:tabs>
          <w:tab w:val="right" w:leader="dot" w:pos="8306"/>
        </w:tabs>
      </w:pPr>
      <w:hyperlink w:anchor="_Toc2000" w:history="1">
        <w:r>
          <w:rPr>
            <w:rFonts w:ascii="仿宋" w:eastAsia="仿宋" w:hAnsi="仿宋" w:cs="仿宋" w:hint="eastAsia"/>
            <w:lang w:eastAsia="zh-CN"/>
          </w:rPr>
          <w:t>(一)、籽仁类产品项目选址</w:t>
        </w:r>
        <w:r>
          <w:tab/>
        </w:r>
        <w:r>
          <w:fldChar w:fldCharType="begin"/>
        </w:r>
        <w:r>
          <w:instrText xml:space="preserve"> PAGEREF _Toc2000 \h </w:instrText>
        </w:r>
        <w:r>
          <w:fldChar w:fldCharType="separate"/>
        </w:r>
        <w:r>
          <w:t>10</w:t>
        </w:r>
        <w:r>
          <w:fldChar w:fldCharType="end"/>
        </w:r>
      </w:hyperlink>
    </w:p>
    <w:p>
      <w:pPr>
        <w:pStyle w:val="TOC2"/>
        <w:tabs>
          <w:tab w:val="right" w:leader="dot" w:pos="8306"/>
        </w:tabs>
      </w:pPr>
      <w:hyperlink w:anchor="_Toc28244" w:history="1">
        <w:r>
          <w:rPr>
            <w:rFonts w:ascii="仿宋" w:eastAsia="仿宋" w:hAnsi="仿宋" w:cs="仿宋" w:hint="eastAsia"/>
            <w:lang w:eastAsia="zh-CN"/>
          </w:rPr>
          <w:t>(二)、用地控制指标</w:t>
        </w:r>
        <w:r>
          <w:tab/>
        </w:r>
        <w:r>
          <w:fldChar w:fldCharType="begin"/>
        </w:r>
        <w:r>
          <w:instrText xml:space="preserve"> PAGEREF _Toc28244 \h </w:instrText>
        </w:r>
        <w:r>
          <w:fldChar w:fldCharType="separate"/>
        </w:r>
        <w:r>
          <w:t>10</w:t>
        </w:r>
        <w:r>
          <w:fldChar w:fldCharType="end"/>
        </w:r>
      </w:hyperlink>
    </w:p>
    <w:p>
      <w:pPr>
        <w:pStyle w:val="TOC2"/>
        <w:tabs>
          <w:tab w:val="right" w:leader="dot" w:pos="8306"/>
        </w:tabs>
      </w:pPr>
      <w:hyperlink w:anchor="_Toc13055" w:history="1">
        <w:r>
          <w:rPr>
            <w:rFonts w:ascii="仿宋" w:eastAsia="仿宋" w:hAnsi="仿宋" w:cs="仿宋" w:hint="eastAsia"/>
            <w:lang w:eastAsia="zh-CN"/>
          </w:rPr>
          <w:t>(三)、节约用地措施</w:t>
        </w:r>
        <w:r>
          <w:tab/>
        </w:r>
        <w:r>
          <w:fldChar w:fldCharType="begin"/>
        </w:r>
        <w:r>
          <w:instrText xml:space="preserve"> PAGEREF _Toc13055 \h </w:instrText>
        </w:r>
        <w:r>
          <w:fldChar w:fldCharType="separate"/>
        </w:r>
        <w:r>
          <w:t>12</w:t>
        </w:r>
        <w:r>
          <w:fldChar w:fldCharType="end"/>
        </w:r>
      </w:hyperlink>
    </w:p>
    <w:p>
      <w:pPr>
        <w:pStyle w:val="TOC2"/>
        <w:tabs>
          <w:tab w:val="right" w:leader="dot" w:pos="8306"/>
        </w:tabs>
      </w:pPr>
      <w:hyperlink w:anchor="_Toc9606" w:history="1">
        <w:r>
          <w:rPr>
            <w:rFonts w:ascii="仿宋" w:eastAsia="仿宋" w:hAnsi="仿宋" w:cs="仿宋" w:hint="eastAsia"/>
            <w:lang w:eastAsia="zh-CN"/>
          </w:rPr>
          <w:t>(四)、总图布置方案</w:t>
        </w:r>
        <w:r>
          <w:tab/>
        </w:r>
        <w:r>
          <w:fldChar w:fldCharType="begin"/>
        </w:r>
        <w:r>
          <w:instrText xml:space="preserve"> PAGEREF _Toc9606 \h </w:instrText>
        </w:r>
        <w:r>
          <w:fldChar w:fldCharType="separate"/>
        </w:r>
        <w:r>
          <w:t>13</w:t>
        </w:r>
        <w:r>
          <w:fldChar w:fldCharType="end"/>
        </w:r>
      </w:hyperlink>
    </w:p>
    <w:p>
      <w:pPr>
        <w:pStyle w:val="TOC2"/>
        <w:tabs>
          <w:tab w:val="right" w:leader="dot" w:pos="8306"/>
        </w:tabs>
      </w:pPr>
      <w:hyperlink w:anchor="_Toc20685" w:history="1">
        <w:r>
          <w:rPr>
            <w:rFonts w:ascii="仿宋" w:eastAsia="仿宋" w:hAnsi="仿宋" w:cs="仿宋" w:hint="eastAsia"/>
            <w:lang w:eastAsia="zh-CN"/>
          </w:rPr>
          <w:t>(五)、选址综合评价</w:t>
        </w:r>
        <w:r>
          <w:tab/>
        </w:r>
        <w:r>
          <w:fldChar w:fldCharType="begin"/>
        </w:r>
        <w:r>
          <w:instrText xml:space="preserve"> PAGEREF _Toc20685 \h </w:instrText>
        </w:r>
        <w:r>
          <w:fldChar w:fldCharType="separate"/>
        </w:r>
        <w:r>
          <w:t>14</w:t>
        </w:r>
        <w:r>
          <w:fldChar w:fldCharType="end"/>
        </w:r>
      </w:hyperlink>
    </w:p>
    <w:p>
      <w:pPr>
        <w:pStyle w:val="TOC1"/>
        <w:tabs>
          <w:tab w:val="right" w:leader="dot" w:pos="8306"/>
        </w:tabs>
      </w:pPr>
      <w:hyperlink w:anchor="_Toc14610" w:history="1">
        <w:r>
          <w:rPr>
            <w:rFonts w:ascii="仿宋" w:eastAsia="仿宋" w:hAnsi="仿宋" w:cs="仿宋" w:hint="eastAsia"/>
            <w:lang w:eastAsia="zh-CN"/>
          </w:rPr>
          <w:t>五、籽仁类产品项目土建工程</w:t>
        </w:r>
        <w:r>
          <w:tab/>
        </w:r>
        <w:r>
          <w:fldChar w:fldCharType="begin"/>
        </w:r>
        <w:r>
          <w:instrText xml:space="preserve"> PAGEREF _Toc14610 \h </w:instrText>
        </w:r>
        <w:r>
          <w:fldChar w:fldCharType="separate"/>
        </w:r>
        <w:r>
          <w:t>15</w:t>
        </w:r>
        <w:r>
          <w:fldChar w:fldCharType="end"/>
        </w:r>
      </w:hyperlink>
    </w:p>
    <w:p>
      <w:pPr>
        <w:pStyle w:val="TOC2"/>
        <w:tabs>
          <w:tab w:val="right" w:leader="dot" w:pos="8306"/>
        </w:tabs>
      </w:pPr>
      <w:hyperlink w:anchor="_Toc10728" w:history="1">
        <w:r>
          <w:rPr>
            <w:rFonts w:ascii="仿宋" w:eastAsia="仿宋" w:hAnsi="仿宋" w:cs="仿宋" w:hint="eastAsia"/>
            <w:lang w:eastAsia="zh-CN"/>
          </w:rPr>
          <w:t>(一)、建筑工程设计原则</w:t>
        </w:r>
        <w:r>
          <w:tab/>
        </w:r>
        <w:r>
          <w:fldChar w:fldCharType="begin"/>
        </w:r>
        <w:r>
          <w:instrText xml:space="preserve"> PAGEREF _Toc10728 \h </w:instrText>
        </w:r>
        <w:r>
          <w:fldChar w:fldCharType="separate"/>
        </w:r>
        <w:r>
          <w:t>15</w:t>
        </w:r>
        <w:r>
          <w:fldChar w:fldCharType="end"/>
        </w:r>
      </w:hyperlink>
    </w:p>
    <w:p>
      <w:pPr>
        <w:pStyle w:val="TOC2"/>
        <w:tabs>
          <w:tab w:val="right" w:leader="dot" w:pos="8306"/>
        </w:tabs>
      </w:pPr>
      <w:hyperlink w:anchor="_Toc25256" w:history="1">
        <w:r>
          <w:rPr>
            <w:rFonts w:ascii="仿宋" w:eastAsia="仿宋" w:hAnsi="仿宋" w:cs="仿宋" w:hint="eastAsia"/>
            <w:lang w:eastAsia="zh-CN"/>
          </w:rPr>
          <w:t>(二)、土建工程设计年限及安全等级</w:t>
        </w:r>
        <w:r>
          <w:tab/>
        </w:r>
        <w:r>
          <w:fldChar w:fldCharType="begin"/>
        </w:r>
        <w:r>
          <w:instrText xml:space="preserve"> PAGEREF _Toc25256 \h </w:instrText>
        </w:r>
        <w:r>
          <w:fldChar w:fldCharType="separate"/>
        </w:r>
        <w:r>
          <w:t>16</w:t>
        </w:r>
        <w:r>
          <w:fldChar w:fldCharType="end"/>
        </w:r>
      </w:hyperlink>
    </w:p>
    <w:p>
      <w:pPr>
        <w:pStyle w:val="TOC2"/>
        <w:tabs>
          <w:tab w:val="right" w:leader="dot" w:pos="8306"/>
        </w:tabs>
      </w:pPr>
      <w:hyperlink w:anchor="_Toc15887" w:history="1">
        <w:r>
          <w:rPr>
            <w:rFonts w:ascii="仿宋" w:eastAsia="仿宋" w:hAnsi="仿宋" w:cs="仿宋" w:hint="eastAsia"/>
            <w:lang w:eastAsia="zh-CN"/>
          </w:rPr>
          <w:t>(三)、建筑工程设计总体要求</w:t>
        </w:r>
        <w:r>
          <w:tab/>
        </w:r>
        <w:r>
          <w:fldChar w:fldCharType="begin"/>
        </w:r>
        <w:r>
          <w:instrText xml:space="preserve"> PAGEREF _Toc15887 \h </w:instrText>
        </w:r>
        <w:r>
          <w:fldChar w:fldCharType="separate"/>
        </w:r>
        <w:r>
          <w:t>18</w:t>
        </w:r>
        <w:r>
          <w:fldChar w:fldCharType="end"/>
        </w:r>
      </w:hyperlink>
    </w:p>
    <w:p>
      <w:pPr>
        <w:pStyle w:val="TOC2"/>
        <w:tabs>
          <w:tab w:val="right" w:leader="dot" w:pos="8306"/>
        </w:tabs>
      </w:pPr>
      <w:hyperlink w:anchor="_Toc25751" w:history="1">
        <w:r>
          <w:rPr>
            <w:rFonts w:ascii="仿宋" w:eastAsia="仿宋" w:hAnsi="仿宋" w:cs="仿宋" w:hint="eastAsia"/>
            <w:lang w:eastAsia="zh-CN"/>
          </w:rPr>
          <w:t>(四)、土建工程建设指标</w:t>
        </w:r>
        <w:r>
          <w:tab/>
        </w:r>
        <w:r>
          <w:fldChar w:fldCharType="begin"/>
        </w:r>
        <w:r>
          <w:instrText xml:space="preserve"> PAGEREF _Toc25751 \h </w:instrText>
        </w:r>
        <w:r>
          <w:fldChar w:fldCharType="separate"/>
        </w:r>
        <w:r>
          <w:t>18</w:t>
        </w:r>
        <w:r>
          <w:fldChar w:fldCharType="end"/>
        </w:r>
      </w:hyperlink>
    </w:p>
    <w:p>
      <w:pPr>
        <w:pStyle w:val="TOC1"/>
        <w:tabs>
          <w:tab w:val="right" w:leader="dot" w:pos="8306"/>
        </w:tabs>
      </w:pPr>
      <w:hyperlink w:anchor="_Toc10683" w:history="1">
        <w:r>
          <w:rPr>
            <w:rFonts w:ascii="仿宋" w:eastAsia="仿宋" w:hAnsi="仿宋" w:cs="仿宋" w:hint="eastAsia"/>
            <w:lang w:eastAsia="zh-CN"/>
          </w:rPr>
          <w:t>六、籽仁类产品项目概论</w:t>
        </w:r>
        <w:r>
          <w:tab/>
        </w:r>
        <w:r>
          <w:fldChar w:fldCharType="begin"/>
        </w:r>
        <w:r>
          <w:instrText xml:space="preserve"> PAGEREF _Toc10683 \h </w:instrText>
        </w:r>
        <w:r>
          <w:fldChar w:fldCharType="separate"/>
        </w:r>
        <w:r>
          <w:t>19</w:t>
        </w:r>
        <w:r>
          <w:fldChar w:fldCharType="end"/>
        </w:r>
      </w:hyperlink>
    </w:p>
    <w:p>
      <w:pPr>
        <w:pStyle w:val="TOC2"/>
        <w:tabs>
          <w:tab w:val="right" w:leader="dot" w:pos="8306"/>
        </w:tabs>
      </w:pPr>
      <w:hyperlink w:anchor="_Toc18251" w:history="1">
        <w:r>
          <w:rPr>
            <w:rFonts w:ascii="仿宋" w:eastAsia="仿宋" w:hAnsi="仿宋" w:cs="仿宋" w:hint="eastAsia"/>
            <w:lang w:eastAsia="zh-CN"/>
          </w:rPr>
          <w:t>(一)、籽仁类产品项目概况</w:t>
        </w:r>
        <w:r>
          <w:tab/>
        </w:r>
        <w:r>
          <w:fldChar w:fldCharType="begin"/>
        </w:r>
        <w:r>
          <w:instrText xml:space="preserve"> PAGEREF _Toc18251 \h </w:instrText>
        </w:r>
        <w:r>
          <w:fldChar w:fldCharType="separate"/>
        </w:r>
        <w:r>
          <w:t>19</w:t>
        </w:r>
        <w:r>
          <w:fldChar w:fldCharType="end"/>
        </w:r>
      </w:hyperlink>
    </w:p>
    <w:p>
      <w:pPr>
        <w:pStyle w:val="TOC2"/>
        <w:tabs>
          <w:tab w:val="right" w:leader="dot" w:pos="8306"/>
        </w:tabs>
      </w:pPr>
      <w:hyperlink w:anchor="_Toc8727" w:history="1">
        <w:r>
          <w:rPr>
            <w:rFonts w:ascii="仿宋" w:eastAsia="仿宋" w:hAnsi="仿宋" w:cs="仿宋" w:hint="eastAsia"/>
            <w:lang w:eastAsia="zh-CN"/>
          </w:rPr>
          <w:t>(二)、籽仁类产品项目目标</w:t>
        </w:r>
        <w:r>
          <w:tab/>
        </w:r>
        <w:r>
          <w:fldChar w:fldCharType="begin"/>
        </w:r>
        <w:r>
          <w:instrText xml:space="preserve"> PAGEREF _Toc8727 \h </w:instrText>
        </w:r>
        <w:r>
          <w:fldChar w:fldCharType="separate"/>
        </w:r>
        <w:r>
          <w:t>21</w:t>
        </w:r>
        <w:r>
          <w:fldChar w:fldCharType="end"/>
        </w:r>
      </w:hyperlink>
    </w:p>
    <w:p>
      <w:pPr>
        <w:pStyle w:val="TOC2"/>
        <w:tabs>
          <w:tab w:val="right" w:leader="dot" w:pos="8306"/>
        </w:tabs>
      </w:pPr>
      <w:hyperlink w:anchor="_Toc18412" w:history="1">
        <w:r>
          <w:rPr>
            <w:rFonts w:ascii="仿宋" w:eastAsia="仿宋" w:hAnsi="仿宋" w:cs="仿宋" w:hint="eastAsia"/>
            <w:lang w:eastAsia="zh-CN"/>
          </w:rPr>
          <w:t>(三)、籽仁类产品项目提出的理由</w:t>
        </w:r>
        <w:r>
          <w:tab/>
        </w:r>
        <w:r>
          <w:fldChar w:fldCharType="begin"/>
        </w:r>
        <w:r>
          <w:instrText xml:space="preserve"> PAGEREF _Toc18412 \h </w:instrText>
        </w:r>
        <w:r>
          <w:fldChar w:fldCharType="separate"/>
        </w:r>
        <w:r>
          <w:t>22</w:t>
        </w:r>
        <w:r>
          <w:fldChar w:fldCharType="end"/>
        </w:r>
      </w:hyperlink>
    </w:p>
    <w:p>
      <w:pPr>
        <w:pStyle w:val="TOC2"/>
        <w:tabs>
          <w:tab w:val="right" w:leader="dot" w:pos="8306"/>
        </w:tabs>
      </w:pPr>
      <w:hyperlink w:anchor="_Toc428" w:history="1">
        <w:r>
          <w:rPr>
            <w:rFonts w:ascii="仿宋" w:eastAsia="仿宋" w:hAnsi="仿宋" w:cs="仿宋" w:hint="eastAsia"/>
            <w:lang w:eastAsia="zh-CN"/>
          </w:rPr>
          <w:t>(四)、籽仁类产品项目意义</w:t>
        </w:r>
        <w:r>
          <w:tab/>
        </w:r>
        <w:r>
          <w:fldChar w:fldCharType="begin"/>
        </w:r>
        <w:r>
          <w:instrText xml:space="preserve"> PAGEREF _Toc428 \h </w:instrText>
        </w:r>
        <w:r>
          <w:fldChar w:fldCharType="separate"/>
        </w:r>
        <w:r>
          <w:t>23</w:t>
        </w:r>
        <w:r>
          <w:fldChar w:fldCharType="end"/>
        </w:r>
      </w:hyperlink>
    </w:p>
    <w:p>
      <w:pPr>
        <w:pStyle w:val="TOC2"/>
        <w:tabs>
          <w:tab w:val="right" w:leader="dot" w:pos="8306"/>
        </w:tabs>
      </w:pPr>
      <w:hyperlink w:anchor="_Toc10461" w:history="1">
        <w:r>
          <w:rPr>
            <w:rFonts w:ascii="仿宋" w:eastAsia="仿宋" w:hAnsi="仿宋" w:cs="仿宋" w:hint="eastAsia"/>
            <w:lang w:eastAsia="zh-CN"/>
          </w:rPr>
          <w:t>(五)、籽仁类产品项目背景</w:t>
        </w:r>
        <w:r>
          <w:tab/>
        </w:r>
        <w:r>
          <w:fldChar w:fldCharType="begin"/>
        </w:r>
        <w:r>
          <w:instrText xml:space="preserve"> PAGEREF _Toc10461 \h </w:instrText>
        </w:r>
        <w:r>
          <w:fldChar w:fldCharType="separate"/>
        </w:r>
        <w:r>
          <w:t>24</w:t>
        </w:r>
        <w:r>
          <w:fldChar w:fldCharType="end"/>
        </w:r>
      </w:hyperlink>
    </w:p>
    <w:p>
      <w:pPr>
        <w:pStyle w:val="TOC1"/>
        <w:tabs>
          <w:tab w:val="right" w:leader="dot" w:pos="8306"/>
        </w:tabs>
      </w:pPr>
      <w:hyperlink w:anchor="_Toc29544" w:history="1">
        <w:r>
          <w:rPr>
            <w:rFonts w:ascii="仿宋" w:eastAsia="仿宋" w:hAnsi="仿宋" w:cs="仿宋" w:hint="eastAsia"/>
            <w:lang w:eastAsia="zh-CN"/>
          </w:rPr>
          <w:t>七、籽仁类产品项目投资规划</w:t>
        </w:r>
        <w:r>
          <w:tab/>
        </w:r>
        <w:r>
          <w:fldChar w:fldCharType="begin"/>
        </w:r>
        <w:r>
          <w:instrText xml:space="preserve"> PAGEREF _Toc29544 \h </w:instrText>
        </w:r>
        <w:r>
          <w:fldChar w:fldCharType="separate"/>
        </w:r>
        <w:r>
          <w:t>25</w:t>
        </w:r>
        <w:r>
          <w:fldChar w:fldCharType="end"/>
        </w:r>
      </w:hyperlink>
    </w:p>
    <w:p>
      <w:pPr>
        <w:pStyle w:val="TOC2"/>
        <w:tabs>
          <w:tab w:val="right" w:leader="dot" w:pos="8306"/>
        </w:tabs>
      </w:pPr>
      <w:hyperlink w:anchor="_Toc23326" w:history="1">
        <w:r>
          <w:rPr>
            <w:rFonts w:ascii="仿宋" w:eastAsia="仿宋" w:hAnsi="仿宋" w:cs="仿宋" w:hint="eastAsia"/>
            <w:lang w:eastAsia="zh-CN"/>
          </w:rPr>
          <w:t>(一)、籽仁类产品项目总投资估算</w:t>
        </w:r>
        <w:r>
          <w:tab/>
        </w:r>
        <w:r>
          <w:fldChar w:fldCharType="begin"/>
        </w:r>
        <w:r>
          <w:instrText xml:space="preserve"> PAGEREF _Toc23326 \h </w:instrText>
        </w:r>
        <w:r>
          <w:fldChar w:fldCharType="separate"/>
        </w:r>
        <w:r>
          <w:t>25</w:t>
        </w:r>
        <w:r>
          <w:fldChar w:fldCharType="end"/>
        </w:r>
      </w:hyperlink>
    </w:p>
    <w:p>
      <w:pPr>
        <w:pStyle w:val="TOC2"/>
        <w:tabs>
          <w:tab w:val="right" w:leader="dot" w:pos="8306"/>
        </w:tabs>
      </w:pPr>
      <w:hyperlink w:anchor="_Toc30444" w:history="1">
        <w:r>
          <w:rPr>
            <w:rFonts w:ascii="仿宋" w:eastAsia="仿宋" w:hAnsi="仿宋" w:cs="仿宋" w:hint="eastAsia"/>
            <w:lang w:eastAsia="zh-CN"/>
          </w:rPr>
          <w:t>(二)、资金筹措</w:t>
        </w:r>
        <w:r>
          <w:tab/>
        </w:r>
        <w:r>
          <w:fldChar w:fldCharType="begin"/>
        </w:r>
        <w:r>
          <w:instrText xml:space="preserve"> PAGEREF _Toc30444 \h </w:instrText>
        </w:r>
        <w:r>
          <w:fldChar w:fldCharType="separate"/>
        </w:r>
        <w:r>
          <w:t>27</w:t>
        </w:r>
        <w:r>
          <w:fldChar w:fldCharType="end"/>
        </w:r>
      </w:hyperlink>
    </w:p>
    <w:p>
      <w:pPr>
        <w:pStyle w:val="TOC1"/>
        <w:tabs>
          <w:tab w:val="right" w:leader="dot" w:pos="8306"/>
        </w:tabs>
      </w:pPr>
      <w:hyperlink w:anchor="_Toc28644" w:history="1">
        <w:r>
          <w:rPr>
            <w:rFonts w:ascii="仿宋" w:eastAsia="仿宋" w:hAnsi="仿宋" w:cs="仿宋" w:hint="eastAsia"/>
            <w:lang w:eastAsia="zh-CN"/>
          </w:rPr>
          <w:t>八、籽仁类产品项目技术管理</w:t>
        </w:r>
        <w:r>
          <w:tab/>
        </w:r>
        <w:r>
          <w:fldChar w:fldCharType="begin"/>
        </w:r>
        <w:r>
          <w:instrText xml:space="preserve"> PAGEREF _Toc28644 \h </w:instrText>
        </w:r>
        <w:r>
          <w:fldChar w:fldCharType="separate"/>
        </w:r>
        <w:r>
          <w:t>27</w:t>
        </w:r>
        <w:r>
          <w:fldChar w:fldCharType="end"/>
        </w:r>
      </w:hyperlink>
    </w:p>
    <w:p>
      <w:pPr>
        <w:pStyle w:val="TOC2"/>
        <w:tabs>
          <w:tab w:val="right" w:leader="dot" w:pos="8306"/>
        </w:tabs>
      </w:pPr>
      <w:hyperlink w:anchor="_Toc4166" w:history="1">
        <w:r>
          <w:rPr>
            <w:rFonts w:ascii="仿宋" w:eastAsia="仿宋" w:hAnsi="仿宋" w:cs="仿宋" w:hint="eastAsia"/>
            <w:lang w:eastAsia="zh-CN"/>
          </w:rPr>
          <w:t>(一)、技术方案选用方向</w:t>
        </w:r>
        <w:r>
          <w:tab/>
        </w:r>
        <w:r>
          <w:fldChar w:fldCharType="begin"/>
        </w:r>
        <w:r>
          <w:instrText xml:space="preserve"> PAGEREF _Toc4166 \h </w:instrText>
        </w:r>
        <w:r>
          <w:fldChar w:fldCharType="separate"/>
        </w:r>
        <w:r>
          <w:t>27</w:t>
        </w:r>
        <w:r>
          <w:fldChar w:fldCharType="end"/>
        </w:r>
      </w:hyperlink>
    </w:p>
    <w:p>
      <w:pPr>
        <w:pStyle w:val="TOC2"/>
        <w:tabs>
          <w:tab w:val="right" w:leader="dot" w:pos="8306"/>
        </w:tabs>
      </w:pPr>
      <w:hyperlink w:anchor="_Toc31725" w:history="1">
        <w:r>
          <w:rPr>
            <w:rFonts w:ascii="仿宋" w:eastAsia="仿宋" w:hAnsi="仿宋" w:cs="仿宋" w:hint="eastAsia"/>
            <w:lang w:eastAsia="zh-CN"/>
          </w:rPr>
          <w:t>(二)、工艺技术方案选用原则</w:t>
        </w:r>
        <w:r>
          <w:tab/>
        </w:r>
        <w:r>
          <w:fldChar w:fldCharType="begin"/>
        </w:r>
        <w:r>
          <w:instrText xml:space="preserve"> PAGEREF _Toc31725 \h </w:instrText>
        </w:r>
        <w:r>
          <w:fldChar w:fldCharType="separate"/>
        </w:r>
        <w:r>
          <w:t>29</w:t>
        </w:r>
        <w:r>
          <w:fldChar w:fldCharType="end"/>
        </w:r>
      </w:hyperlink>
    </w:p>
    <w:p>
      <w:pPr>
        <w:pStyle w:val="TOC2"/>
        <w:tabs>
          <w:tab w:val="right" w:leader="dot" w:pos="8306"/>
        </w:tabs>
      </w:pPr>
      <w:hyperlink w:anchor="_Toc18053" w:history="1">
        <w:r>
          <w:rPr>
            <w:rFonts w:ascii="仿宋" w:eastAsia="仿宋" w:hAnsi="仿宋" w:cs="仿宋" w:hint="eastAsia"/>
            <w:lang w:eastAsia="zh-CN"/>
          </w:rPr>
          <w:t>(三)、工艺技术方案要求</w:t>
        </w:r>
        <w:r>
          <w:tab/>
        </w:r>
        <w:r>
          <w:fldChar w:fldCharType="begin"/>
        </w:r>
        <w:r>
          <w:instrText xml:space="preserve"> PAGEREF _Toc18053 \h </w:instrText>
        </w:r>
        <w:r>
          <w:fldChar w:fldCharType="separate"/>
        </w:r>
        <w:r>
          <w:t>31</w:t>
        </w:r>
        <w:r>
          <w:fldChar w:fldCharType="end"/>
        </w:r>
      </w:hyperlink>
    </w:p>
    <w:p>
      <w:pPr>
        <w:pStyle w:val="TOC1"/>
        <w:tabs>
          <w:tab w:val="right" w:leader="dot" w:pos="8306"/>
        </w:tabs>
      </w:pPr>
      <w:hyperlink w:anchor="_Toc8779" w:history="1">
        <w:r>
          <w:rPr>
            <w:rFonts w:ascii="仿宋" w:eastAsia="仿宋" w:hAnsi="仿宋" w:cs="仿宋" w:hint="eastAsia"/>
            <w:lang w:eastAsia="zh-CN"/>
          </w:rPr>
          <w:t>九、籽仁类产品项目经营效益</w:t>
        </w:r>
        <w:r>
          <w:tab/>
        </w:r>
        <w:r>
          <w:fldChar w:fldCharType="begin"/>
        </w:r>
        <w:r>
          <w:instrText xml:space="preserve"> PAGEREF _Toc8779 \h </w:instrText>
        </w:r>
        <w:r>
          <w:fldChar w:fldCharType="separate"/>
        </w:r>
        <w:r>
          <w:t>33</w:t>
        </w:r>
        <w:r>
          <w:fldChar w:fldCharType="end"/>
        </w:r>
      </w:hyperlink>
    </w:p>
    <w:p>
      <w:pPr>
        <w:pStyle w:val="TOC2"/>
        <w:tabs>
          <w:tab w:val="right" w:leader="dot" w:pos="8306"/>
        </w:tabs>
      </w:pPr>
      <w:hyperlink w:anchor="_Toc28606" w:history="1">
        <w:r>
          <w:rPr>
            <w:rFonts w:ascii="仿宋" w:eastAsia="仿宋" w:hAnsi="仿宋" w:cs="仿宋" w:hint="eastAsia"/>
            <w:lang w:eastAsia="zh-CN"/>
          </w:rPr>
          <w:t>(一)、经济评价财务测算</w:t>
        </w:r>
        <w:r>
          <w:tab/>
        </w:r>
        <w:r>
          <w:fldChar w:fldCharType="begin"/>
        </w:r>
        <w:r>
          <w:instrText xml:space="preserve"> PAGEREF _Toc28606 \h </w:instrText>
        </w:r>
        <w:r>
          <w:fldChar w:fldCharType="separate"/>
        </w:r>
        <w:r>
          <w:t>33</w:t>
        </w:r>
        <w:r>
          <w:fldChar w:fldCharType="end"/>
        </w:r>
      </w:hyperlink>
    </w:p>
    <w:p>
      <w:pPr>
        <w:pStyle w:val="TOC2"/>
        <w:tabs>
          <w:tab w:val="right" w:leader="dot" w:pos="8306"/>
        </w:tabs>
      </w:pPr>
      <w:hyperlink w:anchor="_Toc27332" w:history="1">
        <w:r>
          <w:rPr>
            <w:rFonts w:ascii="仿宋" w:eastAsia="仿宋" w:hAnsi="仿宋" w:cs="仿宋" w:hint="eastAsia"/>
            <w:lang w:eastAsia="zh-CN"/>
          </w:rPr>
          <w:t>(二)、籽仁类产品项目盈利能力分析</w:t>
        </w:r>
        <w:r>
          <w:tab/>
        </w:r>
        <w:r>
          <w:fldChar w:fldCharType="begin"/>
        </w:r>
        <w:r>
          <w:instrText xml:space="preserve"> PAGEREF _Toc27332 \h </w:instrText>
        </w:r>
        <w:r>
          <w:fldChar w:fldCharType="separate"/>
        </w:r>
        <w:r>
          <w:t>35</w:t>
        </w:r>
        <w:r>
          <w:fldChar w:fldCharType="end"/>
        </w:r>
      </w:hyperlink>
    </w:p>
    <w:p>
      <w:pPr>
        <w:pStyle w:val="TOC1"/>
        <w:tabs>
          <w:tab w:val="right" w:leader="dot" w:pos="8306"/>
        </w:tabs>
      </w:pPr>
      <w:hyperlink w:anchor="_Toc32389" w:history="1">
        <w:r>
          <w:rPr>
            <w:rFonts w:ascii="仿宋" w:eastAsia="仿宋" w:hAnsi="仿宋" w:cs="仿宋" w:hint="eastAsia"/>
            <w:lang w:eastAsia="zh-CN"/>
          </w:rPr>
          <w:t>十、籽仁类产品项目创新与研发</w:t>
        </w:r>
        <w:r>
          <w:tab/>
        </w:r>
        <w:r>
          <w:fldChar w:fldCharType="begin"/>
        </w:r>
        <w:r>
          <w:instrText xml:space="preserve"> PAGEREF _Toc32389 \h </w:instrText>
        </w:r>
        <w:r>
          <w:fldChar w:fldCharType="separate"/>
        </w:r>
        <w:r>
          <w:t>35</w:t>
        </w:r>
        <w:r>
          <w:fldChar w:fldCharType="end"/>
        </w:r>
      </w:hyperlink>
    </w:p>
    <w:p>
      <w:pPr>
        <w:pStyle w:val="TOC2"/>
        <w:tabs>
          <w:tab w:val="right" w:leader="dot" w:pos="8306"/>
        </w:tabs>
      </w:pPr>
      <w:hyperlink w:anchor="_Toc26617" w:history="1">
        <w:r>
          <w:rPr>
            <w:rFonts w:ascii="仿宋" w:eastAsia="仿宋" w:hAnsi="仿宋" w:cs="仿宋" w:hint="eastAsia"/>
            <w:lang w:eastAsia="zh-CN"/>
          </w:rPr>
          <w:t>(一)、创新策略与方向</w:t>
        </w:r>
        <w:r>
          <w:tab/>
        </w:r>
        <w:r>
          <w:fldChar w:fldCharType="begin"/>
        </w:r>
        <w:r>
          <w:instrText xml:space="preserve"> PAGEREF _Toc26617 \h </w:instrText>
        </w:r>
        <w:r>
          <w:fldChar w:fldCharType="separate"/>
        </w:r>
        <w:r>
          <w:t>35</w:t>
        </w:r>
        <w:r>
          <w:fldChar w:fldCharType="end"/>
        </w:r>
      </w:hyperlink>
    </w:p>
    <w:p>
      <w:pPr>
        <w:pStyle w:val="TOC2"/>
        <w:tabs>
          <w:tab w:val="right" w:leader="dot" w:pos="8306"/>
        </w:tabs>
      </w:pPr>
      <w:hyperlink w:anchor="_Toc25574" w:history="1">
        <w:r>
          <w:rPr>
            <w:rFonts w:ascii="仿宋" w:eastAsia="仿宋" w:hAnsi="仿宋" w:cs="仿宋" w:hint="eastAsia"/>
            <w:lang w:eastAsia="zh-CN"/>
          </w:rPr>
          <w:t>(二)、研发规划与投入</w:t>
        </w:r>
        <w:r>
          <w:tab/>
        </w:r>
        <w:r>
          <w:fldChar w:fldCharType="begin"/>
        </w:r>
        <w:r>
          <w:instrText xml:space="preserve"> PAGEREF _Toc25574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2" w:history="1">
        <w:r>
          <w:rPr>
            <w:rFonts w:ascii="仿宋" w:eastAsia="仿宋" w:hAnsi="仿宋" w:cs="仿宋" w:hint="eastAsia"/>
            <w:lang w:eastAsia="zh-CN"/>
          </w:rPr>
          <w:t>十一、籽仁类产品项目人力资源管理</w:t>
        </w:r>
        <w:r>
          <w:tab/>
        </w:r>
        <w:r>
          <w:fldChar w:fldCharType="begin"/>
        </w:r>
        <w:r>
          <w:instrText xml:space="preserve"> PAGEREF _Toc5102 \h </w:instrText>
        </w:r>
        <w:r>
          <w:fldChar w:fldCharType="separate"/>
        </w:r>
        <w:r>
          <w:t>38</w:t>
        </w:r>
        <w:r>
          <w:fldChar w:fldCharType="end"/>
        </w:r>
      </w:hyperlink>
    </w:p>
    <w:p>
      <w:pPr>
        <w:pStyle w:val="TOC2"/>
        <w:tabs>
          <w:tab w:val="right" w:leader="dot" w:pos="8306"/>
        </w:tabs>
      </w:pPr>
      <w:hyperlink w:anchor="_Toc29278" w:history="1">
        <w:r>
          <w:rPr>
            <w:rFonts w:ascii="仿宋" w:eastAsia="仿宋" w:hAnsi="仿宋" w:cs="仿宋" w:hint="eastAsia"/>
            <w:lang w:eastAsia="zh-CN"/>
          </w:rPr>
          <w:t>(一)、建立健全的预算管理制度</w:t>
        </w:r>
        <w:r>
          <w:tab/>
        </w:r>
        <w:r>
          <w:fldChar w:fldCharType="begin"/>
        </w:r>
        <w:r>
          <w:instrText xml:space="preserve"> PAGEREF _Toc29278 \h </w:instrText>
        </w:r>
        <w:r>
          <w:fldChar w:fldCharType="separate"/>
        </w:r>
        <w:r>
          <w:t>38</w:t>
        </w:r>
        <w:r>
          <w:fldChar w:fldCharType="end"/>
        </w:r>
      </w:hyperlink>
    </w:p>
    <w:p>
      <w:pPr>
        <w:pStyle w:val="TOC2"/>
        <w:tabs>
          <w:tab w:val="right" w:leader="dot" w:pos="8306"/>
        </w:tabs>
      </w:pPr>
      <w:hyperlink w:anchor="_Toc15785" w:history="1">
        <w:r>
          <w:rPr>
            <w:rFonts w:ascii="仿宋" w:eastAsia="仿宋" w:hAnsi="仿宋" w:cs="仿宋" w:hint="eastAsia"/>
            <w:lang w:eastAsia="zh-CN"/>
          </w:rPr>
          <w:t>(二)、加强资金流动监控</w:t>
        </w:r>
        <w:r>
          <w:tab/>
        </w:r>
        <w:r>
          <w:fldChar w:fldCharType="begin"/>
        </w:r>
        <w:r>
          <w:instrText xml:space="preserve"> PAGEREF _Toc15785 \h </w:instrText>
        </w:r>
        <w:r>
          <w:fldChar w:fldCharType="separate"/>
        </w:r>
        <w:r>
          <w:t>40</w:t>
        </w:r>
        <w:r>
          <w:fldChar w:fldCharType="end"/>
        </w:r>
      </w:hyperlink>
    </w:p>
    <w:p>
      <w:pPr>
        <w:pStyle w:val="TOC2"/>
        <w:tabs>
          <w:tab w:val="right" w:leader="dot" w:pos="8306"/>
        </w:tabs>
      </w:pPr>
      <w:hyperlink w:anchor="_Toc20838" w:history="1">
        <w:r>
          <w:rPr>
            <w:rFonts w:ascii="仿宋" w:eastAsia="仿宋" w:hAnsi="仿宋" w:cs="仿宋" w:hint="eastAsia"/>
            <w:lang w:eastAsia="zh-CN"/>
          </w:rPr>
          <w:t>(三)、制定完善的风险控制机制</w:t>
        </w:r>
        <w:r>
          <w:tab/>
        </w:r>
        <w:r>
          <w:fldChar w:fldCharType="begin"/>
        </w:r>
        <w:r>
          <w:instrText xml:space="preserve"> PAGEREF _Toc20838 \h </w:instrText>
        </w:r>
        <w:r>
          <w:fldChar w:fldCharType="separate"/>
        </w:r>
        <w:r>
          <w:t>41</w:t>
        </w:r>
        <w:r>
          <w:fldChar w:fldCharType="end"/>
        </w:r>
      </w:hyperlink>
    </w:p>
    <w:p>
      <w:pPr>
        <w:pStyle w:val="TOC2"/>
        <w:tabs>
          <w:tab w:val="right" w:leader="dot" w:pos="8306"/>
        </w:tabs>
      </w:pPr>
      <w:hyperlink w:anchor="_Toc30982" w:history="1">
        <w:r>
          <w:rPr>
            <w:rFonts w:ascii="仿宋" w:eastAsia="仿宋" w:hAnsi="仿宋" w:cs="仿宋" w:hint="eastAsia"/>
            <w:lang w:eastAsia="zh-CN"/>
          </w:rPr>
          <w:t>(四)、优化成本管理</w:t>
        </w:r>
        <w:r>
          <w:tab/>
        </w:r>
        <w:r>
          <w:fldChar w:fldCharType="begin"/>
        </w:r>
        <w:r>
          <w:instrText xml:space="preserve"> PAGEREF _Toc30982 \h </w:instrText>
        </w:r>
        <w:r>
          <w:fldChar w:fldCharType="separate"/>
        </w:r>
        <w:r>
          <w:t>43</w:t>
        </w:r>
        <w:r>
          <w:fldChar w:fldCharType="end"/>
        </w:r>
      </w:hyperlink>
    </w:p>
    <w:p>
      <w:pPr>
        <w:pStyle w:val="TOC1"/>
        <w:tabs>
          <w:tab w:val="right" w:leader="dot" w:pos="8306"/>
        </w:tabs>
      </w:pPr>
      <w:hyperlink w:anchor="_Toc20109" w:history="1">
        <w:r>
          <w:rPr>
            <w:rFonts w:ascii="仿宋" w:eastAsia="仿宋" w:hAnsi="仿宋" w:cs="仿宋" w:hint="eastAsia"/>
            <w:lang w:eastAsia="zh-CN"/>
          </w:rPr>
          <w:t>十二、籽仁类产品项目环境影响分析</w:t>
        </w:r>
        <w:r>
          <w:tab/>
        </w:r>
        <w:r>
          <w:fldChar w:fldCharType="begin"/>
        </w:r>
        <w:r>
          <w:instrText xml:space="preserve"> PAGEREF _Toc20109 \h </w:instrText>
        </w:r>
        <w:r>
          <w:fldChar w:fldCharType="separate"/>
        </w:r>
        <w:r>
          <w:t>44</w:t>
        </w:r>
        <w:r>
          <w:fldChar w:fldCharType="end"/>
        </w:r>
      </w:hyperlink>
    </w:p>
    <w:p>
      <w:pPr>
        <w:pStyle w:val="TOC2"/>
        <w:tabs>
          <w:tab w:val="right" w:leader="dot" w:pos="8306"/>
        </w:tabs>
      </w:pPr>
      <w:hyperlink w:anchor="_Toc18933" w:history="1">
        <w:r>
          <w:rPr>
            <w:rFonts w:ascii="仿宋" w:eastAsia="仿宋" w:hAnsi="仿宋" w:cs="仿宋" w:hint="eastAsia"/>
            <w:lang w:eastAsia="zh-CN"/>
          </w:rPr>
          <w:t>(一)、建设区域环境质量现状</w:t>
        </w:r>
        <w:r>
          <w:tab/>
        </w:r>
        <w:r>
          <w:fldChar w:fldCharType="begin"/>
        </w:r>
        <w:r>
          <w:instrText xml:space="preserve"> PAGEREF _Toc18933 \h </w:instrText>
        </w:r>
        <w:r>
          <w:fldChar w:fldCharType="separate"/>
        </w:r>
        <w:r>
          <w:t>44</w:t>
        </w:r>
        <w:r>
          <w:fldChar w:fldCharType="end"/>
        </w:r>
      </w:hyperlink>
    </w:p>
    <w:p>
      <w:pPr>
        <w:pStyle w:val="TOC2"/>
        <w:tabs>
          <w:tab w:val="right" w:leader="dot" w:pos="8306"/>
        </w:tabs>
      </w:pPr>
      <w:hyperlink w:anchor="_Toc55" w:history="1">
        <w:r>
          <w:rPr>
            <w:rFonts w:ascii="仿宋" w:eastAsia="仿宋" w:hAnsi="仿宋" w:cs="仿宋" w:hint="eastAsia"/>
            <w:lang w:eastAsia="zh-CN"/>
          </w:rPr>
          <w:t>(二)、建设期环境保护</w:t>
        </w:r>
        <w:r>
          <w:tab/>
        </w:r>
        <w:r>
          <w:fldChar w:fldCharType="begin"/>
        </w:r>
        <w:r>
          <w:instrText xml:space="preserve"> PAGEREF _Toc55 \h </w:instrText>
        </w:r>
        <w:r>
          <w:fldChar w:fldCharType="separate"/>
        </w:r>
        <w:r>
          <w:t>45</w:t>
        </w:r>
        <w:r>
          <w:fldChar w:fldCharType="end"/>
        </w:r>
      </w:hyperlink>
    </w:p>
    <w:p>
      <w:pPr>
        <w:pStyle w:val="TOC2"/>
        <w:tabs>
          <w:tab w:val="right" w:leader="dot" w:pos="8306"/>
        </w:tabs>
      </w:pPr>
      <w:hyperlink w:anchor="_Toc20143" w:history="1">
        <w:r>
          <w:rPr>
            <w:rFonts w:ascii="仿宋" w:eastAsia="仿宋" w:hAnsi="仿宋" w:cs="仿宋" w:hint="eastAsia"/>
            <w:lang w:eastAsia="zh-CN"/>
          </w:rPr>
          <w:t>(三)、运营期环境保护</w:t>
        </w:r>
        <w:r>
          <w:tab/>
        </w:r>
        <w:r>
          <w:fldChar w:fldCharType="begin"/>
        </w:r>
        <w:r>
          <w:instrText xml:space="preserve"> PAGEREF _Toc20143 \h </w:instrText>
        </w:r>
        <w:r>
          <w:fldChar w:fldCharType="separate"/>
        </w:r>
        <w:r>
          <w:t>47</w:t>
        </w:r>
        <w:r>
          <w:fldChar w:fldCharType="end"/>
        </w:r>
      </w:hyperlink>
    </w:p>
    <w:p>
      <w:pPr>
        <w:pStyle w:val="TOC2"/>
        <w:tabs>
          <w:tab w:val="right" w:leader="dot" w:pos="8306"/>
        </w:tabs>
      </w:pPr>
      <w:hyperlink w:anchor="_Toc3962" w:history="1">
        <w:r>
          <w:rPr>
            <w:rFonts w:ascii="仿宋" w:eastAsia="仿宋" w:hAnsi="仿宋" w:cs="仿宋" w:hint="eastAsia"/>
            <w:lang w:eastAsia="zh-CN"/>
          </w:rPr>
          <w:t>(四)、籽仁类产品项目建设对区域经济的影响</w:t>
        </w:r>
        <w:r>
          <w:tab/>
        </w:r>
        <w:r>
          <w:fldChar w:fldCharType="begin"/>
        </w:r>
        <w:r>
          <w:instrText xml:space="preserve"> PAGEREF _Toc3962 \h </w:instrText>
        </w:r>
        <w:r>
          <w:fldChar w:fldCharType="separate"/>
        </w:r>
        <w:r>
          <w:t>48</w:t>
        </w:r>
        <w:r>
          <w:fldChar w:fldCharType="end"/>
        </w:r>
      </w:hyperlink>
    </w:p>
    <w:p>
      <w:pPr>
        <w:pStyle w:val="TOC2"/>
        <w:tabs>
          <w:tab w:val="right" w:leader="dot" w:pos="8306"/>
        </w:tabs>
      </w:pPr>
      <w:hyperlink w:anchor="_Toc2227" w:history="1">
        <w:r>
          <w:rPr>
            <w:rFonts w:ascii="仿宋" w:eastAsia="仿宋" w:hAnsi="仿宋" w:cs="仿宋" w:hint="eastAsia"/>
            <w:lang w:eastAsia="zh-CN"/>
          </w:rPr>
          <w:t>(五)、废弃物处理</w:t>
        </w:r>
        <w:r>
          <w:tab/>
        </w:r>
        <w:r>
          <w:fldChar w:fldCharType="begin"/>
        </w:r>
        <w:r>
          <w:instrText xml:space="preserve"> PAGEREF _Toc2227 \h </w:instrText>
        </w:r>
        <w:r>
          <w:fldChar w:fldCharType="separate"/>
        </w:r>
        <w:r>
          <w:t>50</w:t>
        </w:r>
        <w:r>
          <w:fldChar w:fldCharType="end"/>
        </w:r>
      </w:hyperlink>
    </w:p>
    <w:p>
      <w:pPr>
        <w:pStyle w:val="TOC2"/>
        <w:tabs>
          <w:tab w:val="right" w:leader="dot" w:pos="8306"/>
        </w:tabs>
      </w:pPr>
      <w:hyperlink w:anchor="_Toc27051" w:history="1">
        <w:r>
          <w:rPr>
            <w:rFonts w:ascii="仿宋" w:eastAsia="仿宋" w:hAnsi="仿宋" w:cs="仿宋" w:hint="eastAsia"/>
            <w:lang w:eastAsia="zh-CN"/>
          </w:rPr>
          <w:t>(六)、特殊环境影响分析</w:t>
        </w:r>
        <w:r>
          <w:tab/>
        </w:r>
        <w:r>
          <w:fldChar w:fldCharType="begin"/>
        </w:r>
        <w:r>
          <w:instrText xml:space="preserve"> PAGEREF _Toc27051 \h </w:instrText>
        </w:r>
        <w:r>
          <w:fldChar w:fldCharType="separate"/>
        </w:r>
        <w:r>
          <w:t>51</w:t>
        </w:r>
        <w:r>
          <w:fldChar w:fldCharType="end"/>
        </w:r>
      </w:hyperlink>
    </w:p>
    <w:p>
      <w:pPr>
        <w:pStyle w:val="TOC2"/>
        <w:tabs>
          <w:tab w:val="right" w:leader="dot" w:pos="8306"/>
        </w:tabs>
      </w:pPr>
      <w:hyperlink w:anchor="_Toc8838" w:history="1">
        <w:r>
          <w:rPr>
            <w:rFonts w:ascii="仿宋" w:eastAsia="仿宋" w:hAnsi="仿宋" w:cs="仿宋" w:hint="eastAsia"/>
            <w:lang w:eastAsia="zh-CN"/>
          </w:rPr>
          <w:t>(七)、清洁生产</w:t>
        </w:r>
        <w:r>
          <w:tab/>
        </w:r>
        <w:r>
          <w:fldChar w:fldCharType="begin"/>
        </w:r>
        <w:r>
          <w:instrText xml:space="preserve"> PAGEREF _Toc8838 \h </w:instrText>
        </w:r>
        <w:r>
          <w:fldChar w:fldCharType="separate"/>
        </w:r>
        <w:r>
          <w:t>52</w:t>
        </w:r>
        <w:r>
          <w:fldChar w:fldCharType="end"/>
        </w:r>
      </w:hyperlink>
    </w:p>
    <w:p>
      <w:pPr>
        <w:pStyle w:val="TOC2"/>
        <w:tabs>
          <w:tab w:val="right" w:leader="dot" w:pos="8306"/>
        </w:tabs>
      </w:pPr>
      <w:hyperlink w:anchor="_Toc24479" w:history="1">
        <w:r>
          <w:rPr>
            <w:rFonts w:ascii="仿宋" w:eastAsia="仿宋" w:hAnsi="仿宋" w:cs="仿宋" w:hint="eastAsia"/>
            <w:lang w:eastAsia="zh-CN"/>
          </w:rPr>
          <w:t>(八)、环境保护综合评价</w:t>
        </w:r>
        <w:r>
          <w:tab/>
        </w:r>
        <w:r>
          <w:fldChar w:fldCharType="begin"/>
        </w:r>
        <w:r>
          <w:instrText xml:space="preserve"> PAGEREF _Toc24479 \h </w:instrText>
        </w:r>
        <w:r>
          <w:fldChar w:fldCharType="separate"/>
        </w:r>
        <w:r>
          <w:t>53</w:t>
        </w:r>
        <w:r>
          <w:fldChar w:fldCharType="end"/>
        </w:r>
      </w:hyperlink>
    </w:p>
    <w:p>
      <w:pPr>
        <w:pStyle w:val="TOC1"/>
        <w:tabs>
          <w:tab w:val="right" w:leader="dot" w:pos="8306"/>
        </w:tabs>
      </w:pPr>
      <w:hyperlink w:anchor="_Toc16517" w:history="1">
        <w:r>
          <w:rPr>
            <w:rFonts w:ascii="仿宋" w:eastAsia="仿宋" w:hAnsi="仿宋" w:cs="仿宋" w:hint="eastAsia"/>
            <w:lang w:eastAsia="zh-CN"/>
          </w:rPr>
          <w:t>十三、风险识别与分类</w:t>
        </w:r>
        <w:r>
          <w:tab/>
        </w:r>
        <w:r>
          <w:fldChar w:fldCharType="begin"/>
        </w:r>
        <w:r>
          <w:instrText xml:space="preserve"> PAGEREF _Toc16517 \h </w:instrText>
        </w:r>
        <w:r>
          <w:fldChar w:fldCharType="separate"/>
        </w:r>
        <w:r>
          <w:t>55</w:t>
        </w:r>
        <w:r>
          <w:fldChar w:fldCharType="end"/>
        </w:r>
      </w:hyperlink>
    </w:p>
    <w:p>
      <w:pPr>
        <w:pStyle w:val="TOC2"/>
        <w:tabs>
          <w:tab w:val="right" w:leader="dot" w:pos="8306"/>
        </w:tabs>
      </w:pPr>
      <w:hyperlink w:anchor="_Toc10158" w:history="1">
        <w:r>
          <w:rPr>
            <w:rFonts w:ascii="仿宋" w:eastAsia="仿宋" w:hAnsi="仿宋" w:cs="仿宋" w:hint="eastAsia"/>
            <w:lang w:eastAsia="zh-CN"/>
          </w:rPr>
          <w:t>(一)、风险识别</w:t>
        </w:r>
        <w:r>
          <w:tab/>
        </w:r>
        <w:r>
          <w:fldChar w:fldCharType="begin"/>
        </w:r>
        <w:r>
          <w:instrText xml:space="preserve"> PAGEREF _Toc10158 \h </w:instrText>
        </w:r>
        <w:r>
          <w:fldChar w:fldCharType="separate"/>
        </w:r>
        <w:r>
          <w:t>55</w:t>
        </w:r>
        <w:r>
          <w:fldChar w:fldCharType="end"/>
        </w:r>
      </w:hyperlink>
    </w:p>
    <w:p>
      <w:pPr>
        <w:pStyle w:val="TOC2"/>
        <w:tabs>
          <w:tab w:val="right" w:leader="dot" w:pos="8306"/>
        </w:tabs>
      </w:pPr>
      <w:hyperlink w:anchor="_Toc7509" w:history="1">
        <w:r>
          <w:rPr>
            <w:rFonts w:ascii="仿宋" w:eastAsia="仿宋" w:hAnsi="仿宋" w:cs="仿宋" w:hint="eastAsia"/>
            <w:lang w:eastAsia="zh-CN"/>
          </w:rPr>
          <w:t>(二)、风险分类</w:t>
        </w:r>
        <w:r>
          <w:tab/>
        </w:r>
        <w:r>
          <w:fldChar w:fldCharType="begin"/>
        </w:r>
        <w:r>
          <w:instrText xml:space="preserve"> PAGEREF _Toc7509 \h </w:instrText>
        </w:r>
        <w:r>
          <w:fldChar w:fldCharType="separate"/>
        </w:r>
        <w:r>
          <w:t>56</w:t>
        </w:r>
        <w:r>
          <w:fldChar w:fldCharType="end"/>
        </w:r>
      </w:hyperlink>
    </w:p>
    <w:p>
      <w:pPr>
        <w:pStyle w:val="TOC1"/>
        <w:tabs>
          <w:tab w:val="right" w:leader="dot" w:pos="8306"/>
        </w:tabs>
      </w:pPr>
      <w:hyperlink w:anchor="_Toc8429" w:history="1">
        <w:r>
          <w:rPr>
            <w:rFonts w:ascii="仿宋" w:eastAsia="仿宋" w:hAnsi="仿宋" w:cs="仿宋" w:hint="eastAsia"/>
            <w:lang w:eastAsia="zh-CN"/>
          </w:rPr>
          <w:t>十四、质量管理体系</w:t>
        </w:r>
        <w:r>
          <w:tab/>
        </w:r>
        <w:r>
          <w:fldChar w:fldCharType="begin"/>
        </w:r>
        <w:r>
          <w:instrText xml:space="preserve"> PAGEREF _Toc8429 \h </w:instrText>
        </w:r>
        <w:r>
          <w:fldChar w:fldCharType="separate"/>
        </w:r>
        <w:r>
          <w:t>58</w:t>
        </w:r>
        <w:r>
          <w:fldChar w:fldCharType="end"/>
        </w:r>
      </w:hyperlink>
    </w:p>
    <w:p>
      <w:pPr>
        <w:pStyle w:val="TOC2"/>
        <w:tabs>
          <w:tab w:val="right" w:leader="dot" w:pos="8306"/>
        </w:tabs>
      </w:pPr>
      <w:hyperlink w:anchor="_Toc30380" w:history="1">
        <w:r>
          <w:rPr>
            <w:rFonts w:ascii="仿宋" w:eastAsia="仿宋" w:hAnsi="仿宋" w:cs="仿宋" w:hint="eastAsia"/>
            <w:lang w:eastAsia="zh-CN"/>
          </w:rPr>
          <w:t>(一)、质量目标与方针</w:t>
        </w:r>
        <w:r>
          <w:tab/>
        </w:r>
        <w:r>
          <w:fldChar w:fldCharType="begin"/>
        </w:r>
        <w:r>
          <w:instrText xml:space="preserve"> PAGEREF _Toc30380 \h </w:instrText>
        </w:r>
        <w:r>
          <w:fldChar w:fldCharType="separate"/>
        </w:r>
        <w:r>
          <w:t>58</w:t>
        </w:r>
        <w:r>
          <w:fldChar w:fldCharType="end"/>
        </w:r>
      </w:hyperlink>
    </w:p>
    <w:p>
      <w:pPr>
        <w:pStyle w:val="TOC2"/>
        <w:tabs>
          <w:tab w:val="right" w:leader="dot" w:pos="8306"/>
        </w:tabs>
      </w:pPr>
      <w:hyperlink w:anchor="_Toc26955" w:history="1">
        <w:r>
          <w:rPr>
            <w:rFonts w:ascii="仿宋" w:eastAsia="仿宋" w:hAnsi="仿宋" w:cs="仿宋" w:hint="eastAsia"/>
            <w:lang w:eastAsia="zh-CN"/>
          </w:rPr>
          <w:t>(二)、质量管理责任</w:t>
        </w:r>
        <w:r>
          <w:tab/>
        </w:r>
        <w:r>
          <w:fldChar w:fldCharType="begin"/>
        </w:r>
        <w:r>
          <w:instrText xml:space="preserve"> PAGEREF _Toc26955 \h </w:instrText>
        </w:r>
        <w:r>
          <w:fldChar w:fldCharType="separate"/>
        </w:r>
        <w:r>
          <w:t>59</w:t>
        </w:r>
        <w:r>
          <w:fldChar w:fldCharType="end"/>
        </w:r>
      </w:hyperlink>
    </w:p>
    <w:p>
      <w:pPr>
        <w:pStyle w:val="TOC2"/>
        <w:tabs>
          <w:tab w:val="right" w:leader="dot" w:pos="8306"/>
        </w:tabs>
      </w:pPr>
      <w:hyperlink w:anchor="_Toc13706" w:history="1">
        <w:r>
          <w:rPr>
            <w:rFonts w:ascii="仿宋" w:eastAsia="仿宋" w:hAnsi="仿宋" w:cs="仿宋" w:hint="eastAsia"/>
            <w:lang w:eastAsia="zh-CN"/>
          </w:rPr>
          <w:t>(三)、质量管理体系文件</w:t>
        </w:r>
        <w:r>
          <w:tab/>
        </w:r>
        <w:r>
          <w:fldChar w:fldCharType="begin"/>
        </w:r>
        <w:r>
          <w:instrText xml:space="preserve"> PAGEREF _Toc13706 \h </w:instrText>
        </w:r>
        <w:r>
          <w:fldChar w:fldCharType="separate"/>
        </w:r>
        <w:r>
          <w:t>60</w:t>
        </w:r>
        <w:r>
          <w:fldChar w:fldCharType="end"/>
        </w:r>
      </w:hyperlink>
    </w:p>
    <w:p>
      <w:pPr>
        <w:pStyle w:val="TOC2"/>
        <w:tabs>
          <w:tab w:val="right" w:leader="dot" w:pos="8306"/>
        </w:tabs>
      </w:pPr>
      <w:hyperlink w:anchor="_Toc9579" w:history="1">
        <w:r>
          <w:rPr>
            <w:rFonts w:ascii="仿宋" w:eastAsia="仿宋" w:hAnsi="仿宋" w:cs="仿宋" w:hint="eastAsia"/>
            <w:lang w:eastAsia="zh-CN"/>
          </w:rPr>
          <w:t>(四)、质量培训与教育</w:t>
        </w:r>
        <w:r>
          <w:tab/>
        </w:r>
        <w:r>
          <w:fldChar w:fldCharType="begin"/>
        </w:r>
        <w:r>
          <w:instrText xml:space="preserve"> PAGEREF _Toc9579 \h </w:instrText>
        </w:r>
        <w:r>
          <w:fldChar w:fldCharType="separate"/>
        </w:r>
        <w:r>
          <w:t>62</w:t>
        </w:r>
        <w:r>
          <w:fldChar w:fldCharType="end"/>
        </w:r>
      </w:hyperlink>
    </w:p>
    <w:p>
      <w:pPr>
        <w:pStyle w:val="TOC2"/>
        <w:tabs>
          <w:tab w:val="right" w:leader="dot" w:pos="8306"/>
        </w:tabs>
      </w:pPr>
      <w:hyperlink w:anchor="_Toc21789" w:history="1">
        <w:r>
          <w:rPr>
            <w:rFonts w:ascii="仿宋" w:eastAsia="仿宋" w:hAnsi="仿宋" w:cs="仿宋" w:hint="eastAsia"/>
            <w:lang w:eastAsia="zh-CN"/>
          </w:rPr>
          <w:t>(五)、质量审核与评价</w:t>
        </w:r>
        <w:r>
          <w:tab/>
        </w:r>
        <w:r>
          <w:fldChar w:fldCharType="begin"/>
        </w:r>
        <w:r>
          <w:instrText xml:space="preserve"> PAGEREF _Toc21789 \h </w:instrText>
        </w:r>
        <w:r>
          <w:fldChar w:fldCharType="separate"/>
        </w:r>
        <w:r>
          <w:t>63</w:t>
        </w:r>
        <w:r>
          <w:fldChar w:fldCharType="end"/>
        </w:r>
      </w:hyperlink>
    </w:p>
    <w:p>
      <w:pPr>
        <w:pStyle w:val="TOC2"/>
        <w:tabs>
          <w:tab w:val="right" w:leader="dot" w:pos="8306"/>
        </w:tabs>
      </w:pPr>
      <w:hyperlink w:anchor="_Toc4210" w:history="1">
        <w:r>
          <w:rPr>
            <w:rFonts w:ascii="仿宋" w:eastAsia="仿宋" w:hAnsi="仿宋" w:cs="仿宋" w:hint="eastAsia"/>
            <w:lang w:eastAsia="zh-CN"/>
          </w:rPr>
          <w:t>(六)、不符合与纠正措施</w:t>
        </w:r>
        <w:r>
          <w:tab/>
        </w:r>
        <w:r>
          <w:fldChar w:fldCharType="begin"/>
        </w:r>
        <w:r>
          <w:instrText xml:space="preserve"> PAGEREF _Toc4210 \h </w:instrText>
        </w:r>
        <w:r>
          <w:fldChar w:fldCharType="separate"/>
        </w:r>
        <w:r>
          <w:t>65</w:t>
        </w:r>
        <w:r>
          <w:fldChar w:fldCharType="end"/>
        </w:r>
      </w:hyperlink>
    </w:p>
    <w:p>
      <w:pPr>
        <w:pStyle w:val="TOC1"/>
        <w:tabs>
          <w:tab w:val="right" w:leader="dot" w:pos="8306"/>
        </w:tabs>
      </w:pPr>
      <w:hyperlink w:anchor="_Toc26087" w:history="1">
        <w:r>
          <w:rPr>
            <w:rFonts w:ascii="仿宋" w:eastAsia="仿宋" w:hAnsi="仿宋" w:cs="仿宋" w:hint="eastAsia"/>
            <w:lang w:eastAsia="zh-CN"/>
          </w:rPr>
          <w:t>十五、籽仁类产品项目治理与监督</w:t>
        </w:r>
        <w:r>
          <w:tab/>
        </w:r>
        <w:r>
          <w:fldChar w:fldCharType="begin"/>
        </w:r>
        <w:r>
          <w:instrText xml:space="preserve"> PAGEREF _Toc26087 \h </w:instrText>
        </w:r>
        <w:r>
          <w:fldChar w:fldCharType="separate"/>
        </w:r>
        <w:r>
          <w:t>66</w:t>
        </w:r>
        <w:r>
          <w:fldChar w:fldCharType="end"/>
        </w:r>
      </w:hyperlink>
    </w:p>
    <w:p>
      <w:pPr>
        <w:pStyle w:val="TOC2"/>
        <w:tabs>
          <w:tab w:val="right" w:leader="dot" w:pos="8306"/>
        </w:tabs>
      </w:pPr>
      <w:hyperlink w:anchor="_Toc23329" w:history="1">
        <w:r>
          <w:rPr>
            <w:rFonts w:ascii="仿宋" w:eastAsia="仿宋" w:hAnsi="仿宋" w:cs="仿宋" w:hint="eastAsia"/>
            <w:lang w:eastAsia="zh-CN"/>
          </w:rPr>
          <w:t>(一)、籽仁类产品项目治理结构</w:t>
        </w:r>
        <w:r>
          <w:tab/>
        </w:r>
        <w:r>
          <w:fldChar w:fldCharType="begin"/>
        </w:r>
        <w:r>
          <w:instrText xml:space="preserve"> PAGEREF _Toc23329 \h </w:instrText>
        </w:r>
        <w:r>
          <w:fldChar w:fldCharType="separate"/>
        </w:r>
        <w:r>
          <w:t>66</w:t>
        </w:r>
        <w:r>
          <w:fldChar w:fldCharType="end"/>
        </w:r>
      </w:hyperlink>
    </w:p>
    <w:p>
      <w:pPr>
        <w:pStyle w:val="TOC2"/>
        <w:tabs>
          <w:tab w:val="right" w:leader="dot" w:pos="8306"/>
        </w:tabs>
      </w:pPr>
      <w:hyperlink w:anchor="_Toc14039" w:history="1">
        <w:r>
          <w:rPr>
            <w:rFonts w:ascii="仿宋" w:eastAsia="仿宋" w:hAnsi="仿宋" w:cs="仿宋" w:hint="eastAsia"/>
            <w:lang w:eastAsia="zh-CN"/>
          </w:rPr>
          <w:t>(二)、监督与审计</w:t>
        </w:r>
        <w:r>
          <w:tab/>
        </w:r>
        <w:r>
          <w:fldChar w:fldCharType="begin"/>
        </w:r>
        <w:r>
          <w:instrText xml:space="preserve"> PAGEREF _Toc14039 \h </w:instrText>
        </w:r>
        <w:r>
          <w:fldChar w:fldCharType="separate"/>
        </w:r>
        <w:r>
          <w:t>67</w:t>
        </w:r>
        <w:r>
          <w:fldChar w:fldCharType="end"/>
        </w:r>
      </w:hyperlink>
    </w:p>
    <w:p>
      <w:pPr>
        <w:pStyle w:val="TOC1"/>
        <w:tabs>
          <w:tab w:val="right" w:leader="dot" w:pos="8306"/>
        </w:tabs>
      </w:pPr>
      <w:hyperlink w:anchor="_Toc23800" w:history="1">
        <w:r>
          <w:rPr>
            <w:rFonts w:ascii="仿宋" w:eastAsia="仿宋" w:hAnsi="仿宋" w:cs="仿宋" w:hint="eastAsia"/>
            <w:lang w:eastAsia="zh-CN"/>
          </w:rPr>
          <w:t>十六、籽仁类产品项目变更管理</w:t>
        </w:r>
        <w:r>
          <w:tab/>
        </w:r>
        <w:r>
          <w:fldChar w:fldCharType="begin"/>
        </w:r>
        <w:r>
          <w:instrText xml:space="preserve"> PAGEREF _Toc23800 \h </w:instrText>
        </w:r>
        <w:r>
          <w:fldChar w:fldCharType="separate"/>
        </w:r>
        <w:r>
          <w:t>69</w:t>
        </w:r>
        <w:r>
          <w:fldChar w:fldCharType="end"/>
        </w:r>
      </w:hyperlink>
    </w:p>
    <w:p>
      <w:pPr>
        <w:pStyle w:val="TOC2"/>
        <w:tabs>
          <w:tab w:val="right" w:leader="dot" w:pos="8306"/>
        </w:tabs>
      </w:pPr>
      <w:hyperlink w:anchor="_Toc15482" w:history="1">
        <w:r>
          <w:rPr>
            <w:rFonts w:ascii="仿宋" w:eastAsia="仿宋" w:hAnsi="仿宋" w:cs="仿宋" w:hint="eastAsia"/>
            <w:lang w:eastAsia="zh-CN"/>
          </w:rPr>
          <w:t>(一)、变更申请与评估</w:t>
        </w:r>
        <w:r>
          <w:tab/>
        </w:r>
        <w:r>
          <w:fldChar w:fldCharType="begin"/>
        </w:r>
        <w:r>
          <w:instrText xml:space="preserve"> PAGEREF _Toc15482 \h </w:instrText>
        </w:r>
        <w:r>
          <w:fldChar w:fldCharType="separate"/>
        </w:r>
        <w:r>
          <w:t>69</w:t>
        </w:r>
        <w:r>
          <w:fldChar w:fldCharType="end"/>
        </w:r>
      </w:hyperlink>
    </w:p>
    <w:p>
      <w:pPr>
        <w:pStyle w:val="TOC2"/>
        <w:tabs>
          <w:tab w:val="right" w:leader="dot" w:pos="8306"/>
        </w:tabs>
      </w:pPr>
      <w:hyperlink w:anchor="_Toc28468" w:history="1">
        <w:r>
          <w:rPr>
            <w:rFonts w:ascii="仿宋" w:eastAsia="仿宋" w:hAnsi="仿宋" w:cs="仿宋" w:hint="eastAsia"/>
            <w:lang w:eastAsia="zh-CN"/>
          </w:rPr>
          <w:t>(二)、变更实施与控制</w:t>
        </w:r>
        <w:r>
          <w:tab/>
        </w:r>
        <w:r>
          <w:fldChar w:fldCharType="begin"/>
        </w:r>
        <w:r>
          <w:instrText xml:space="preserve"> PAGEREF _Toc28468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34"/>
      <w:r>
        <w:rPr>
          <w:rFonts w:ascii="仿宋" w:eastAsia="仿宋" w:hAnsi="仿宋" w:cs="仿宋" w:hint="eastAsia"/>
          <w:sz w:val="28"/>
          <w:lang w:eastAsia="zh-CN"/>
        </w:rPr>
        <w:t>一、籽仁类产品项目建设单位说明</w:t>
      </w:r>
      <w:bookmarkEnd w:id="2"/>
    </w:p>
    <w:p>
      <w:pPr>
        <w:pStyle w:val="Heading2"/>
        <w:rPr>
          <w:rFonts w:ascii="仿宋" w:eastAsia="仿宋" w:hAnsi="仿宋" w:cs="仿宋" w:hint="eastAsia"/>
          <w:lang w:eastAsia="zh-CN"/>
        </w:rPr>
      </w:pPr>
      <w:bookmarkStart w:id="3" w:name="_Toc26763"/>
      <w:r>
        <w:rPr>
          <w:rFonts w:ascii="仿宋" w:eastAsia="仿宋" w:hAnsi="仿宋" w:cs="仿宋" w:hint="eastAsia"/>
          <w:lang w:eastAsia="zh-CN"/>
        </w:rPr>
        <w:t>(一)、籽仁类产品项目承办单位基本情况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4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籽仁类产品项目承办单位的XXXX，我们着眼于实现可持续的经济效益。通过技术创新和解决方案的提供，公司预计在籽仁类产品项目执行期间将获得可观的收入增长。这一收入来源主要包括籽仁类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同时，我们注重成本控制和效率提升，以确保籽仁类产品项目的可持续盈利。透过精细的管理和资源优化，公司期望实现籽仁类产品项目利润最大化。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籽仁类产品项目实施进行全面的投资评估，包括籽仁类产品项目启动阶段的资金投入和后续运营成本。通过对籽仁类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籽仁类产品项目实施过程中具备足够的资金流动性，公司将进行详尽的现金流分析。这包括资金需求的合理预测、籽仁类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18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8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籽仁类产品项目的主要产品是XXXX，预计年产值为XXX万元。这一产品在市场中占据着重要的地位，其广泛的应用范围使得该籽仁类产品项目的市场前景非常广阔。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籽仁类产品项目的xxx产品作为重要的原材料之一，将在多个领域发挥关键作用。其在建筑、交通、能源等方面的广泛应用将为整个产业链提供强大的支持，形成产业协同效应。籽仁类产品项目的年产值XXX万XXX万XXX万万元不仅反映了其在市场上的巨大潜力，更预示着它对国民经济的积极贡献。这种关联度高、涉及面广的产业关系，使得该籽仁类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7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总征地面积为XXXX平方米，相当于约XX.XX亩，其中净用地面积为XXXX平方米，红线范围内相当于约XX.XX亩。这一用地规模充分考虑了籽仁类产品项目的建设需求，保障了籽仁类产品项目在合适的空间内得以充分发展。籽仁类产品项目规划的总建筑面积为XXXX平方米，其中主体工程建设占XXXX平方米，计容建筑面积达XXXX平方米。预计建筑工程的投资将达到XXXX万元，为籽仁类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计划购置的设备共计XXXX台（套），设备购置费用为XXXX万元。这一设备购置计划充分考虑到籽仁类产品项目的生产需求和技术要求，确保了籽仁类产品项目在生产运营中具备先进的技术装备和高效的生产能力。设备的合理配置将为籽仁类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籽仁类产品项目计划总投资为XXXX万元，预计年实现营业收入为XXXX万元。这一产能规模的设定旨在确保籽仁类产品项目能够在投资与回报之间取得平衡，实现长期可持续的发展。籽仁类产品项目的总投资充分考虑到各个方面的需求，包括用地建设、设备购置等多个环节，以确保籽仁类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908"/>
      <w:r>
        <w:rPr>
          <w:rFonts w:ascii="仿宋" w:eastAsia="仿宋" w:hAnsi="仿宋" w:cs="仿宋" w:hint="eastAsia"/>
          <w:sz w:val="28"/>
          <w:lang w:eastAsia="zh-CN"/>
        </w:rPr>
        <w:t>三、籽仁类产品项目文档管理</w:t>
      </w:r>
      <w:bookmarkEnd w:id="8"/>
    </w:p>
    <w:p>
      <w:pPr>
        <w:pStyle w:val="Heading2"/>
        <w:rPr>
          <w:rFonts w:ascii="仿宋" w:eastAsia="仿宋" w:hAnsi="仿宋" w:cs="仿宋" w:hint="eastAsia"/>
          <w:lang w:eastAsia="zh-CN"/>
        </w:rPr>
      </w:pPr>
      <w:bookmarkStart w:id="9" w:name="_Toc3124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籽仁类产品项目高度重视文档的质量和准确性，以支持籽仁类产品项目的各项活动和决策。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文档的编制始于籽仁类产品项目计划的初期，我们制定了详细的文档编制计划，明确了每个文档的内容、格式和编写责任人。在籽仁类产品项目启动阶段，我们首先编制了籽仁类产品项目章程，明确定义了籽仁类产品项目的目标、范围、风险等关键要素。随后，籽仁类产品项目团队根据计划陆续编制了需求文档、设计文档、测试文档等各类文档，确保籽仁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籽仁类产品项目管理中的重要环节，旨在确保籽仁类产品项目文档符合质量标准和籽仁类产品项目需求。在籽仁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籽仁类产品项目相关利益方和专业领域的专家对文档进行独立审查。这有助于获取更全面、客观的反馈，确保籽仁类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籽仁类产品项目在文档编制与审查方面建立了严格的管理机制，通过规范的流程和多维度的审查，确保籽仁类产品项目文档的质量、准确性和可靠性，为籽仁类产品项目的顺利推进提供了有力支持。</w:t>
      </w:r>
    </w:p>
    <w:p>
      <w:pPr>
        <w:pStyle w:val="Heading2"/>
        <w:ind w:firstLine="560" w:firstLineChars="200"/>
        <w:rPr>
          <w:rFonts w:ascii="仿宋" w:eastAsia="仿宋" w:hAnsi="仿宋" w:cs="仿宋" w:hint="eastAsia"/>
          <w:sz w:val="28"/>
          <w:lang w:eastAsia="zh-CN"/>
        </w:rPr>
      </w:pPr>
      <w:bookmarkStart w:id="10" w:name="_Toc2813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我们通过多渠道发布文档，包括电子邮件、籽仁类产品项目管理平台、内部网站等，以满足不同团队成员的偏好和需求。多渠道发布确保了信息的全面覆盖。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我们采用了精细的权限控制，确保只有授权人员可以访问敏感信息。这种安全措施保护了籽仁类产品项目文档的机密性，防止了未经授权的信息泄露。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64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文档存档与归档是籽仁类产品项目生命周期中一个至关重要的环节，直接关系到籽仁类产品项目信息的长期保存和历史记录的完整性。在籽仁类产品项目中，我们实施了一系列有效的文档存档与归档管理策略：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806"/>
      <w:r>
        <w:rPr>
          <w:rFonts w:ascii="仿宋" w:eastAsia="仿宋" w:hAnsi="仿宋" w:cs="仿宋" w:hint="eastAsia"/>
          <w:sz w:val="28"/>
          <w:lang w:eastAsia="zh-CN"/>
        </w:rPr>
        <w:t>四、籽仁类产品项目选址可行性分析</w:t>
      </w:r>
      <w:bookmarkEnd w:id="12"/>
    </w:p>
    <w:p>
      <w:pPr>
        <w:pStyle w:val="Heading2"/>
        <w:rPr>
          <w:rFonts w:ascii="仿宋" w:eastAsia="仿宋" w:hAnsi="仿宋" w:cs="仿宋" w:hint="eastAsia"/>
          <w:lang w:eastAsia="zh-CN"/>
        </w:rPr>
      </w:pPr>
      <w:bookmarkStart w:id="13" w:name="_Toc2000"/>
      <w:r>
        <w:rPr>
          <w:rFonts w:ascii="仿宋" w:eastAsia="仿宋" w:hAnsi="仿宋" w:cs="仿宋" w:hint="eastAsia"/>
          <w:lang w:eastAsia="zh-CN"/>
        </w:rPr>
        <w:t>(一)、籽仁类产品项目选址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该籽仁类产品项目选址位于XX省XX市XX区XXX街道</w:t>
      </w:r>
    </w:p>
    <w:p>
      <w:pPr>
        <w:pStyle w:val="Heading2"/>
        <w:ind w:firstLine="560" w:firstLineChars="200"/>
        <w:rPr>
          <w:rFonts w:ascii="仿宋" w:eastAsia="仿宋" w:hAnsi="仿宋" w:cs="仿宋" w:hint="eastAsia"/>
          <w:sz w:val="28"/>
          <w:lang w:eastAsia="zh-CN"/>
        </w:rPr>
      </w:pPr>
      <w:bookmarkStart w:id="14" w:name="_Toc2824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籽仁类产品项目的征地面积将根据籽仁类产品项目的实际规模和需求进行精确规划。具体面积XXX平方米，旨在确保籽仁类产品项目不仅能够满足当前的发展需求，还能够预留空间以适应未来的扩展。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净用地面积是在征地面积基础上去除不可利用面积后的实际可开发用地。具体面积XXX平方米，考虑到环保、交通、安全等多方面因素，以确保籽仁类产品项目在整体利用效率上达到最优。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籽仁类产品项目计划建设的建筑总规模具体面积XXX平方米。这一规模的确定综合考虑了籽仁类产品项目的性质、规模，以及城市规划的相关要求，确保建筑布局与周边环境协调一致。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绿地率是籽仁类产品项目用地中被规划为绿地的比例。具体面积XXX平方米，旨在通过合理规划绿地，改善籽仁类产品项目周边环境，提升居民生活质量，并符合城市整体绿化规划。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容积率是用地上可以建设的建筑总体积与用地面积之比。具体面积XXX，通过合理的容积率规划，确保籽仁类产品项目建筑规模与周边环境和谐共生。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籽仁类产品项目选址与当地城市规划相一致，具体面积XXX平方米。通过与城市规划部门深入沟通，确保籽仁类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籽仁类产品项目选址符合当地产业政策，具体面积XXX平方米。这包括籽仁类产品项目对当地经济的促进作用，以及对相关产业的带动效应，确保籽仁类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用地总体要求必须符合环保和可持续发展的原则，具体面积XXX平方米。通过采用绿色建筑设计、节能减排等措施，确保籽仁类产品项目在建设和运营过程中对环境的影响最小化，达到可持续发展的要求。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确保籽仁类产品项目选址具备必要的公共设施配套，具体面积XXX平方米。这包括交通便利性、教育、医疗等基础设施，以提高居民生活品质，使得籽仁类产品项目选址更具吸引力。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考虑用地总体要求对当地社会稳定性的影响，具体面积XXX平方米。通过深入了解当地社区反馈，确保籽仁类产品项目的选址和建设过程对当地社会和谐稳定产生积极作用。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籽仁类产品项目选址不仅符合法规和规划，还在实际操作中具有可行性。这一全面规划将为籽仁类产品项目的成功实施提供坚实的基础，确保籽仁类产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0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籽仁类产品项目的设备规划和空间设计中，我们将采取灵活设备布局的措施。设备布局将根据实际需求进行灵活设计，避免不必要的浪费。通过合理规划设备摆放位置，我们将提高设备的利用率，减少设备间距，以确保籽仁类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籽仁类产品项目内部引入共享设施的概念，例如共享会议室、办公区等。通过这种方式，我们可以减少对资源的重复建设，提高资源共享效率，从而减小籽仁类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60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籽仁类产品项目的总图布置中，我们将不同功能区域进行明确的规划，以最大程度满足籽仁类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6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籽仁类产品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籽仁类产品项目对环境的影响是综合评价的重要因素之一。我们将详细考虑选址周边的自然环境、生态保护区、水源地等情况，确保籽仁类产品项目的建设和运营对环境影响最小化，并符合当地的环保法规标准。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对选址的评价还需充分考虑当地政府的产业政策和法规。我们将详细了解籽仁类产品项目所在地的相关政策，确保籽仁类产品项目的规划和运营与当地法规相符，降低不必要的法律风险。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考虑到社会稳定性对企业运营的重要性，我们将评估选址地区的社会安全情况、劳工关系、社区反馈等方面，以确保籽仁类产品项目的建设和运营不会受到社会稳定性的负面影响。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最后，我们将综合考虑用地成本，包括土地购置费用、土地开发成本等。通过对用地成本的详细评估，我们能够做出更为精确的经济效益分析，为籽仁类产品项目的投资决策提供有力支持。</w:t>
      </w:r>
    </w:p>
    <w:p>
      <w:pPr>
        <w:pStyle w:val="Heading1"/>
        <w:ind w:firstLine="560" w:firstLineChars="200"/>
        <w:rPr>
          <w:rFonts w:ascii="仿宋" w:eastAsia="仿宋" w:hAnsi="仿宋" w:cs="仿宋" w:hint="eastAsia"/>
          <w:sz w:val="28"/>
          <w:lang w:eastAsia="zh-CN"/>
        </w:rPr>
      </w:pPr>
      <w:bookmarkStart w:id="18" w:name="_Toc14610"/>
      <w:r>
        <w:rPr>
          <w:rFonts w:ascii="仿宋" w:eastAsia="仿宋" w:hAnsi="仿宋" w:cs="仿宋" w:hint="eastAsia"/>
          <w:sz w:val="28"/>
          <w:lang w:eastAsia="zh-CN"/>
        </w:rPr>
        <w:t>五、籽仁类产品项目土建工程</w:t>
      </w:r>
      <w:bookmarkEnd w:id="18"/>
    </w:p>
    <w:p>
      <w:pPr>
        <w:pStyle w:val="Heading2"/>
        <w:rPr>
          <w:rFonts w:ascii="仿宋" w:eastAsia="仿宋" w:hAnsi="仿宋" w:cs="仿宋" w:hint="eastAsia"/>
          <w:lang w:eastAsia="zh-CN"/>
        </w:rPr>
      </w:pPr>
      <w:bookmarkStart w:id="19" w:name="_Toc1072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在籽仁类产品项目的建筑工程设计中，我们将秉承一系列重要的设计原则，以确保籽仁类产品项目建筑在功能、美观、可持续性等方面达到最佳效果。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首要原则是确保建筑的功能性得到最大化的发挥。我们将充分理解籽仁类产品项目的实际需求，合理布局各个功能区域，保证建筑在满足业务需求的同时，提供高效的工作环境。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在建筑设计中，我们将综合考虑建设和运营成本。通过精细的经济效益分析，确保设计方案在高效利用资源的同时，对籽仁类产品项目的长期盈利能力有积极的贡献。</w:t>
      </w:r>
    </w:p>
    <w:p>
      <w:pPr>
        <w:pStyle w:val="Heading2"/>
        <w:ind w:firstLine="560" w:firstLineChars="200"/>
        <w:rPr>
          <w:rFonts w:ascii="仿宋" w:eastAsia="仿宋" w:hAnsi="仿宋" w:cs="仿宋" w:hint="eastAsia"/>
          <w:sz w:val="28"/>
          <w:lang w:eastAsia="zh-CN"/>
        </w:rPr>
      </w:pPr>
      <w:bookmarkStart w:id="20" w:name="_Toc2525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https://d.book118.com/268002130056006032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17E5E"/>
    <w:rsid w:val="4D217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0213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2024-01-28T11:59:00Z</dcterms:created>
  <dcterms:modified xsi:type="dcterms:W3CDTF">2024-01-28T11:59:38Z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0C5B185225CF40E4B007A7D38F67AE6D_11</vt:lpwstr>
  </property>
  <property fmtid="{D5CDD505-2E9C-101B-9397-08002B2CF9AE}" pid="3" name="KSOProductBuildVer">
    <vt:lpwstr>2052-12.1.0.16120</vt:lpwstr>
  </property>
</Properties>
</file>