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7" w:history="1">
        <w:r>
          <w:rPr>
            <w:rFonts w:ascii="仿宋" w:eastAsia="仿宋" w:hAnsi="仿宋" w:cs="仿宋" w:hint="eastAsia"/>
            <w:lang w:eastAsia="zh-CN"/>
          </w:rPr>
          <w:t>序言</w:t>
        </w:r>
        <w:r>
          <w:tab/>
        </w:r>
        <w:r>
          <w:fldChar w:fldCharType="begin"/>
        </w:r>
        <w:r>
          <w:instrText xml:space="preserve"> PAGEREF _Toc8817 \h </w:instrText>
        </w:r>
        <w:r>
          <w:fldChar w:fldCharType="separate"/>
        </w:r>
        <w:r>
          <w:t>3</w:t>
        </w:r>
        <w:r>
          <w:fldChar w:fldCharType="end"/>
        </w:r>
      </w:hyperlink>
    </w:p>
    <w:p>
      <w:pPr>
        <w:pStyle w:val="TOC1"/>
        <w:tabs>
          <w:tab w:val="right" w:leader="dot" w:pos="8306"/>
        </w:tabs>
      </w:pPr>
      <w:hyperlink w:anchor="_Toc19726" w:history="1">
        <w:r>
          <w:rPr>
            <w:rFonts w:ascii="仿宋" w:eastAsia="仿宋" w:hAnsi="仿宋" w:cs="仿宋" w:hint="eastAsia"/>
            <w:lang w:eastAsia="zh-CN"/>
          </w:rPr>
          <w:t>一、影视后期制作项目概论</w:t>
        </w:r>
        <w:r>
          <w:tab/>
        </w:r>
        <w:r>
          <w:fldChar w:fldCharType="begin"/>
        </w:r>
        <w:r>
          <w:instrText xml:space="preserve"> PAGEREF _Toc19726 \h </w:instrText>
        </w:r>
        <w:r>
          <w:fldChar w:fldCharType="separate"/>
        </w:r>
        <w:r>
          <w:t>3</w:t>
        </w:r>
        <w:r>
          <w:fldChar w:fldCharType="end"/>
        </w:r>
      </w:hyperlink>
    </w:p>
    <w:p>
      <w:pPr>
        <w:pStyle w:val="TOC2"/>
        <w:tabs>
          <w:tab w:val="right" w:leader="dot" w:pos="8306"/>
        </w:tabs>
      </w:pPr>
      <w:hyperlink w:anchor="_Toc22797" w:history="1">
        <w:r>
          <w:rPr>
            <w:rFonts w:ascii="仿宋" w:eastAsia="仿宋" w:hAnsi="仿宋" w:cs="仿宋" w:hint="eastAsia"/>
            <w:lang w:eastAsia="zh-CN"/>
          </w:rPr>
          <w:t>(一)、项目申报单位概况</w:t>
        </w:r>
        <w:r>
          <w:tab/>
        </w:r>
        <w:r>
          <w:fldChar w:fldCharType="begin"/>
        </w:r>
        <w:r>
          <w:instrText xml:space="preserve"> PAGEREF _Toc22797 \h </w:instrText>
        </w:r>
        <w:r>
          <w:fldChar w:fldCharType="separate"/>
        </w:r>
        <w:r>
          <w:t>3</w:t>
        </w:r>
        <w:r>
          <w:fldChar w:fldCharType="end"/>
        </w:r>
      </w:hyperlink>
    </w:p>
    <w:p>
      <w:pPr>
        <w:pStyle w:val="TOC2"/>
        <w:tabs>
          <w:tab w:val="right" w:leader="dot" w:pos="8306"/>
        </w:tabs>
      </w:pPr>
      <w:hyperlink w:anchor="_Toc17019" w:history="1">
        <w:r>
          <w:rPr>
            <w:rFonts w:ascii="仿宋" w:eastAsia="仿宋" w:hAnsi="仿宋" w:cs="仿宋" w:hint="eastAsia"/>
            <w:lang w:eastAsia="zh-CN"/>
          </w:rPr>
          <w:t>(二)、项目概况</w:t>
        </w:r>
        <w:r>
          <w:tab/>
        </w:r>
        <w:r>
          <w:fldChar w:fldCharType="begin"/>
        </w:r>
        <w:r>
          <w:instrText xml:space="preserve"> PAGEREF _Toc17019 \h </w:instrText>
        </w:r>
        <w:r>
          <w:fldChar w:fldCharType="separate"/>
        </w:r>
        <w:r>
          <w:t>4</w:t>
        </w:r>
        <w:r>
          <w:fldChar w:fldCharType="end"/>
        </w:r>
      </w:hyperlink>
    </w:p>
    <w:p>
      <w:pPr>
        <w:pStyle w:val="TOC1"/>
        <w:tabs>
          <w:tab w:val="right" w:leader="dot" w:pos="8306"/>
        </w:tabs>
      </w:pPr>
      <w:hyperlink w:anchor="_Toc2851" w:history="1">
        <w:r>
          <w:rPr>
            <w:rFonts w:ascii="仿宋" w:eastAsia="仿宋" w:hAnsi="仿宋" w:cs="仿宋" w:hint="eastAsia"/>
            <w:lang w:eastAsia="zh-CN"/>
          </w:rPr>
          <w:t>二、社会影响分析</w:t>
        </w:r>
        <w:r>
          <w:tab/>
        </w:r>
        <w:r>
          <w:fldChar w:fldCharType="begin"/>
        </w:r>
        <w:r>
          <w:instrText xml:space="preserve"> PAGEREF _Toc2851 \h </w:instrText>
        </w:r>
        <w:r>
          <w:fldChar w:fldCharType="separate"/>
        </w:r>
        <w:r>
          <w:t>7</w:t>
        </w:r>
        <w:r>
          <w:fldChar w:fldCharType="end"/>
        </w:r>
      </w:hyperlink>
    </w:p>
    <w:p>
      <w:pPr>
        <w:pStyle w:val="TOC2"/>
        <w:tabs>
          <w:tab w:val="right" w:leader="dot" w:pos="8306"/>
        </w:tabs>
      </w:pPr>
      <w:hyperlink w:anchor="_Toc23234" w:history="1">
        <w:r>
          <w:rPr>
            <w:rFonts w:ascii="仿宋" w:eastAsia="仿宋" w:hAnsi="仿宋" w:cs="仿宋" w:hint="eastAsia"/>
            <w:lang w:eastAsia="zh-CN"/>
          </w:rPr>
          <w:t>(一)、社会影响效果分析</w:t>
        </w:r>
        <w:r>
          <w:tab/>
        </w:r>
        <w:r>
          <w:fldChar w:fldCharType="begin"/>
        </w:r>
        <w:r>
          <w:instrText xml:space="preserve"> PAGEREF _Toc23234 \h </w:instrText>
        </w:r>
        <w:r>
          <w:fldChar w:fldCharType="separate"/>
        </w:r>
        <w:r>
          <w:t>7</w:t>
        </w:r>
        <w:r>
          <w:fldChar w:fldCharType="end"/>
        </w:r>
      </w:hyperlink>
    </w:p>
    <w:p>
      <w:pPr>
        <w:pStyle w:val="TOC2"/>
        <w:tabs>
          <w:tab w:val="right" w:leader="dot" w:pos="8306"/>
        </w:tabs>
      </w:pPr>
      <w:hyperlink w:anchor="_Toc1491" w:history="1">
        <w:r>
          <w:rPr>
            <w:rFonts w:ascii="仿宋" w:eastAsia="仿宋" w:hAnsi="仿宋" w:cs="仿宋" w:hint="eastAsia"/>
            <w:lang w:eastAsia="zh-CN"/>
          </w:rPr>
          <w:t>(二)、社会适应性分析</w:t>
        </w:r>
        <w:r>
          <w:tab/>
        </w:r>
        <w:r>
          <w:fldChar w:fldCharType="begin"/>
        </w:r>
        <w:r>
          <w:instrText xml:space="preserve"> PAGEREF _Toc1491 \h </w:instrText>
        </w:r>
        <w:r>
          <w:fldChar w:fldCharType="separate"/>
        </w:r>
        <w:r>
          <w:t>10</w:t>
        </w:r>
        <w:r>
          <w:fldChar w:fldCharType="end"/>
        </w:r>
      </w:hyperlink>
    </w:p>
    <w:p>
      <w:pPr>
        <w:pStyle w:val="TOC2"/>
        <w:tabs>
          <w:tab w:val="right" w:leader="dot" w:pos="8306"/>
        </w:tabs>
      </w:pPr>
      <w:hyperlink w:anchor="_Toc12995" w:history="1">
        <w:r>
          <w:rPr>
            <w:rFonts w:ascii="仿宋" w:eastAsia="仿宋" w:hAnsi="仿宋" w:cs="仿宋" w:hint="eastAsia"/>
            <w:lang w:eastAsia="zh-CN"/>
          </w:rPr>
          <w:t>(三)、社会风险及对策分析</w:t>
        </w:r>
        <w:r>
          <w:tab/>
        </w:r>
        <w:r>
          <w:fldChar w:fldCharType="begin"/>
        </w:r>
        <w:r>
          <w:instrText xml:space="preserve"> PAGEREF _Toc12995 \h </w:instrText>
        </w:r>
        <w:r>
          <w:fldChar w:fldCharType="separate"/>
        </w:r>
        <w:r>
          <w:t>11</w:t>
        </w:r>
        <w:r>
          <w:fldChar w:fldCharType="end"/>
        </w:r>
      </w:hyperlink>
    </w:p>
    <w:p>
      <w:pPr>
        <w:pStyle w:val="TOC1"/>
        <w:tabs>
          <w:tab w:val="right" w:leader="dot" w:pos="8306"/>
        </w:tabs>
      </w:pPr>
      <w:hyperlink w:anchor="_Toc28084" w:history="1">
        <w:r>
          <w:rPr>
            <w:rFonts w:ascii="仿宋" w:eastAsia="仿宋" w:hAnsi="仿宋" w:cs="仿宋" w:hint="eastAsia"/>
            <w:lang w:eastAsia="zh-CN"/>
          </w:rPr>
          <w:t>三、背景、必要性分析</w:t>
        </w:r>
        <w:r>
          <w:tab/>
        </w:r>
        <w:r>
          <w:fldChar w:fldCharType="begin"/>
        </w:r>
        <w:r>
          <w:instrText xml:space="preserve"> PAGEREF _Toc28084 \h </w:instrText>
        </w:r>
        <w:r>
          <w:fldChar w:fldCharType="separate"/>
        </w:r>
        <w:r>
          <w:t>14</w:t>
        </w:r>
        <w:r>
          <w:fldChar w:fldCharType="end"/>
        </w:r>
      </w:hyperlink>
    </w:p>
    <w:p>
      <w:pPr>
        <w:pStyle w:val="TOC2"/>
        <w:tabs>
          <w:tab w:val="right" w:leader="dot" w:pos="8306"/>
        </w:tabs>
      </w:pPr>
      <w:hyperlink w:anchor="_Toc21266" w:history="1">
        <w:r>
          <w:rPr>
            <w:rFonts w:ascii="仿宋" w:eastAsia="仿宋" w:hAnsi="仿宋" w:cs="仿宋" w:hint="eastAsia"/>
            <w:lang w:eastAsia="zh-CN"/>
          </w:rPr>
          <w:t>(一)、项目建设背景</w:t>
        </w:r>
        <w:r>
          <w:tab/>
        </w:r>
        <w:r>
          <w:fldChar w:fldCharType="begin"/>
        </w:r>
        <w:r>
          <w:instrText xml:space="preserve"> PAGEREF _Toc21266 \h </w:instrText>
        </w:r>
        <w:r>
          <w:fldChar w:fldCharType="separate"/>
        </w:r>
        <w:r>
          <w:t>14</w:t>
        </w:r>
        <w:r>
          <w:fldChar w:fldCharType="end"/>
        </w:r>
      </w:hyperlink>
    </w:p>
    <w:p>
      <w:pPr>
        <w:pStyle w:val="TOC2"/>
        <w:tabs>
          <w:tab w:val="right" w:leader="dot" w:pos="8306"/>
        </w:tabs>
      </w:pPr>
      <w:hyperlink w:anchor="_Toc3609" w:history="1">
        <w:r>
          <w:rPr>
            <w:rFonts w:ascii="仿宋" w:eastAsia="仿宋" w:hAnsi="仿宋" w:cs="仿宋" w:hint="eastAsia"/>
            <w:lang w:eastAsia="zh-CN"/>
          </w:rPr>
          <w:t>(二)、必要性分析</w:t>
        </w:r>
        <w:r>
          <w:tab/>
        </w:r>
        <w:r>
          <w:fldChar w:fldCharType="begin"/>
        </w:r>
        <w:r>
          <w:instrText xml:space="preserve"> PAGEREF _Toc3609 \h </w:instrText>
        </w:r>
        <w:r>
          <w:fldChar w:fldCharType="separate"/>
        </w:r>
        <w:r>
          <w:t>15</w:t>
        </w:r>
        <w:r>
          <w:fldChar w:fldCharType="end"/>
        </w:r>
      </w:hyperlink>
    </w:p>
    <w:p>
      <w:pPr>
        <w:pStyle w:val="TOC2"/>
        <w:tabs>
          <w:tab w:val="right" w:leader="dot" w:pos="8306"/>
        </w:tabs>
      </w:pPr>
      <w:hyperlink w:anchor="_Toc21137" w:history="1">
        <w:r>
          <w:rPr>
            <w:rFonts w:ascii="仿宋" w:eastAsia="仿宋" w:hAnsi="仿宋" w:cs="仿宋" w:hint="eastAsia"/>
            <w:lang w:eastAsia="zh-CN"/>
          </w:rPr>
          <w:t>(三)、项目建设有利条件</w:t>
        </w:r>
        <w:r>
          <w:tab/>
        </w:r>
        <w:r>
          <w:fldChar w:fldCharType="begin"/>
        </w:r>
        <w:r>
          <w:instrText xml:space="preserve"> PAGEREF _Toc21137 \h </w:instrText>
        </w:r>
        <w:r>
          <w:fldChar w:fldCharType="separate"/>
        </w:r>
        <w:r>
          <w:t>17</w:t>
        </w:r>
        <w:r>
          <w:fldChar w:fldCharType="end"/>
        </w:r>
      </w:hyperlink>
    </w:p>
    <w:p>
      <w:pPr>
        <w:pStyle w:val="TOC1"/>
        <w:tabs>
          <w:tab w:val="right" w:leader="dot" w:pos="8306"/>
        </w:tabs>
      </w:pPr>
      <w:hyperlink w:anchor="_Toc16306" w:history="1">
        <w:r>
          <w:rPr>
            <w:rFonts w:ascii="仿宋" w:eastAsia="仿宋" w:hAnsi="仿宋" w:cs="仿宋" w:hint="eastAsia"/>
            <w:lang w:eastAsia="zh-CN"/>
          </w:rPr>
          <w:t>四、资源开发及综合利用分析</w:t>
        </w:r>
        <w:r>
          <w:tab/>
        </w:r>
        <w:r>
          <w:fldChar w:fldCharType="begin"/>
        </w:r>
        <w:r>
          <w:instrText xml:space="preserve"> PAGEREF _Toc16306 \h </w:instrText>
        </w:r>
        <w:r>
          <w:fldChar w:fldCharType="separate"/>
        </w:r>
        <w:r>
          <w:t>18</w:t>
        </w:r>
        <w:r>
          <w:fldChar w:fldCharType="end"/>
        </w:r>
      </w:hyperlink>
    </w:p>
    <w:p>
      <w:pPr>
        <w:pStyle w:val="TOC2"/>
        <w:tabs>
          <w:tab w:val="right" w:leader="dot" w:pos="8306"/>
        </w:tabs>
      </w:pPr>
      <w:hyperlink w:anchor="_Toc14116" w:history="1">
        <w:r>
          <w:rPr>
            <w:rFonts w:ascii="仿宋" w:eastAsia="仿宋" w:hAnsi="仿宋" w:cs="仿宋" w:hint="eastAsia"/>
            <w:lang w:eastAsia="zh-CN"/>
          </w:rPr>
          <w:t>(一)、资源开发方案</w:t>
        </w:r>
        <w:r>
          <w:tab/>
        </w:r>
        <w:r>
          <w:fldChar w:fldCharType="begin"/>
        </w:r>
        <w:r>
          <w:instrText xml:space="preserve"> PAGEREF _Toc14116 \h </w:instrText>
        </w:r>
        <w:r>
          <w:fldChar w:fldCharType="separate"/>
        </w:r>
        <w:r>
          <w:t>18</w:t>
        </w:r>
        <w:r>
          <w:fldChar w:fldCharType="end"/>
        </w:r>
      </w:hyperlink>
    </w:p>
    <w:p>
      <w:pPr>
        <w:pStyle w:val="TOC2"/>
        <w:tabs>
          <w:tab w:val="right" w:leader="dot" w:pos="8306"/>
        </w:tabs>
      </w:pPr>
      <w:hyperlink w:anchor="_Toc2301" w:history="1">
        <w:r>
          <w:rPr>
            <w:rFonts w:ascii="仿宋" w:eastAsia="仿宋" w:hAnsi="仿宋" w:cs="仿宋" w:hint="eastAsia"/>
            <w:lang w:eastAsia="zh-CN"/>
          </w:rPr>
          <w:t>(二)、资源利用方案</w:t>
        </w:r>
        <w:r>
          <w:tab/>
        </w:r>
        <w:r>
          <w:fldChar w:fldCharType="begin"/>
        </w:r>
        <w:r>
          <w:instrText xml:space="preserve"> PAGEREF _Toc2301 \h </w:instrText>
        </w:r>
        <w:r>
          <w:fldChar w:fldCharType="separate"/>
        </w:r>
        <w:r>
          <w:t>20</w:t>
        </w:r>
        <w:r>
          <w:fldChar w:fldCharType="end"/>
        </w:r>
      </w:hyperlink>
    </w:p>
    <w:p>
      <w:pPr>
        <w:pStyle w:val="TOC2"/>
        <w:tabs>
          <w:tab w:val="right" w:leader="dot" w:pos="8306"/>
        </w:tabs>
      </w:pPr>
      <w:hyperlink w:anchor="_Toc19668" w:history="1">
        <w:r>
          <w:rPr>
            <w:rFonts w:ascii="仿宋" w:eastAsia="仿宋" w:hAnsi="仿宋" w:cs="仿宋" w:hint="eastAsia"/>
            <w:lang w:eastAsia="zh-CN"/>
          </w:rPr>
          <w:t>(三)、资源节约措施</w:t>
        </w:r>
        <w:r>
          <w:tab/>
        </w:r>
        <w:r>
          <w:fldChar w:fldCharType="begin"/>
        </w:r>
        <w:r>
          <w:instrText xml:space="preserve"> PAGEREF _Toc19668 \h </w:instrText>
        </w:r>
        <w:r>
          <w:fldChar w:fldCharType="separate"/>
        </w:r>
        <w:r>
          <w:t>21</w:t>
        </w:r>
        <w:r>
          <w:fldChar w:fldCharType="end"/>
        </w:r>
      </w:hyperlink>
    </w:p>
    <w:p>
      <w:pPr>
        <w:pStyle w:val="TOC1"/>
        <w:tabs>
          <w:tab w:val="right" w:leader="dot" w:pos="8306"/>
        </w:tabs>
      </w:pPr>
      <w:hyperlink w:anchor="_Toc28507" w:history="1">
        <w:r>
          <w:rPr>
            <w:rFonts w:ascii="仿宋" w:eastAsia="仿宋" w:hAnsi="仿宋" w:cs="仿宋" w:hint="eastAsia"/>
            <w:lang w:eastAsia="zh-CN"/>
          </w:rPr>
          <w:t>五、环境和生态影响分析</w:t>
        </w:r>
        <w:r>
          <w:tab/>
        </w:r>
        <w:r>
          <w:fldChar w:fldCharType="begin"/>
        </w:r>
        <w:r>
          <w:instrText xml:space="preserve"> PAGEREF _Toc28507 \h </w:instrText>
        </w:r>
        <w:r>
          <w:fldChar w:fldCharType="separate"/>
        </w:r>
        <w:r>
          <w:t>22</w:t>
        </w:r>
        <w:r>
          <w:fldChar w:fldCharType="end"/>
        </w:r>
      </w:hyperlink>
    </w:p>
    <w:p>
      <w:pPr>
        <w:pStyle w:val="TOC2"/>
        <w:tabs>
          <w:tab w:val="right" w:leader="dot" w:pos="8306"/>
        </w:tabs>
      </w:pPr>
      <w:hyperlink w:anchor="_Toc12046" w:history="1">
        <w:r>
          <w:rPr>
            <w:rFonts w:ascii="仿宋" w:eastAsia="仿宋" w:hAnsi="仿宋" w:cs="仿宋" w:hint="eastAsia"/>
            <w:lang w:eastAsia="zh-CN"/>
          </w:rPr>
          <w:t>(一)、环境和生态现状</w:t>
        </w:r>
        <w:r>
          <w:tab/>
        </w:r>
        <w:r>
          <w:fldChar w:fldCharType="begin"/>
        </w:r>
        <w:r>
          <w:instrText xml:space="preserve"> PAGEREF _Toc12046 \h </w:instrText>
        </w:r>
        <w:r>
          <w:fldChar w:fldCharType="separate"/>
        </w:r>
        <w:r>
          <w:t>22</w:t>
        </w:r>
        <w:r>
          <w:fldChar w:fldCharType="end"/>
        </w:r>
      </w:hyperlink>
    </w:p>
    <w:p>
      <w:pPr>
        <w:pStyle w:val="TOC2"/>
        <w:tabs>
          <w:tab w:val="right" w:leader="dot" w:pos="8306"/>
        </w:tabs>
      </w:pPr>
      <w:hyperlink w:anchor="_Toc26065" w:history="1">
        <w:r>
          <w:rPr>
            <w:rFonts w:ascii="仿宋" w:eastAsia="仿宋" w:hAnsi="仿宋" w:cs="仿宋" w:hint="eastAsia"/>
            <w:lang w:eastAsia="zh-CN"/>
          </w:rPr>
          <w:t>(二)、生态环境影响分析</w:t>
        </w:r>
        <w:r>
          <w:tab/>
        </w:r>
        <w:r>
          <w:fldChar w:fldCharType="begin"/>
        </w:r>
        <w:r>
          <w:instrText xml:space="preserve"> PAGEREF _Toc26065 \h </w:instrText>
        </w:r>
        <w:r>
          <w:fldChar w:fldCharType="separate"/>
        </w:r>
        <w:r>
          <w:t>24</w:t>
        </w:r>
        <w:r>
          <w:fldChar w:fldCharType="end"/>
        </w:r>
      </w:hyperlink>
    </w:p>
    <w:p>
      <w:pPr>
        <w:pStyle w:val="TOC2"/>
        <w:tabs>
          <w:tab w:val="right" w:leader="dot" w:pos="8306"/>
        </w:tabs>
      </w:pPr>
      <w:hyperlink w:anchor="_Toc23783" w:history="1">
        <w:r>
          <w:rPr>
            <w:rFonts w:ascii="仿宋" w:eastAsia="仿宋" w:hAnsi="仿宋" w:cs="仿宋" w:hint="eastAsia"/>
            <w:lang w:eastAsia="zh-CN"/>
          </w:rPr>
          <w:t>(三)、生态环境保护措施</w:t>
        </w:r>
        <w:r>
          <w:tab/>
        </w:r>
        <w:r>
          <w:fldChar w:fldCharType="begin"/>
        </w:r>
        <w:r>
          <w:instrText xml:space="preserve"> PAGEREF _Toc23783 \h </w:instrText>
        </w:r>
        <w:r>
          <w:fldChar w:fldCharType="separate"/>
        </w:r>
        <w:r>
          <w:t>25</w:t>
        </w:r>
        <w:r>
          <w:fldChar w:fldCharType="end"/>
        </w:r>
      </w:hyperlink>
    </w:p>
    <w:p>
      <w:pPr>
        <w:pStyle w:val="TOC2"/>
        <w:tabs>
          <w:tab w:val="right" w:leader="dot" w:pos="8306"/>
        </w:tabs>
      </w:pPr>
      <w:hyperlink w:anchor="_Toc28339" w:history="1">
        <w:r>
          <w:rPr>
            <w:rFonts w:ascii="仿宋" w:eastAsia="仿宋" w:hAnsi="仿宋" w:cs="仿宋" w:hint="eastAsia"/>
            <w:lang w:eastAsia="zh-CN"/>
          </w:rPr>
          <w:t>(四)、地质灾害影响分析</w:t>
        </w:r>
        <w:r>
          <w:tab/>
        </w:r>
        <w:r>
          <w:fldChar w:fldCharType="begin"/>
        </w:r>
        <w:r>
          <w:instrText xml:space="preserve"> PAGEREF _Toc28339 \h </w:instrText>
        </w:r>
        <w:r>
          <w:fldChar w:fldCharType="separate"/>
        </w:r>
        <w:r>
          <w:t>27</w:t>
        </w:r>
        <w:r>
          <w:fldChar w:fldCharType="end"/>
        </w:r>
      </w:hyperlink>
    </w:p>
    <w:p>
      <w:pPr>
        <w:pStyle w:val="TOC2"/>
        <w:tabs>
          <w:tab w:val="right" w:leader="dot" w:pos="8306"/>
        </w:tabs>
      </w:pPr>
      <w:hyperlink w:anchor="_Toc14486" w:history="1">
        <w:r>
          <w:rPr>
            <w:rFonts w:ascii="仿宋" w:eastAsia="仿宋" w:hAnsi="仿宋" w:cs="仿宋" w:hint="eastAsia"/>
            <w:lang w:eastAsia="zh-CN"/>
          </w:rPr>
          <w:t>(五)、特殊环境影响</w:t>
        </w:r>
        <w:r>
          <w:tab/>
        </w:r>
        <w:r>
          <w:fldChar w:fldCharType="begin"/>
        </w:r>
        <w:r>
          <w:instrText xml:space="preserve"> PAGEREF _Toc14486 \h </w:instrText>
        </w:r>
        <w:r>
          <w:fldChar w:fldCharType="separate"/>
        </w:r>
        <w:r>
          <w:t>28</w:t>
        </w:r>
        <w:r>
          <w:fldChar w:fldCharType="end"/>
        </w:r>
      </w:hyperlink>
    </w:p>
    <w:p>
      <w:pPr>
        <w:pStyle w:val="TOC1"/>
        <w:tabs>
          <w:tab w:val="right" w:leader="dot" w:pos="8306"/>
        </w:tabs>
      </w:pPr>
      <w:hyperlink w:anchor="_Toc28622" w:history="1">
        <w:r>
          <w:rPr>
            <w:rFonts w:ascii="仿宋" w:eastAsia="仿宋" w:hAnsi="仿宋" w:cs="仿宋" w:hint="eastAsia"/>
            <w:lang w:eastAsia="zh-CN"/>
          </w:rPr>
          <w:t>六、财务管理与成本控制</w:t>
        </w:r>
        <w:r>
          <w:tab/>
        </w:r>
        <w:r>
          <w:fldChar w:fldCharType="begin"/>
        </w:r>
        <w:r>
          <w:instrText xml:space="preserve"> PAGEREF _Toc28622 \h </w:instrText>
        </w:r>
        <w:r>
          <w:fldChar w:fldCharType="separate"/>
        </w:r>
        <w:r>
          <w:t>29</w:t>
        </w:r>
        <w:r>
          <w:fldChar w:fldCharType="end"/>
        </w:r>
      </w:hyperlink>
    </w:p>
    <w:p>
      <w:pPr>
        <w:pStyle w:val="TOC2"/>
        <w:tabs>
          <w:tab w:val="right" w:leader="dot" w:pos="8306"/>
        </w:tabs>
      </w:pPr>
      <w:hyperlink w:anchor="_Toc4977" w:history="1">
        <w:r>
          <w:rPr>
            <w:rFonts w:ascii="仿宋" w:eastAsia="仿宋" w:hAnsi="仿宋" w:cs="仿宋" w:hint="eastAsia"/>
            <w:lang w:eastAsia="zh-CN"/>
          </w:rPr>
          <w:t>(一)、财务管理体系建设</w:t>
        </w:r>
        <w:r>
          <w:tab/>
        </w:r>
        <w:r>
          <w:fldChar w:fldCharType="begin"/>
        </w:r>
        <w:r>
          <w:instrText xml:space="preserve"> PAGEREF _Toc4977 \h </w:instrText>
        </w:r>
        <w:r>
          <w:fldChar w:fldCharType="separate"/>
        </w:r>
        <w:r>
          <w:t>29</w:t>
        </w:r>
        <w:r>
          <w:fldChar w:fldCharType="end"/>
        </w:r>
      </w:hyperlink>
    </w:p>
    <w:p>
      <w:pPr>
        <w:pStyle w:val="TOC2"/>
        <w:tabs>
          <w:tab w:val="right" w:leader="dot" w:pos="8306"/>
        </w:tabs>
      </w:pPr>
      <w:hyperlink w:anchor="_Toc29907" w:history="1">
        <w:r>
          <w:rPr>
            <w:rFonts w:ascii="仿宋" w:eastAsia="仿宋" w:hAnsi="仿宋" w:cs="仿宋" w:hint="eastAsia"/>
            <w:lang w:eastAsia="zh-CN"/>
          </w:rPr>
          <w:t>(二)、成本控制措施</w:t>
        </w:r>
        <w:r>
          <w:tab/>
        </w:r>
        <w:r>
          <w:fldChar w:fldCharType="begin"/>
        </w:r>
        <w:r>
          <w:instrText xml:space="preserve"> PAGEREF _Toc29907 \h </w:instrText>
        </w:r>
        <w:r>
          <w:fldChar w:fldCharType="separate"/>
        </w:r>
        <w:r>
          <w:t>30</w:t>
        </w:r>
        <w:r>
          <w:fldChar w:fldCharType="end"/>
        </w:r>
      </w:hyperlink>
    </w:p>
    <w:p>
      <w:pPr>
        <w:pStyle w:val="TOC1"/>
        <w:tabs>
          <w:tab w:val="right" w:leader="dot" w:pos="8306"/>
        </w:tabs>
      </w:pPr>
      <w:hyperlink w:anchor="_Toc13115" w:history="1">
        <w:r>
          <w:rPr>
            <w:rFonts w:ascii="仿宋" w:eastAsia="仿宋" w:hAnsi="仿宋" w:cs="仿宋" w:hint="eastAsia"/>
            <w:lang w:eastAsia="zh-CN"/>
          </w:rPr>
          <w:t>七、土地利用与规划方案</w:t>
        </w:r>
        <w:r>
          <w:tab/>
        </w:r>
        <w:r>
          <w:fldChar w:fldCharType="begin"/>
        </w:r>
        <w:r>
          <w:instrText xml:space="preserve"> PAGEREF _Toc13115 \h </w:instrText>
        </w:r>
        <w:r>
          <w:fldChar w:fldCharType="separate"/>
        </w:r>
        <w:r>
          <w:t>32</w:t>
        </w:r>
        <w:r>
          <w:fldChar w:fldCharType="end"/>
        </w:r>
      </w:hyperlink>
    </w:p>
    <w:p>
      <w:pPr>
        <w:pStyle w:val="TOC2"/>
        <w:tabs>
          <w:tab w:val="right" w:leader="dot" w:pos="8306"/>
        </w:tabs>
      </w:pPr>
      <w:hyperlink w:anchor="_Toc14854" w:history="1">
        <w:r>
          <w:rPr>
            <w:rFonts w:ascii="仿宋" w:eastAsia="仿宋" w:hAnsi="仿宋" w:cs="仿宋" w:hint="eastAsia"/>
            <w:lang w:eastAsia="zh-CN"/>
          </w:rPr>
          <w:t>(一)、项目用地情况分析</w:t>
        </w:r>
        <w:r>
          <w:tab/>
        </w:r>
        <w:r>
          <w:fldChar w:fldCharType="begin"/>
        </w:r>
        <w:r>
          <w:instrText xml:space="preserve"> PAGEREF _Toc14854 \h </w:instrText>
        </w:r>
        <w:r>
          <w:fldChar w:fldCharType="separate"/>
        </w:r>
        <w:r>
          <w:t>32</w:t>
        </w:r>
        <w:r>
          <w:fldChar w:fldCharType="end"/>
        </w:r>
      </w:hyperlink>
    </w:p>
    <w:p>
      <w:pPr>
        <w:pStyle w:val="TOC2"/>
        <w:tabs>
          <w:tab w:val="right" w:leader="dot" w:pos="8306"/>
        </w:tabs>
      </w:pPr>
      <w:hyperlink w:anchor="_Toc25226" w:history="1">
        <w:r>
          <w:rPr>
            <w:rFonts w:ascii="仿宋" w:eastAsia="仿宋" w:hAnsi="仿宋" w:cs="仿宋" w:hint="eastAsia"/>
            <w:lang w:eastAsia="zh-CN"/>
          </w:rPr>
          <w:t>(二)、土地利用规划方案</w:t>
        </w:r>
        <w:r>
          <w:tab/>
        </w:r>
        <w:r>
          <w:fldChar w:fldCharType="begin"/>
        </w:r>
        <w:r>
          <w:instrText xml:space="preserve"> PAGEREF _Toc25226 \h </w:instrText>
        </w:r>
        <w:r>
          <w:fldChar w:fldCharType="separate"/>
        </w:r>
        <w:r>
          <w:t>33</w:t>
        </w:r>
        <w:r>
          <w:fldChar w:fldCharType="end"/>
        </w:r>
      </w:hyperlink>
    </w:p>
    <w:p>
      <w:pPr>
        <w:pStyle w:val="TOC1"/>
        <w:tabs>
          <w:tab w:val="right" w:leader="dot" w:pos="8306"/>
        </w:tabs>
      </w:pPr>
      <w:hyperlink w:anchor="_Toc27012" w:history="1">
        <w:r>
          <w:rPr>
            <w:rFonts w:ascii="仿宋" w:eastAsia="仿宋" w:hAnsi="仿宋" w:cs="仿宋" w:hint="eastAsia"/>
            <w:lang w:eastAsia="zh-CN"/>
          </w:rPr>
          <w:t>八、项目实施与管理方案</w:t>
        </w:r>
        <w:r>
          <w:tab/>
        </w:r>
        <w:r>
          <w:fldChar w:fldCharType="begin"/>
        </w:r>
        <w:r>
          <w:instrText xml:space="preserve"> PAGEREF _Toc27012 \h </w:instrText>
        </w:r>
        <w:r>
          <w:fldChar w:fldCharType="separate"/>
        </w:r>
        <w:r>
          <w:t>34</w:t>
        </w:r>
        <w:r>
          <w:fldChar w:fldCharType="end"/>
        </w:r>
      </w:hyperlink>
    </w:p>
    <w:p>
      <w:pPr>
        <w:pStyle w:val="TOC2"/>
        <w:tabs>
          <w:tab w:val="right" w:leader="dot" w:pos="8306"/>
        </w:tabs>
      </w:pPr>
      <w:hyperlink w:anchor="_Toc28026" w:history="1">
        <w:r>
          <w:rPr>
            <w:rFonts w:ascii="仿宋" w:eastAsia="仿宋" w:hAnsi="仿宋" w:cs="仿宋" w:hint="eastAsia"/>
            <w:lang w:eastAsia="zh-CN"/>
          </w:rPr>
          <w:t>(一)、项目实施计划</w:t>
        </w:r>
        <w:r>
          <w:tab/>
        </w:r>
        <w:r>
          <w:fldChar w:fldCharType="begin"/>
        </w:r>
        <w:r>
          <w:instrText xml:space="preserve"> PAGEREF _Toc28026 \h </w:instrText>
        </w:r>
        <w:r>
          <w:fldChar w:fldCharType="separate"/>
        </w:r>
        <w:r>
          <w:t>34</w:t>
        </w:r>
        <w:r>
          <w:fldChar w:fldCharType="end"/>
        </w:r>
      </w:hyperlink>
    </w:p>
    <w:p>
      <w:pPr>
        <w:pStyle w:val="TOC2"/>
        <w:tabs>
          <w:tab w:val="right" w:leader="dot" w:pos="8306"/>
        </w:tabs>
      </w:pPr>
      <w:hyperlink w:anchor="_Toc1947" w:history="1">
        <w:r>
          <w:rPr>
            <w:rFonts w:ascii="仿宋" w:eastAsia="仿宋" w:hAnsi="仿宋" w:cs="仿宋" w:hint="eastAsia"/>
            <w:lang w:eastAsia="zh-CN"/>
          </w:rPr>
          <w:t>(二)、项目组织机构与职责</w:t>
        </w:r>
        <w:r>
          <w:tab/>
        </w:r>
        <w:r>
          <w:fldChar w:fldCharType="begin"/>
        </w:r>
        <w:r>
          <w:instrText xml:space="preserve"> PAGEREF _Toc1947 \h </w:instrText>
        </w:r>
        <w:r>
          <w:fldChar w:fldCharType="separate"/>
        </w:r>
        <w:r>
          <w:t>35</w:t>
        </w:r>
        <w:r>
          <w:fldChar w:fldCharType="end"/>
        </w:r>
      </w:hyperlink>
    </w:p>
    <w:p>
      <w:pPr>
        <w:pStyle w:val="TOC2"/>
        <w:tabs>
          <w:tab w:val="right" w:leader="dot" w:pos="8306"/>
        </w:tabs>
      </w:pPr>
      <w:hyperlink w:anchor="_Toc13599" w:history="1">
        <w:r>
          <w:rPr>
            <w:rFonts w:ascii="仿宋" w:eastAsia="仿宋" w:hAnsi="仿宋" w:cs="仿宋" w:hint="eastAsia"/>
            <w:lang w:eastAsia="zh-CN"/>
          </w:rPr>
          <w:t>(三)、项目管理与监控体系</w:t>
        </w:r>
        <w:r>
          <w:tab/>
        </w:r>
        <w:r>
          <w:fldChar w:fldCharType="begin"/>
        </w:r>
        <w:r>
          <w:instrText xml:space="preserve"> PAGEREF _Toc13599 \h </w:instrText>
        </w:r>
        <w:r>
          <w:fldChar w:fldCharType="separate"/>
        </w:r>
        <w:r>
          <w:t>38</w:t>
        </w:r>
        <w:r>
          <w:fldChar w:fldCharType="end"/>
        </w:r>
      </w:hyperlink>
    </w:p>
    <w:p>
      <w:pPr>
        <w:pStyle w:val="TOC1"/>
        <w:tabs>
          <w:tab w:val="right" w:leader="dot" w:pos="8306"/>
        </w:tabs>
      </w:pPr>
      <w:hyperlink w:anchor="_Toc12044" w:history="1">
        <w:r>
          <w:rPr>
            <w:rFonts w:ascii="仿宋" w:eastAsia="仿宋" w:hAnsi="仿宋" w:cs="仿宋" w:hint="eastAsia"/>
            <w:lang w:eastAsia="zh-CN"/>
          </w:rPr>
          <w:t>九、资金管理与财务规划</w:t>
        </w:r>
        <w:r>
          <w:tab/>
        </w:r>
        <w:r>
          <w:fldChar w:fldCharType="begin"/>
        </w:r>
        <w:r>
          <w:instrText xml:space="preserve"> PAGEREF _Toc12044 \h </w:instrText>
        </w:r>
        <w:r>
          <w:fldChar w:fldCharType="separate"/>
        </w:r>
        <w:r>
          <w:t>39</w:t>
        </w:r>
        <w:r>
          <w:fldChar w:fldCharType="end"/>
        </w:r>
      </w:hyperlink>
    </w:p>
    <w:p>
      <w:pPr>
        <w:pStyle w:val="TOC2"/>
        <w:tabs>
          <w:tab w:val="right" w:leader="dot" w:pos="8306"/>
        </w:tabs>
      </w:pPr>
      <w:hyperlink w:anchor="_Toc5962" w:history="1">
        <w:r>
          <w:rPr>
            <w:rFonts w:ascii="仿宋" w:eastAsia="仿宋" w:hAnsi="仿宋" w:cs="仿宋" w:hint="eastAsia"/>
            <w:lang w:eastAsia="zh-CN"/>
          </w:rPr>
          <w:t>(一)、项目资金来源与筹措</w:t>
        </w:r>
        <w:r>
          <w:tab/>
        </w:r>
        <w:r>
          <w:fldChar w:fldCharType="begin"/>
        </w:r>
        <w:r>
          <w:instrText xml:space="preserve"> PAGEREF _Toc5962 \h </w:instrText>
        </w:r>
        <w:r>
          <w:fldChar w:fldCharType="separate"/>
        </w:r>
        <w:r>
          <w:t>39</w:t>
        </w:r>
        <w:r>
          <w:fldChar w:fldCharType="end"/>
        </w:r>
      </w:hyperlink>
    </w:p>
    <w:p>
      <w:pPr>
        <w:pStyle w:val="TOC2"/>
        <w:tabs>
          <w:tab w:val="right" w:leader="dot" w:pos="8306"/>
        </w:tabs>
      </w:pPr>
      <w:hyperlink w:anchor="_Toc1071" w:history="1">
        <w:r>
          <w:rPr>
            <w:rFonts w:ascii="仿宋" w:eastAsia="仿宋" w:hAnsi="仿宋" w:cs="仿宋" w:hint="eastAsia"/>
            <w:lang w:eastAsia="zh-CN"/>
          </w:rPr>
          <w:t>(二)、资金使用与监管</w:t>
        </w:r>
        <w:r>
          <w:tab/>
        </w:r>
        <w:r>
          <w:fldChar w:fldCharType="begin"/>
        </w:r>
        <w:r>
          <w:instrText xml:space="preserve"> PAGEREF _Toc1071 \h </w:instrText>
        </w:r>
        <w:r>
          <w:fldChar w:fldCharType="separate"/>
        </w:r>
        <w:r>
          <w:t>41</w:t>
        </w:r>
        <w:r>
          <w:fldChar w:fldCharType="end"/>
        </w:r>
      </w:hyperlink>
    </w:p>
    <w:p>
      <w:pPr>
        <w:pStyle w:val="TOC2"/>
        <w:tabs>
          <w:tab w:val="right" w:leader="dot" w:pos="8306"/>
        </w:tabs>
      </w:pPr>
      <w:hyperlink w:anchor="_Toc5527" w:history="1">
        <w:r>
          <w:rPr>
            <w:rFonts w:ascii="仿宋" w:eastAsia="仿宋" w:hAnsi="仿宋" w:cs="仿宋" w:hint="eastAsia"/>
            <w:lang w:eastAsia="zh-CN"/>
          </w:rPr>
          <w:t>(三)、财务规划与预测</w:t>
        </w:r>
        <w:r>
          <w:tab/>
        </w:r>
        <w:r>
          <w:fldChar w:fldCharType="begin"/>
        </w:r>
        <w:r>
          <w:instrText xml:space="preserve"> PAGEREF _Toc5527 \h </w:instrText>
        </w:r>
        <w:r>
          <w:fldChar w:fldCharType="separate"/>
        </w:r>
        <w:r>
          <w:t>42</w:t>
        </w:r>
        <w:r>
          <w:fldChar w:fldCharType="end"/>
        </w:r>
      </w:hyperlink>
    </w:p>
    <w:p>
      <w:pPr>
        <w:pStyle w:val="TOC1"/>
        <w:tabs>
          <w:tab w:val="right" w:leader="dot" w:pos="8306"/>
        </w:tabs>
      </w:pPr>
      <w:hyperlink w:anchor="_Toc15944" w:history="1">
        <w:r>
          <w:rPr>
            <w:rFonts w:ascii="仿宋" w:eastAsia="仿宋" w:hAnsi="仿宋" w:cs="仿宋" w:hint="eastAsia"/>
            <w:lang w:eastAsia="zh-CN"/>
          </w:rPr>
          <w:t>十、客户关系管理与市场拓展</w:t>
        </w:r>
        <w:r>
          <w:tab/>
        </w:r>
        <w:r>
          <w:fldChar w:fldCharType="begin"/>
        </w:r>
        <w:r>
          <w:instrText xml:space="preserve"> PAGEREF _Toc15944 \h </w:instrText>
        </w:r>
        <w:r>
          <w:fldChar w:fldCharType="separate"/>
        </w:r>
        <w:r>
          <w:t>43</w:t>
        </w:r>
        <w:r>
          <w:fldChar w:fldCharType="end"/>
        </w:r>
      </w:hyperlink>
    </w:p>
    <w:p>
      <w:pPr>
        <w:pStyle w:val="TOC2"/>
        <w:tabs>
          <w:tab w:val="right" w:leader="dot" w:pos="8306"/>
        </w:tabs>
      </w:pPr>
      <w:hyperlink w:anchor="_Toc15849" w:history="1">
        <w:r>
          <w:rPr>
            <w:rFonts w:ascii="仿宋" w:eastAsia="仿宋" w:hAnsi="仿宋" w:cs="仿宋" w:hint="eastAsia"/>
            <w:lang w:eastAsia="zh-CN"/>
          </w:rPr>
          <w:t>(一)、客户关系管理策略</w:t>
        </w:r>
        <w:r>
          <w:tab/>
        </w:r>
        <w:r>
          <w:fldChar w:fldCharType="begin"/>
        </w:r>
        <w:r>
          <w:instrText xml:space="preserve"> PAGEREF _Toc15849 \h </w:instrText>
        </w:r>
        <w:r>
          <w:fldChar w:fldCharType="separate"/>
        </w:r>
        <w:r>
          <w:t>43</w:t>
        </w:r>
        <w:r>
          <w:fldChar w:fldCharType="end"/>
        </w:r>
      </w:hyperlink>
    </w:p>
    <w:p>
      <w:pPr>
        <w:pStyle w:val="TOC2"/>
        <w:tabs>
          <w:tab w:val="right" w:leader="dot" w:pos="8306"/>
        </w:tabs>
      </w:pPr>
      <w:hyperlink w:anchor="_Toc24731" w:history="1">
        <w:r>
          <w:rPr>
            <w:rFonts w:ascii="仿宋" w:eastAsia="仿宋" w:hAnsi="仿宋" w:cs="仿宋" w:hint="eastAsia"/>
            <w:lang w:eastAsia="zh-CN"/>
          </w:rPr>
          <w:t>(二)、市场拓展方案</w:t>
        </w:r>
        <w:r>
          <w:tab/>
        </w:r>
        <w:r>
          <w:fldChar w:fldCharType="begin"/>
        </w:r>
        <w:r>
          <w:instrText xml:space="preserve"> PAGEREF _Toc24731 \h </w:instrText>
        </w:r>
        <w:r>
          <w:fldChar w:fldCharType="separate"/>
        </w:r>
        <w:r>
          <w:t>44</w:t>
        </w:r>
        <w:r>
          <w:fldChar w:fldCharType="end"/>
        </w:r>
      </w:hyperlink>
    </w:p>
    <w:p>
      <w:pPr>
        <w:pStyle w:val="TOC1"/>
        <w:tabs>
          <w:tab w:val="right" w:leader="dot" w:pos="8306"/>
        </w:tabs>
      </w:pPr>
      <w:hyperlink w:anchor="_Toc10166" w:history="1">
        <w:r>
          <w:rPr>
            <w:rFonts w:ascii="仿宋" w:eastAsia="仿宋" w:hAnsi="仿宋" w:cs="仿宋" w:hint="eastAsia"/>
            <w:lang w:eastAsia="zh-CN"/>
          </w:rPr>
          <w:t>十一、安全与应急管理</w:t>
        </w:r>
        <w:r>
          <w:tab/>
        </w:r>
        <w:r>
          <w:fldChar w:fldCharType="begin"/>
        </w:r>
        <w:r>
          <w:instrText xml:space="preserve"> PAGEREF _Toc10166 \h </w:instrText>
        </w:r>
        <w:r>
          <w:fldChar w:fldCharType="separate"/>
        </w:r>
        <w:r>
          <w:t>46</w:t>
        </w:r>
        <w:r>
          <w:fldChar w:fldCharType="end"/>
        </w:r>
      </w:hyperlink>
    </w:p>
    <w:p>
      <w:pPr>
        <w:pStyle w:val="TOC2"/>
        <w:tabs>
          <w:tab w:val="right" w:leader="dot" w:pos="8306"/>
        </w:tabs>
      </w:pPr>
      <w:hyperlink w:anchor="_Toc18683" w:history="1">
        <w:r>
          <w:rPr>
            <w:rFonts w:ascii="仿宋" w:eastAsia="仿宋" w:hAnsi="仿宋" w:cs="仿宋" w:hint="eastAsia"/>
            <w:lang w:eastAsia="zh-CN"/>
          </w:rPr>
          <w:t>(一)、安全生产管理</w:t>
        </w:r>
        <w:r>
          <w:tab/>
        </w:r>
        <w:r>
          <w:fldChar w:fldCharType="begin"/>
        </w:r>
        <w:r>
          <w:instrText xml:space="preserve"> PAGEREF _Toc18683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0" w:history="1">
        <w:r>
          <w:rPr>
            <w:rFonts w:ascii="仿宋" w:eastAsia="仿宋" w:hAnsi="仿宋" w:cs="仿宋" w:hint="eastAsia"/>
            <w:lang w:eastAsia="zh-CN"/>
          </w:rPr>
          <w:t>(二)、应急预案与响应</w:t>
        </w:r>
        <w:r>
          <w:tab/>
        </w:r>
        <w:r>
          <w:fldChar w:fldCharType="begin"/>
        </w:r>
        <w:r>
          <w:instrText xml:space="preserve"> PAGEREF _Toc13530 \h </w:instrText>
        </w:r>
        <w:r>
          <w:fldChar w:fldCharType="separate"/>
        </w:r>
        <w:r>
          <w:t>47</w:t>
        </w:r>
        <w:r>
          <w:fldChar w:fldCharType="end"/>
        </w:r>
      </w:hyperlink>
    </w:p>
    <w:p>
      <w:pPr>
        <w:pStyle w:val="TOC1"/>
        <w:tabs>
          <w:tab w:val="right" w:leader="dot" w:pos="8306"/>
        </w:tabs>
      </w:pPr>
      <w:hyperlink w:anchor="_Toc10212" w:history="1">
        <w:r>
          <w:rPr>
            <w:rFonts w:ascii="仿宋" w:eastAsia="仿宋" w:hAnsi="仿宋" w:cs="仿宋" w:hint="eastAsia"/>
            <w:lang w:eastAsia="zh-CN"/>
          </w:rPr>
          <w:t>十二、环境保护与治理方案</w:t>
        </w:r>
        <w:r>
          <w:tab/>
        </w:r>
        <w:r>
          <w:fldChar w:fldCharType="begin"/>
        </w:r>
        <w:r>
          <w:instrText xml:space="preserve"> PAGEREF _Toc10212 \h </w:instrText>
        </w:r>
        <w:r>
          <w:fldChar w:fldCharType="separate"/>
        </w:r>
        <w:r>
          <w:t>49</w:t>
        </w:r>
        <w:r>
          <w:fldChar w:fldCharType="end"/>
        </w:r>
      </w:hyperlink>
    </w:p>
    <w:p>
      <w:pPr>
        <w:pStyle w:val="TOC2"/>
        <w:tabs>
          <w:tab w:val="right" w:leader="dot" w:pos="8306"/>
        </w:tabs>
      </w:pPr>
      <w:hyperlink w:anchor="_Toc31170" w:history="1">
        <w:r>
          <w:rPr>
            <w:rFonts w:ascii="仿宋" w:eastAsia="仿宋" w:hAnsi="仿宋" w:cs="仿宋" w:hint="eastAsia"/>
            <w:lang w:eastAsia="zh-CN"/>
          </w:rPr>
          <w:t>(一)、项目环境影响评估</w:t>
        </w:r>
        <w:r>
          <w:tab/>
        </w:r>
        <w:r>
          <w:fldChar w:fldCharType="begin"/>
        </w:r>
        <w:r>
          <w:instrText xml:space="preserve"> PAGEREF _Toc31170 \h </w:instrText>
        </w:r>
        <w:r>
          <w:fldChar w:fldCharType="separate"/>
        </w:r>
        <w:r>
          <w:t>49</w:t>
        </w:r>
        <w:r>
          <w:fldChar w:fldCharType="end"/>
        </w:r>
      </w:hyperlink>
    </w:p>
    <w:p>
      <w:pPr>
        <w:pStyle w:val="TOC2"/>
        <w:tabs>
          <w:tab w:val="right" w:leader="dot" w:pos="8306"/>
        </w:tabs>
      </w:pPr>
      <w:hyperlink w:anchor="_Toc22118" w:history="1">
        <w:r>
          <w:rPr>
            <w:rFonts w:ascii="仿宋" w:eastAsia="仿宋" w:hAnsi="仿宋" w:cs="仿宋" w:hint="eastAsia"/>
            <w:lang w:eastAsia="zh-CN"/>
          </w:rPr>
          <w:t>(二)、环境保护措施与治理方案</w:t>
        </w:r>
        <w:r>
          <w:tab/>
        </w:r>
        <w:r>
          <w:fldChar w:fldCharType="begin"/>
        </w:r>
        <w:r>
          <w:instrText xml:space="preserve"> PAGEREF _Toc22118 \h </w:instrText>
        </w:r>
        <w:r>
          <w:fldChar w:fldCharType="separate"/>
        </w:r>
        <w:r>
          <w:t>49</w:t>
        </w:r>
        <w:r>
          <w:fldChar w:fldCharType="end"/>
        </w:r>
      </w:hyperlink>
    </w:p>
    <w:p>
      <w:pPr>
        <w:pStyle w:val="TOC1"/>
        <w:tabs>
          <w:tab w:val="right" w:leader="dot" w:pos="8306"/>
        </w:tabs>
      </w:pPr>
      <w:hyperlink w:anchor="_Toc4143" w:history="1">
        <w:r>
          <w:rPr>
            <w:rFonts w:ascii="仿宋" w:eastAsia="仿宋" w:hAnsi="仿宋" w:cs="仿宋" w:hint="eastAsia"/>
            <w:lang w:eastAsia="zh-CN"/>
          </w:rPr>
          <w:t>十三、成果转化与推广应用</w:t>
        </w:r>
        <w:r>
          <w:tab/>
        </w:r>
        <w:r>
          <w:fldChar w:fldCharType="begin"/>
        </w:r>
        <w:r>
          <w:instrText xml:space="preserve"> PAGEREF _Toc4143 \h </w:instrText>
        </w:r>
        <w:r>
          <w:fldChar w:fldCharType="separate"/>
        </w:r>
        <w:r>
          <w:t>50</w:t>
        </w:r>
        <w:r>
          <w:fldChar w:fldCharType="end"/>
        </w:r>
      </w:hyperlink>
    </w:p>
    <w:p>
      <w:pPr>
        <w:pStyle w:val="TOC2"/>
        <w:tabs>
          <w:tab w:val="right" w:leader="dot" w:pos="8306"/>
        </w:tabs>
      </w:pPr>
      <w:hyperlink w:anchor="_Toc24683" w:history="1">
        <w:r>
          <w:rPr>
            <w:rFonts w:ascii="仿宋" w:eastAsia="仿宋" w:hAnsi="仿宋" w:cs="仿宋" w:hint="eastAsia"/>
            <w:lang w:eastAsia="zh-CN"/>
          </w:rPr>
          <w:t>(一)、成果转化策略制定</w:t>
        </w:r>
        <w:r>
          <w:tab/>
        </w:r>
        <w:r>
          <w:fldChar w:fldCharType="begin"/>
        </w:r>
        <w:r>
          <w:instrText xml:space="preserve"> PAGEREF _Toc24683 \h </w:instrText>
        </w:r>
        <w:r>
          <w:fldChar w:fldCharType="separate"/>
        </w:r>
        <w:r>
          <w:t>50</w:t>
        </w:r>
        <w:r>
          <w:fldChar w:fldCharType="end"/>
        </w:r>
      </w:hyperlink>
    </w:p>
    <w:p>
      <w:pPr>
        <w:pStyle w:val="TOC2"/>
        <w:tabs>
          <w:tab w:val="right" w:leader="dot" w:pos="8306"/>
        </w:tabs>
      </w:pPr>
      <w:hyperlink w:anchor="_Toc28901" w:history="1">
        <w:r>
          <w:rPr>
            <w:rFonts w:ascii="仿宋" w:eastAsia="仿宋" w:hAnsi="仿宋" w:cs="仿宋" w:hint="eastAsia"/>
            <w:lang w:eastAsia="zh-CN"/>
          </w:rPr>
          <w:t>(二)、成果推广应用方案</w:t>
        </w:r>
        <w:r>
          <w:tab/>
        </w:r>
        <w:r>
          <w:fldChar w:fldCharType="begin"/>
        </w:r>
        <w:r>
          <w:instrText xml:space="preserve"> PAGEREF _Toc28901 \h </w:instrText>
        </w:r>
        <w:r>
          <w:fldChar w:fldCharType="separate"/>
        </w:r>
        <w:r>
          <w:t>51</w:t>
        </w:r>
        <w:r>
          <w:fldChar w:fldCharType="end"/>
        </w:r>
      </w:hyperlink>
    </w:p>
    <w:p>
      <w:pPr>
        <w:pStyle w:val="TOC1"/>
        <w:tabs>
          <w:tab w:val="right" w:leader="dot" w:pos="8306"/>
        </w:tabs>
      </w:pPr>
      <w:hyperlink w:anchor="_Toc5124" w:history="1">
        <w:r>
          <w:rPr>
            <w:rFonts w:ascii="仿宋" w:eastAsia="仿宋" w:hAnsi="仿宋" w:cs="仿宋" w:hint="eastAsia"/>
            <w:lang w:eastAsia="zh-CN"/>
          </w:rPr>
          <w:t>十四、企业合规与伦理</w:t>
        </w:r>
        <w:r>
          <w:tab/>
        </w:r>
        <w:r>
          <w:fldChar w:fldCharType="begin"/>
        </w:r>
        <w:r>
          <w:instrText xml:space="preserve"> PAGEREF _Toc5124 \h </w:instrText>
        </w:r>
        <w:r>
          <w:fldChar w:fldCharType="separate"/>
        </w:r>
        <w:r>
          <w:t>53</w:t>
        </w:r>
        <w:r>
          <w:fldChar w:fldCharType="end"/>
        </w:r>
      </w:hyperlink>
    </w:p>
    <w:p>
      <w:pPr>
        <w:pStyle w:val="TOC2"/>
        <w:tabs>
          <w:tab w:val="right" w:leader="dot" w:pos="8306"/>
        </w:tabs>
      </w:pPr>
      <w:hyperlink w:anchor="_Toc19811" w:history="1">
        <w:r>
          <w:rPr>
            <w:rFonts w:ascii="仿宋" w:eastAsia="仿宋" w:hAnsi="仿宋" w:cs="仿宋" w:hint="eastAsia"/>
            <w:lang w:eastAsia="zh-CN"/>
          </w:rPr>
          <w:t>(一)、合规政策与程序</w:t>
        </w:r>
        <w:r>
          <w:tab/>
        </w:r>
        <w:r>
          <w:fldChar w:fldCharType="begin"/>
        </w:r>
        <w:r>
          <w:instrText xml:space="preserve"> PAGEREF _Toc19811 \h </w:instrText>
        </w:r>
        <w:r>
          <w:fldChar w:fldCharType="separate"/>
        </w:r>
        <w:r>
          <w:t>53</w:t>
        </w:r>
        <w:r>
          <w:fldChar w:fldCharType="end"/>
        </w:r>
      </w:hyperlink>
    </w:p>
    <w:p>
      <w:pPr>
        <w:pStyle w:val="TOC2"/>
        <w:tabs>
          <w:tab w:val="right" w:leader="dot" w:pos="8306"/>
        </w:tabs>
      </w:pPr>
      <w:hyperlink w:anchor="_Toc21715" w:history="1">
        <w:r>
          <w:rPr>
            <w:rFonts w:ascii="仿宋" w:eastAsia="仿宋" w:hAnsi="仿宋" w:cs="仿宋" w:hint="eastAsia"/>
            <w:lang w:eastAsia="zh-CN"/>
          </w:rPr>
          <w:t>(二)、伦理规范与培训</w:t>
        </w:r>
        <w:r>
          <w:tab/>
        </w:r>
        <w:r>
          <w:fldChar w:fldCharType="begin"/>
        </w:r>
        <w:r>
          <w:instrText xml:space="preserve"> PAGEREF _Toc21715 \h </w:instrText>
        </w:r>
        <w:r>
          <w:fldChar w:fldCharType="separate"/>
        </w:r>
        <w:r>
          <w:t>54</w:t>
        </w:r>
        <w:r>
          <w:fldChar w:fldCharType="end"/>
        </w:r>
      </w:hyperlink>
    </w:p>
    <w:p>
      <w:pPr>
        <w:pStyle w:val="TOC2"/>
        <w:tabs>
          <w:tab w:val="right" w:leader="dot" w:pos="8306"/>
        </w:tabs>
      </w:pPr>
      <w:hyperlink w:anchor="_Toc9480" w:history="1">
        <w:r>
          <w:rPr>
            <w:rFonts w:ascii="仿宋" w:eastAsia="仿宋" w:hAnsi="仿宋" w:cs="仿宋" w:hint="eastAsia"/>
            <w:lang w:eastAsia="zh-CN"/>
          </w:rPr>
          <w:t>(三)、合规风险评估</w:t>
        </w:r>
        <w:r>
          <w:tab/>
        </w:r>
        <w:r>
          <w:fldChar w:fldCharType="begin"/>
        </w:r>
        <w:r>
          <w:instrText xml:space="preserve"> PAGEREF _Toc9480 \h </w:instrText>
        </w:r>
        <w:r>
          <w:fldChar w:fldCharType="separate"/>
        </w:r>
        <w:r>
          <w:t>55</w:t>
        </w:r>
        <w:r>
          <w:fldChar w:fldCharType="end"/>
        </w:r>
      </w:hyperlink>
    </w:p>
    <w:p>
      <w:pPr>
        <w:pStyle w:val="TOC2"/>
        <w:tabs>
          <w:tab w:val="right" w:leader="dot" w:pos="8306"/>
        </w:tabs>
      </w:pPr>
      <w:hyperlink w:anchor="_Toc15692" w:history="1">
        <w:r>
          <w:rPr>
            <w:rFonts w:ascii="仿宋" w:eastAsia="仿宋" w:hAnsi="仿宋" w:cs="仿宋" w:hint="eastAsia"/>
            <w:lang w:eastAsia="zh-CN"/>
          </w:rPr>
          <w:t>(四)、合规监督与执行</w:t>
        </w:r>
        <w:r>
          <w:tab/>
        </w:r>
        <w:r>
          <w:fldChar w:fldCharType="begin"/>
        </w:r>
        <w:r>
          <w:instrText xml:space="preserve"> PAGEREF _Toc15692 \h </w:instrText>
        </w:r>
        <w:r>
          <w:fldChar w:fldCharType="separate"/>
        </w:r>
        <w:r>
          <w:t>56</w:t>
        </w:r>
        <w:r>
          <w:fldChar w:fldCharType="end"/>
        </w:r>
      </w:hyperlink>
    </w:p>
    <w:p>
      <w:pPr>
        <w:pStyle w:val="TOC1"/>
        <w:tabs>
          <w:tab w:val="right" w:leader="dot" w:pos="8306"/>
        </w:tabs>
      </w:pPr>
      <w:hyperlink w:anchor="_Toc25736" w:history="1">
        <w:r>
          <w:rPr>
            <w:rFonts w:ascii="仿宋" w:eastAsia="仿宋" w:hAnsi="仿宋" w:cs="仿宋" w:hint="eastAsia"/>
            <w:lang w:eastAsia="zh-CN"/>
          </w:rPr>
          <w:t>十五、质量管理与控制</w:t>
        </w:r>
        <w:r>
          <w:tab/>
        </w:r>
        <w:r>
          <w:fldChar w:fldCharType="begin"/>
        </w:r>
        <w:r>
          <w:instrText xml:space="preserve"> PAGEREF _Toc25736 \h </w:instrText>
        </w:r>
        <w:r>
          <w:fldChar w:fldCharType="separate"/>
        </w:r>
        <w:r>
          <w:t>57</w:t>
        </w:r>
        <w:r>
          <w:fldChar w:fldCharType="end"/>
        </w:r>
      </w:hyperlink>
    </w:p>
    <w:p>
      <w:pPr>
        <w:pStyle w:val="TOC2"/>
        <w:tabs>
          <w:tab w:val="right" w:leader="dot" w:pos="8306"/>
        </w:tabs>
      </w:pPr>
      <w:hyperlink w:anchor="_Toc16044" w:history="1">
        <w:r>
          <w:rPr>
            <w:rFonts w:ascii="仿宋" w:eastAsia="仿宋" w:hAnsi="仿宋" w:cs="仿宋" w:hint="eastAsia"/>
            <w:lang w:eastAsia="zh-CN"/>
          </w:rPr>
          <w:t>(一)、质量管理体系建设</w:t>
        </w:r>
        <w:r>
          <w:tab/>
        </w:r>
        <w:r>
          <w:fldChar w:fldCharType="begin"/>
        </w:r>
        <w:r>
          <w:instrText xml:space="preserve"> PAGEREF _Toc16044 \h </w:instrText>
        </w:r>
        <w:r>
          <w:fldChar w:fldCharType="separate"/>
        </w:r>
        <w:r>
          <w:t>57</w:t>
        </w:r>
        <w:r>
          <w:fldChar w:fldCharType="end"/>
        </w:r>
      </w:hyperlink>
    </w:p>
    <w:p>
      <w:pPr>
        <w:pStyle w:val="TOC2"/>
        <w:tabs>
          <w:tab w:val="right" w:leader="dot" w:pos="8306"/>
        </w:tabs>
      </w:pPr>
      <w:hyperlink w:anchor="_Toc8417" w:history="1">
        <w:r>
          <w:rPr>
            <w:rFonts w:ascii="仿宋" w:eastAsia="仿宋" w:hAnsi="仿宋" w:cs="仿宋" w:hint="eastAsia"/>
            <w:lang w:eastAsia="zh-CN"/>
          </w:rPr>
          <w:t>(二)、质量控制措施</w:t>
        </w:r>
        <w:r>
          <w:tab/>
        </w:r>
        <w:r>
          <w:fldChar w:fldCharType="begin"/>
        </w:r>
        <w:r>
          <w:instrText xml:space="preserve"> PAGEREF _Toc8417 \h </w:instrText>
        </w:r>
        <w:r>
          <w:fldChar w:fldCharType="separate"/>
        </w:r>
        <w:r>
          <w:t>58</w:t>
        </w:r>
        <w:r>
          <w:fldChar w:fldCharType="end"/>
        </w:r>
      </w:hyperlink>
    </w:p>
    <w:p>
      <w:pPr>
        <w:pStyle w:val="TOC1"/>
        <w:tabs>
          <w:tab w:val="right" w:leader="dot" w:pos="8306"/>
        </w:tabs>
      </w:pPr>
      <w:hyperlink w:anchor="_Toc18384" w:history="1">
        <w:r>
          <w:rPr>
            <w:rFonts w:ascii="仿宋" w:eastAsia="仿宋" w:hAnsi="仿宋" w:cs="仿宋" w:hint="eastAsia"/>
            <w:lang w:eastAsia="zh-CN"/>
          </w:rPr>
          <w:t>十六、合作与交流机制建立</w:t>
        </w:r>
        <w:r>
          <w:tab/>
        </w:r>
        <w:r>
          <w:fldChar w:fldCharType="begin"/>
        </w:r>
        <w:r>
          <w:instrText xml:space="preserve"> PAGEREF _Toc18384 \h </w:instrText>
        </w:r>
        <w:r>
          <w:fldChar w:fldCharType="separate"/>
        </w:r>
        <w:r>
          <w:t>59</w:t>
        </w:r>
        <w:r>
          <w:fldChar w:fldCharType="end"/>
        </w:r>
      </w:hyperlink>
    </w:p>
    <w:p>
      <w:pPr>
        <w:pStyle w:val="TOC2"/>
        <w:tabs>
          <w:tab w:val="right" w:leader="dot" w:pos="8306"/>
        </w:tabs>
      </w:pPr>
      <w:hyperlink w:anchor="_Toc19470" w:history="1">
        <w:r>
          <w:rPr>
            <w:rFonts w:ascii="仿宋" w:eastAsia="仿宋" w:hAnsi="仿宋" w:cs="仿宋" w:hint="eastAsia"/>
            <w:lang w:eastAsia="zh-CN"/>
          </w:rPr>
          <w:t>(一)、合作伙伴选择与合作方式</w:t>
        </w:r>
        <w:r>
          <w:tab/>
        </w:r>
        <w:r>
          <w:fldChar w:fldCharType="begin"/>
        </w:r>
        <w:r>
          <w:instrText xml:space="preserve"> PAGEREF _Toc19470 \h </w:instrText>
        </w:r>
        <w:r>
          <w:fldChar w:fldCharType="separate"/>
        </w:r>
        <w:r>
          <w:t>59</w:t>
        </w:r>
        <w:r>
          <w:fldChar w:fldCharType="end"/>
        </w:r>
      </w:hyperlink>
    </w:p>
    <w:p>
      <w:pPr>
        <w:pStyle w:val="TOC2"/>
        <w:tabs>
          <w:tab w:val="right" w:leader="dot" w:pos="8306"/>
        </w:tabs>
      </w:pPr>
      <w:hyperlink w:anchor="_Toc28452" w:history="1">
        <w:r>
          <w:rPr>
            <w:rFonts w:ascii="仿宋" w:eastAsia="仿宋" w:hAnsi="仿宋" w:cs="仿宋" w:hint="eastAsia"/>
            <w:lang w:eastAsia="zh-CN"/>
          </w:rPr>
          <w:t>(二)、交流与合作平台搭建</w:t>
        </w:r>
        <w:r>
          <w:tab/>
        </w:r>
        <w:r>
          <w:fldChar w:fldCharType="begin"/>
        </w:r>
        <w:r>
          <w:instrText xml:space="preserve"> PAGEREF _Toc28452 \h </w:instrText>
        </w:r>
        <w:r>
          <w:fldChar w:fldCharType="separate"/>
        </w:r>
        <w:r>
          <w:t>61</w:t>
        </w:r>
        <w:r>
          <w:fldChar w:fldCharType="end"/>
        </w:r>
      </w:hyperlink>
    </w:p>
    <w:p>
      <w:pPr>
        <w:pStyle w:val="TOC1"/>
        <w:tabs>
          <w:tab w:val="right" w:leader="dot" w:pos="8306"/>
        </w:tabs>
      </w:pPr>
      <w:hyperlink w:anchor="_Toc26013" w:history="1">
        <w:r>
          <w:rPr>
            <w:rFonts w:ascii="仿宋" w:eastAsia="仿宋" w:hAnsi="仿宋" w:cs="仿宋" w:hint="eastAsia"/>
            <w:lang w:eastAsia="zh-CN"/>
          </w:rPr>
          <w:t>十七、创新驱动与持续发展</w:t>
        </w:r>
        <w:r>
          <w:tab/>
        </w:r>
        <w:r>
          <w:fldChar w:fldCharType="begin"/>
        </w:r>
        <w:r>
          <w:instrText xml:space="preserve"> PAGEREF _Toc26013 \h </w:instrText>
        </w:r>
        <w:r>
          <w:fldChar w:fldCharType="separate"/>
        </w:r>
        <w:r>
          <w:t>62</w:t>
        </w:r>
        <w:r>
          <w:fldChar w:fldCharType="end"/>
        </w:r>
      </w:hyperlink>
    </w:p>
    <w:p>
      <w:pPr>
        <w:pStyle w:val="TOC2"/>
        <w:tabs>
          <w:tab w:val="right" w:leader="dot" w:pos="8306"/>
        </w:tabs>
      </w:pPr>
      <w:hyperlink w:anchor="_Toc21876" w:history="1">
        <w:r>
          <w:rPr>
            <w:rFonts w:ascii="仿宋" w:eastAsia="仿宋" w:hAnsi="仿宋" w:cs="仿宋" w:hint="eastAsia"/>
            <w:lang w:eastAsia="zh-CN"/>
          </w:rPr>
          <w:t>(一)、创新驱动战略实施</w:t>
        </w:r>
        <w:r>
          <w:tab/>
        </w:r>
        <w:r>
          <w:fldChar w:fldCharType="begin"/>
        </w:r>
        <w:r>
          <w:instrText xml:space="preserve"> PAGEREF _Toc21876 \h </w:instrText>
        </w:r>
        <w:r>
          <w:fldChar w:fldCharType="separate"/>
        </w:r>
        <w:r>
          <w:t>62</w:t>
        </w:r>
        <w:r>
          <w:fldChar w:fldCharType="end"/>
        </w:r>
      </w:hyperlink>
    </w:p>
    <w:p>
      <w:pPr>
        <w:pStyle w:val="TOC2"/>
        <w:tabs>
          <w:tab w:val="right" w:leader="dot" w:pos="8306"/>
        </w:tabs>
      </w:pPr>
      <w:hyperlink w:anchor="_Toc29912" w:history="1">
        <w:r>
          <w:rPr>
            <w:rFonts w:ascii="仿宋" w:eastAsia="仿宋" w:hAnsi="仿宋" w:cs="仿宋" w:hint="eastAsia"/>
            <w:lang w:eastAsia="zh-CN"/>
          </w:rPr>
          <w:t>(二)、持续发展路径探索</w:t>
        </w:r>
        <w:r>
          <w:tab/>
        </w:r>
        <w:r>
          <w:fldChar w:fldCharType="begin"/>
        </w:r>
        <w:r>
          <w:instrText xml:space="preserve"> PAGEREF _Toc29912 \h </w:instrText>
        </w:r>
        <w:r>
          <w:fldChar w:fldCharType="separate"/>
        </w:r>
        <w:r>
          <w:t>64</w:t>
        </w:r>
        <w:r>
          <w:fldChar w:fldCharType="end"/>
        </w:r>
      </w:hyperlink>
    </w:p>
    <w:p>
      <w:pPr>
        <w:pStyle w:val="TOC1"/>
        <w:tabs>
          <w:tab w:val="right" w:leader="dot" w:pos="8306"/>
        </w:tabs>
      </w:pPr>
      <w:hyperlink w:anchor="_Toc20449" w:history="1">
        <w:r>
          <w:rPr>
            <w:rFonts w:ascii="仿宋" w:eastAsia="仿宋" w:hAnsi="仿宋" w:cs="仿宋" w:hint="eastAsia"/>
            <w:lang w:eastAsia="zh-CN"/>
          </w:rPr>
          <w:t>十八、产业协同与集群发展</w:t>
        </w:r>
        <w:r>
          <w:tab/>
        </w:r>
        <w:r>
          <w:fldChar w:fldCharType="begin"/>
        </w:r>
        <w:r>
          <w:instrText xml:space="preserve"> PAGEREF _Toc20449 \h </w:instrText>
        </w:r>
        <w:r>
          <w:fldChar w:fldCharType="separate"/>
        </w:r>
        <w:r>
          <w:t>68</w:t>
        </w:r>
        <w:r>
          <w:fldChar w:fldCharType="end"/>
        </w:r>
      </w:hyperlink>
    </w:p>
    <w:p>
      <w:pPr>
        <w:pStyle w:val="TOC2"/>
        <w:tabs>
          <w:tab w:val="right" w:leader="dot" w:pos="8306"/>
        </w:tabs>
      </w:pPr>
      <w:hyperlink w:anchor="_Toc16726" w:history="1">
        <w:r>
          <w:rPr>
            <w:rFonts w:ascii="仿宋" w:eastAsia="仿宋" w:hAnsi="仿宋" w:cs="仿宋" w:hint="eastAsia"/>
            <w:lang w:eastAsia="zh-CN"/>
          </w:rPr>
          <w:t>(一)、产业协同机制建设</w:t>
        </w:r>
        <w:r>
          <w:tab/>
        </w:r>
        <w:r>
          <w:fldChar w:fldCharType="begin"/>
        </w:r>
        <w:r>
          <w:instrText xml:space="preserve"> PAGEREF _Toc16726 \h </w:instrText>
        </w:r>
        <w:r>
          <w:fldChar w:fldCharType="separate"/>
        </w:r>
        <w:r>
          <w:t>68</w:t>
        </w:r>
        <w:r>
          <w:fldChar w:fldCharType="end"/>
        </w:r>
      </w:hyperlink>
    </w:p>
    <w:p>
      <w:pPr>
        <w:pStyle w:val="TOC2"/>
        <w:tabs>
          <w:tab w:val="right" w:leader="dot" w:pos="8306"/>
        </w:tabs>
      </w:pPr>
      <w:hyperlink w:anchor="_Toc6844" w:history="1">
        <w:r>
          <w:rPr>
            <w:rFonts w:ascii="仿宋" w:eastAsia="仿宋" w:hAnsi="仿宋" w:cs="仿宋" w:hint="eastAsia"/>
            <w:lang w:eastAsia="zh-CN"/>
          </w:rPr>
          <w:t>(二)、产业集群培育与发展</w:t>
        </w:r>
        <w:r>
          <w:tab/>
        </w:r>
        <w:r>
          <w:fldChar w:fldCharType="begin"/>
        </w:r>
        <w:r>
          <w:instrText xml:space="preserve"> PAGEREF _Toc6844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26"/>
      <w:r>
        <w:rPr>
          <w:rFonts w:ascii="仿宋" w:eastAsia="仿宋" w:hAnsi="仿宋" w:cs="仿宋" w:hint="eastAsia"/>
          <w:sz w:val="28"/>
          <w:lang w:eastAsia="zh-CN"/>
        </w:rPr>
        <w:t>一、影视后期制作项目概论</w:t>
      </w:r>
      <w:bookmarkEnd w:id="2"/>
    </w:p>
    <w:p>
      <w:pPr>
        <w:pStyle w:val="Heading2"/>
        <w:rPr>
          <w:rFonts w:ascii="仿宋" w:eastAsia="仿宋" w:hAnsi="仿宋" w:cs="仿宋" w:hint="eastAsia"/>
          <w:lang w:eastAsia="zh-CN"/>
        </w:rPr>
      </w:pPr>
      <w:bookmarkStart w:id="3" w:name="_Toc227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影视后期制作项目的申报单位是“XXX实业发展公司”，这是一家在其所处行业内备受尊敬的企业。公司自成立以来，通过其在影视后期制作项目中表现出的创新精神和卓越执行力，在市场上赢得了显著的地位。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该公司的法定代表人秦XX，在影视后期制作项目及其他多个行业领域中都有着显著的贡献。秦XX以其出色的领导才能和敏锐的商业洞察力，带领公司在影视后期制作项目等多个领域实现了持续的成长和成功。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视后期制作项目的重要合作伙伴。公司专注于[行业名称]领域，以创新作为驱动力，不断推动技术进步和市场扩张。在影视后期制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后期制作项目中展现了强劲的增长和稳定的财务表现。公司通过有效的策略，在影视后期制作项目中扩大了其市场份额并增强了盈利能力。同时，公司积极承担社会责任，参与各类社会公益项目，增强了其在影视后期制作项目中的品牌形象和社会影响力。</w:t>
      </w:r>
    </w:p>
    <w:p>
      <w:pPr>
        <w:pStyle w:val="Heading2"/>
        <w:ind w:firstLine="560" w:firstLineChars="200"/>
        <w:rPr>
          <w:rFonts w:ascii="仿宋" w:eastAsia="仿宋" w:hAnsi="仿宋" w:cs="仿宋" w:hint="eastAsia"/>
          <w:sz w:val="28"/>
          <w:lang w:eastAsia="zh-CN"/>
        </w:rPr>
      </w:pPr>
      <w:bookmarkStart w:id="4" w:name="_Toc170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后期制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影视后期制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5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23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后期制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后期制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后期制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后期制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后期制作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后期制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49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为了融入当地社区，影视后期制作项目需深入理解当地的文化特色和社会习俗。例如，项目在设计广告和市场推广活动时，应考虑使用当地语言和符合地方文化的表达方式。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影视后期制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299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为了确保影视后期制作项目的成功并最大限度地减轻潜在的社会风险，详细的风险分析和具体的应对策略至关重要。以下是针对项目可能面临的具体社会风险及相应对策的分析：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风险描述：影视后期制作项目可能遭遇社区抵制，尤其如果社区成员认为项目会破坏他们的生活环境或忽略他们的意见。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https://d.book118.com/268013022110006025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60643"/>
    <w:rsid w:val="203606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1302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2023-12-28T15:22:00Z</dcterms:created>
  <dcterms:modified xsi:type="dcterms:W3CDTF">2023-12-28T15:22:39Z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C2A01EDC75F84AA8A21EDCFCEA7A5165_11</vt:lpwstr>
  </property>
  <property fmtid="{D5CDD505-2E9C-101B-9397-08002B2CF9AE}" pid="3" name="KSOProductBuildVer">
    <vt:lpwstr>2052-12.1.0.16120</vt:lpwstr>
  </property>
</Properties>
</file>