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燃油自动加油设备项目可行性建设方案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3" w:history="1">
        <w:r>
          <w:rPr>
            <w:rFonts w:ascii="仿宋" w:eastAsia="仿宋" w:hAnsi="仿宋" w:cs="仿宋" w:hint="eastAsia"/>
            <w:lang w:eastAsia="zh-CN"/>
          </w:rPr>
          <w:t>概论</w:t>
        </w:r>
        <w:r>
          <w:tab/>
        </w:r>
        <w:r>
          <w:fldChar w:fldCharType="begin"/>
        </w:r>
        <w:r>
          <w:instrText xml:space="preserve"> PAGEREF _Toc7403 \h </w:instrText>
        </w:r>
        <w:r>
          <w:fldChar w:fldCharType="separate"/>
        </w:r>
        <w:r>
          <w:t>3</w:t>
        </w:r>
        <w:r>
          <w:fldChar w:fldCharType="end"/>
        </w:r>
      </w:hyperlink>
    </w:p>
    <w:p>
      <w:pPr>
        <w:pStyle w:val="TOC1"/>
        <w:tabs>
          <w:tab w:val="right" w:leader="dot" w:pos="8306"/>
        </w:tabs>
      </w:pPr>
      <w:hyperlink w:anchor="_Toc12925" w:history="1">
        <w:r>
          <w:rPr>
            <w:rFonts w:ascii="仿宋" w:eastAsia="仿宋" w:hAnsi="仿宋" w:cs="仿宋" w:hint="eastAsia"/>
            <w:lang w:eastAsia="zh-CN"/>
          </w:rPr>
          <w:t>一、社会影响分析</w:t>
        </w:r>
        <w:r>
          <w:tab/>
        </w:r>
        <w:r>
          <w:fldChar w:fldCharType="begin"/>
        </w:r>
        <w:r>
          <w:instrText xml:space="preserve"> PAGEREF _Toc12925 \h </w:instrText>
        </w:r>
        <w:r>
          <w:fldChar w:fldCharType="separate"/>
        </w:r>
        <w:r>
          <w:t>3</w:t>
        </w:r>
        <w:r>
          <w:fldChar w:fldCharType="end"/>
        </w:r>
      </w:hyperlink>
    </w:p>
    <w:p>
      <w:pPr>
        <w:pStyle w:val="TOC2"/>
        <w:tabs>
          <w:tab w:val="right" w:leader="dot" w:pos="8306"/>
        </w:tabs>
      </w:pPr>
      <w:hyperlink w:anchor="_Toc23435" w:history="1">
        <w:r>
          <w:rPr>
            <w:rFonts w:ascii="仿宋" w:eastAsia="仿宋" w:hAnsi="仿宋" w:cs="仿宋" w:hint="eastAsia"/>
            <w:lang w:eastAsia="zh-CN"/>
          </w:rPr>
          <w:t>(一)、社会影响效果分析</w:t>
        </w:r>
        <w:r>
          <w:tab/>
        </w:r>
        <w:r>
          <w:fldChar w:fldCharType="begin"/>
        </w:r>
        <w:r>
          <w:instrText xml:space="preserve"> PAGEREF _Toc23435 \h </w:instrText>
        </w:r>
        <w:r>
          <w:fldChar w:fldCharType="separate"/>
        </w:r>
        <w:r>
          <w:t>3</w:t>
        </w:r>
        <w:r>
          <w:fldChar w:fldCharType="end"/>
        </w:r>
      </w:hyperlink>
    </w:p>
    <w:p>
      <w:pPr>
        <w:pStyle w:val="TOC2"/>
        <w:tabs>
          <w:tab w:val="right" w:leader="dot" w:pos="8306"/>
        </w:tabs>
      </w:pPr>
      <w:hyperlink w:anchor="_Toc3716" w:history="1">
        <w:r>
          <w:rPr>
            <w:rFonts w:ascii="仿宋" w:eastAsia="仿宋" w:hAnsi="仿宋" w:cs="仿宋" w:hint="eastAsia"/>
            <w:lang w:eastAsia="zh-CN"/>
          </w:rPr>
          <w:t>(二)、社会适应性分析</w:t>
        </w:r>
        <w:r>
          <w:tab/>
        </w:r>
        <w:r>
          <w:fldChar w:fldCharType="begin"/>
        </w:r>
        <w:r>
          <w:instrText xml:space="preserve"> PAGEREF _Toc3716 \h </w:instrText>
        </w:r>
        <w:r>
          <w:fldChar w:fldCharType="separate"/>
        </w:r>
        <w:r>
          <w:t>5</w:t>
        </w:r>
        <w:r>
          <w:fldChar w:fldCharType="end"/>
        </w:r>
      </w:hyperlink>
    </w:p>
    <w:p>
      <w:pPr>
        <w:pStyle w:val="TOC2"/>
        <w:tabs>
          <w:tab w:val="right" w:leader="dot" w:pos="8306"/>
        </w:tabs>
      </w:pPr>
      <w:hyperlink w:anchor="_Toc26844" w:history="1">
        <w:r>
          <w:rPr>
            <w:rFonts w:ascii="仿宋" w:eastAsia="仿宋" w:hAnsi="仿宋" w:cs="仿宋" w:hint="eastAsia"/>
            <w:lang w:eastAsia="zh-CN"/>
          </w:rPr>
          <w:t>(三)、社会风险及对策分析</w:t>
        </w:r>
        <w:r>
          <w:tab/>
        </w:r>
        <w:r>
          <w:fldChar w:fldCharType="begin"/>
        </w:r>
        <w:r>
          <w:instrText xml:space="preserve"> PAGEREF _Toc26844 \h </w:instrText>
        </w:r>
        <w:r>
          <w:fldChar w:fldCharType="separate"/>
        </w:r>
        <w:r>
          <w:t>7</w:t>
        </w:r>
        <w:r>
          <w:fldChar w:fldCharType="end"/>
        </w:r>
      </w:hyperlink>
    </w:p>
    <w:p>
      <w:pPr>
        <w:pStyle w:val="TOC1"/>
        <w:tabs>
          <w:tab w:val="right" w:leader="dot" w:pos="8306"/>
        </w:tabs>
      </w:pPr>
      <w:hyperlink w:anchor="_Toc18166" w:history="1">
        <w:r>
          <w:rPr>
            <w:rFonts w:ascii="仿宋" w:eastAsia="仿宋" w:hAnsi="仿宋" w:cs="仿宋" w:hint="eastAsia"/>
            <w:lang w:eastAsia="zh-CN"/>
          </w:rPr>
          <w:t>二、背景、必要性分析</w:t>
        </w:r>
        <w:r>
          <w:tab/>
        </w:r>
        <w:r>
          <w:fldChar w:fldCharType="begin"/>
        </w:r>
        <w:r>
          <w:instrText xml:space="preserve"> PAGEREF _Toc18166 \h </w:instrText>
        </w:r>
        <w:r>
          <w:fldChar w:fldCharType="separate"/>
        </w:r>
        <w:r>
          <w:t>10</w:t>
        </w:r>
        <w:r>
          <w:fldChar w:fldCharType="end"/>
        </w:r>
      </w:hyperlink>
    </w:p>
    <w:p>
      <w:pPr>
        <w:pStyle w:val="TOC2"/>
        <w:tabs>
          <w:tab w:val="right" w:leader="dot" w:pos="8306"/>
        </w:tabs>
      </w:pPr>
      <w:hyperlink w:anchor="_Toc20598" w:history="1">
        <w:r>
          <w:rPr>
            <w:rFonts w:ascii="仿宋" w:eastAsia="仿宋" w:hAnsi="仿宋" w:cs="仿宋" w:hint="eastAsia"/>
            <w:lang w:eastAsia="zh-CN"/>
          </w:rPr>
          <w:t>(一)、项目建设背景</w:t>
        </w:r>
        <w:r>
          <w:tab/>
        </w:r>
        <w:r>
          <w:fldChar w:fldCharType="begin"/>
        </w:r>
        <w:r>
          <w:instrText xml:space="preserve"> PAGEREF _Toc20598 \h </w:instrText>
        </w:r>
        <w:r>
          <w:fldChar w:fldCharType="separate"/>
        </w:r>
        <w:r>
          <w:t>10</w:t>
        </w:r>
        <w:r>
          <w:fldChar w:fldCharType="end"/>
        </w:r>
      </w:hyperlink>
    </w:p>
    <w:p>
      <w:pPr>
        <w:pStyle w:val="TOC2"/>
        <w:tabs>
          <w:tab w:val="right" w:leader="dot" w:pos="8306"/>
        </w:tabs>
      </w:pPr>
      <w:hyperlink w:anchor="_Toc18174" w:history="1">
        <w:r>
          <w:rPr>
            <w:rFonts w:ascii="仿宋" w:eastAsia="仿宋" w:hAnsi="仿宋" w:cs="仿宋" w:hint="eastAsia"/>
            <w:lang w:eastAsia="zh-CN"/>
          </w:rPr>
          <w:t>(二)、必要性分析</w:t>
        </w:r>
        <w:r>
          <w:tab/>
        </w:r>
        <w:r>
          <w:fldChar w:fldCharType="begin"/>
        </w:r>
        <w:r>
          <w:instrText xml:space="preserve"> PAGEREF _Toc18174 \h </w:instrText>
        </w:r>
        <w:r>
          <w:fldChar w:fldCharType="separate"/>
        </w:r>
        <w:r>
          <w:t>11</w:t>
        </w:r>
        <w:r>
          <w:fldChar w:fldCharType="end"/>
        </w:r>
      </w:hyperlink>
    </w:p>
    <w:p>
      <w:pPr>
        <w:pStyle w:val="TOC2"/>
        <w:tabs>
          <w:tab w:val="right" w:leader="dot" w:pos="8306"/>
        </w:tabs>
      </w:pPr>
      <w:hyperlink w:anchor="_Toc28410" w:history="1">
        <w:r>
          <w:rPr>
            <w:rFonts w:ascii="仿宋" w:eastAsia="仿宋" w:hAnsi="仿宋" w:cs="仿宋" w:hint="eastAsia"/>
            <w:lang w:eastAsia="zh-CN"/>
          </w:rPr>
          <w:t>(三)、项目建设有利条件</w:t>
        </w:r>
        <w:r>
          <w:tab/>
        </w:r>
        <w:r>
          <w:fldChar w:fldCharType="begin"/>
        </w:r>
        <w:r>
          <w:instrText xml:space="preserve"> PAGEREF _Toc28410 \h </w:instrText>
        </w:r>
        <w:r>
          <w:fldChar w:fldCharType="separate"/>
        </w:r>
        <w:r>
          <w:t>13</w:t>
        </w:r>
        <w:r>
          <w:fldChar w:fldCharType="end"/>
        </w:r>
      </w:hyperlink>
    </w:p>
    <w:p>
      <w:pPr>
        <w:pStyle w:val="TOC1"/>
        <w:tabs>
          <w:tab w:val="right" w:leader="dot" w:pos="8306"/>
        </w:tabs>
      </w:pPr>
      <w:hyperlink w:anchor="_Toc17979" w:history="1">
        <w:r>
          <w:rPr>
            <w:rFonts w:ascii="仿宋" w:eastAsia="仿宋" w:hAnsi="仿宋" w:cs="仿宋" w:hint="eastAsia"/>
            <w:lang w:eastAsia="zh-CN"/>
          </w:rPr>
          <w:t>三、项目选址研究</w:t>
        </w:r>
        <w:r>
          <w:tab/>
        </w:r>
        <w:r>
          <w:fldChar w:fldCharType="begin"/>
        </w:r>
        <w:r>
          <w:instrText xml:space="preserve"> PAGEREF _Toc17979 \h </w:instrText>
        </w:r>
        <w:r>
          <w:fldChar w:fldCharType="separate"/>
        </w:r>
        <w:r>
          <w:t>14</w:t>
        </w:r>
        <w:r>
          <w:fldChar w:fldCharType="end"/>
        </w:r>
      </w:hyperlink>
    </w:p>
    <w:p>
      <w:pPr>
        <w:pStyle w:val="TOC2"/>
        <w:tabs>
          <w:tab w:val="right" w:leader="dot" w:pos="8306"/>
        </w:tabs>
      </w:pPr>
      <w:hyperlink w:anchor="_Toc15625" w:history="1">
        <w:r>
          <w:rPr>
            <w:rFonts w:ascii="仿宋" w:eastAsia="仿宋" w:hAnsi="仿宋" w:cs="仿宋" w:hint="eastAsia"/>
            <w:lang w:eastAsia="zh-CN"/>
          </w:rPr>
          <w:t>(一)、项目选址原则</w:t>
        </w:r>
        <w:r>
          <w:tab/>
        </w:r>
        <w:r>
          <w:fldChar w:fldCharType="begin"/>
        </w:r>
        <w:r>
          <w:instrText xml:space="preserve"> PAGEREF _Toc15625 \h </w:instrText>
        </w:r>
        <w:r>
          <w:fldChar w:fldCharType="separate"/>
        </w:r>
        <w:r>
          <w:t>14</w:t>
        </w:r>
        <w:r>
          <w:fldChar w:fldCharType="end"/>
        </w:r>
      </w:hyperlink>
    </w:p>
    <w:p>
      <w:pPr>
        <w:pStyle w:val="TOC2"/>
        <w:tabs>
          <w:tab w:val="right" w:leader="dot" w:pos="8306"/>
        </w:tabs>
      </w:pPr>
      <w:hyperlink w:anchor="_Toc25692" w:history="1">
        <w:r>
          <w:rPr>
            <w:rFonts w:ascii="仿宋" w:eastAsia="仿宋" w:hAnsi="仿宋" w:cs="仿宋" w:hint="eastAsia"/>
            <w:lang w:eastAsia="zh-CN"/>
          </w:rPr>
          <w:t>(二)、项目选址</w:t>
        </w:r>
        <w:r>
          <w:tab/>
        </w:r>
        <w:r>
          <w:fldChar w:fldCharType="begin"/>
        </w:r>
        <w:r>
          <w:instrText xml:space="preserve"> PAGEREF _Toc25692 \h </w:instrText>
        </w:r>
        <w:r>
          <w:fldChar w:fldCharType="separate"/>
        </w:r>
        <w:r>
          <w:t>18</w:t>
        </w:r>
        <w:r>
          <w:fldChar w:fldCharType="end"/>
        </w:r>
      </w:hyperlink>
    </w:p>
    <w:p>
      <w:pPr>
        <w:pStyle w:val="TOC2"/>
        <w:tabs>
          <w:tab w:val="right" w:leader="dot" w:pos="8306"/>
        </w:tabs>
      </w:pPr>
      <w:hyperlink w:anchor="_Toc1762" w:history="1">
        <w:r>
          <w:rPr>
            <w:rFonts w:ascii="仿宋" w:eastAsia="仿宋" w:hAnsi="仿宋" w:cs="仿宋" w:hint="eastAsia"/>
            <w:lang w:eastAsia="zh-CN"/>
          </w:rPr>
          <w:t>(三)、建设条件分析</w:t>
        </w:r>
        <w:r>
          <w:tab/>
        </w:r>
        <w:r>
          <w:fldChar w:fldCharType="begin"/>
        </w:r>
        <w:r>
          <w:instrText xml:space="preserve"> PAGEREF _Toc1762 \h </w:instrText>
        </w:r>
        <w:r>
          <w:fldChar w:fldCharType="separate"/>
        </w:r>
        <w:r>
          <w:t>20</w:t>
        </w:r>
        <w:r>
          <w:fldChar w:fldCharType="end"/>
        </w:r>
      </w:hyperlink>
    </w:p>
    <w:p>
      <w:pPr>
        <w:pStyle w:val="TOC2"/>
        <w:tabs>
          <w:tab w:val="right" w:leader="dot" w:pos="8306"/>
        </w:tabs>
      </w:pPr>
      <w:hyperlink w:anchor="_Toc25283" w:history="1">
        <w:r>
          <w:rPr>
            <w:rFonts w:ascii="仿宋" w:eastAsia="仿宋" w:hAnsi="仿宋" w:cs="仿宋" w:hint="eastAsia"/>
            <w:lang w:eastAsia="zh-CN"/>
          </w:rPr>
          <w:t>(四)、用地控制指标</w:t>
        </w:r>
        <w:r>
          <w:tab/>
        </w:r>
        <w:r>
          <w:fldChar w:fldCharType="begin"/>
        </w:r>
        <w:r>
          <w:instrText xml:space="preserve"> PAGEREF _Toc25283 \h </w:instrText>
        </w:r>
        <w:r>
          <w:fldChar w:fldCharType="separate"/>
        </w:r>
        <w:r>
          <w:t>21</w:t>
        </w:r>
        <w:r>
          <w:fldChar w:fldCharType="end"/>
        </w:r>
      </w:hyperlink>
    </w:p>
    <w:p>
      <w:pPr>
        <w:pStyle w:val="TOC2"/>
        <w:tabs>
          <w:tab w:val="right" w:leader="dot" w:pos="8306"/>
        </w:tabs>
      </w:pPr>
      <w:hyperlink w:anchor="_Toc7665" w:history="1">
        <w:r>
          <w:rPr>
            <w:rFonts w:ascii="仿宋" w:eastAsia="仿宋" w:hAnsi="仿宋" w:cs="仿宋" w:hint="eastAsia"/>
            <w:lang w:eastAsia="zh-CN"/>
          </w:rPr>
          <w:t>(五)、地总体要求</w:t>
        </w:r>
        <w:r>
          <w:tab/>
        </w:r>
        <w:r>
          <w:fldChar w:fldCharType="begin"/>
        </w:r>
        <w:r>
          <w:instrText xml:space="preserve"> PAGEREF _Toc7665 \h </w:instrText>
        </w:r>
        <w:r>
          <w:fldChar w:fldCharType="separate"/>
        </w:r>
        <w:r>
          <w:t>22</w:t>
        </w:r>
        <w:r>
          <w:fldChar w:fldCharType="end"/>
        </w:r>
      </w:hyperlink>
    </w:p>
    <w:p>
      <w:pPr>
        <w:pStyle w:val="TOC2"/>
        <w:tabs>
          <w:tab w:val="right" w:leader="dot" w:pos="8306"/>
        </w:tabs>
      </w:pPr>
      <w:hyperlink w:anchor="_Toc29792" w:history="1">
        <w:r>
          <w:rPr>
            <w:rFonts w:ascii="仿宋" w:eastAsia="仿宋" w:hAnsi="仿宋" w:cs="仿宋" w:hint="eastAsia"/>
            <w:lang w:eastAsia="zh-CN"/>
          </w:rPr>
          <w:t>(六)、节约用地措施</w:t>
        </w:r>
        <w:r>
          <w:tab/>
        </w:r>
        <w:r>
          <w:fldChar w:fldCharType="begin"/>
        </w:r>
        <w:r>
          <w:instrText xml:space="preserve"> PAGEREF _Toc29792 \h </w:instrText>
        </w:r>
        <w:r>
          <w:fldChar w:fldCharType="separate"/>
        </w:r>
        <w:r>
          <w:t>24</w:t>
        </w:r>
        <w:r>
          <w:fldChar w:fldCharType="end"/>
        </w:r>
      </w:hyperlink>
    </w:p>
    <w:p>
      <w:pPr>
        <w:pStyle w:val="TOC2"/>
        <w:tabs>
          <w:tab w:val="right" w:leader="dot" w:pos="8306"/>
        </w:tabs>
      </w:pPr>
      <w:hyperlink w:anchor="_Toc15320" w:history="1">
        <w:r>
          <w:rPr>
            <w:rFonts w:ascii="仿宋" w:eastAsia="仿宋" w:hAnsi="仿宋" w:cs="仿宋" w:hint="eastAsia"/>
            <w:lang w:eastAsia="zh-CN"/>
          </w:rPr>
          <w:t>(七)、选址综合评价</w:t>
        </w:r>
        <w:r>
          <w:tab/>
        </w:r>
        <w:r>
          <w:fldChar w:fldCharType="begin"/>
        </w:r>
        <w:r>
          <w:instrText xml:space="preserve"> PAGEREF _Toc15320 \h </w:instrText>
        </w:r>
        <w:r>
          <w:fldChar w:fldCharType="separate"/>
        </w:r>
        <w:r>
          <w:t>25</w:t>
        </w:r>
        <w:r>
          <w:fldChar w:fldCharType="end"/>
        </w:r>
      </w:hyperlink>
    </w:p>
    <w:p>
      <w:pPr>
        <w:pStyle w:val="TOC1"/>
        <w:tabs>
          <w:tab w:val="right" w:leader="dot" w:pos="8306"/>
        </w:tabs>
      </w:pPr>
      <w:hyperlink w:anchor="_Toc7441" w:history="1">
        <w:r>
          <w:rPr>
            <w:rFonts w:ascii="仿宋" w:eastAsia="仿宋" w:hAnsi="仿宋" w:cs="仿宋" w:hint="eastAsia"/>
            <w:lang w:eastAsia="zh-CN"/>
          </w:rPr>
          <w:t>四、项目监理与质量保证</w:t>
        </w:r>
        <w:r>
          <w:tab/>
        </w:r>
        <w:r>
          <w:fldChar w:fldCharType="begin"/>
        </w:r>
        <w:r>
          <w:instrText xml:space="preserve"> PAGEREF _Toc7441 \h </w:instrText>
        </w:r>
        <w:r>
          <w:fldChar w:fldCharType="separate"/>
        </w:r>
        <w:r>
          <w:t>26</w:t>
        </w:r>
        <w:r>
          <w:fldChar w:fldCharType="end"/>
        </w:r>
      </w:hyperlink>
    </w:p>
    <w:p>
      <w:pPr>
        <w:pStyle w:val="TOC2"/>
        <w:tabs>
          <w:tab w:val="right" w:leader="dot" w:pos="8306"/>
        </w:tabs>
      </w:pPr>
      <w:hyperlink w:anchor="_Toc19127" w:history="1">
        <w:r>
          <w:rPr>
            <w:rFonts w:ascii="仿宋" w:eastAsia="仿宋" w:hAnsi="仿宋" w:cs="仿宋" w:hint="eastAsia"/>
            <w:lang w:eastAsia="zh-CN"/>
          </w:rPr>
          <w:t>(一)、监理体系构建</w:t>
        </w:r>
        <w:r>
          <w:tab/>
        </w:r>
        <w:r>
          <w:fldChar w:fldCharType="begin"/>
        </w:r>
        <w:r>
          <w:instrText xml:space="preserve"> PAGEREF _Toc19127 \h </w:instrText>
        </w:r>
        <w:r>
          <w:fldChar w:fldCharType="separate"/>
        </w:r>
        <w:r>
          <w:t>26</w:t>
        </w:r>
        <w:r>
          <w:fldChar w:fldCharType="end"/>
        </w:r>
      </w:hyperlink>
    </w:p>
    <w:p>
      <w:pPr>
        <w:pStyle w:val="TOC2"/>
        <w:tabs>
          <w:tab w:val="right" w:leader="dot" w:pos="8306"/>
        </w:tabs>
      </w:pPr>
      <w:hyperlink w:anchor="_Toc9544" w:history="1">
        <w:r>
          <w:rPr>
            <w:rFonts w:ascii="仿宋" w:eastAsia="仿宋" w:hAnsi="仿宋" w:cs="仿宋" w:hint="eastAsia"/>
            <w:lang w:eastAsia="zh-CN"/>
          </w:rPr>
          <w:t>(二)、质量保证体系实施</w:t>
        </w:r>
        <w:r>
          <w:tab/>
        </w:r>
        <w:r>
          <w:fldChar w:fldCharType="begin"/>
        </w:r>
        <w:r>
          <w:instrText xml:space="preserve"> PAGEREF _Toc9544 \h </w:instrText>
        </w:r>
        <w:r>
          <w:fldChar w:fldCharType="separate"/>
        </w:r>
        <w:r>
          <w:t>27</w:t>
        </w:r>
        <w:r>
          <w:fldChar w:fldCharType="end"/>
        </w:r>
      </w:hyperlink>
    </w:p>
    <w:p>
      <w:pPr>
        <w:pStyle w:val="TOC2"/>
        <w:tabs>
          <w:tab w:val="right" w:leader="dot" w:pos="8306"/>
        </w:tabs>
      </w:pPr>
      <w:hyperlink w:anchor="_Toc9404" w:history="1">
        <w:r>
          <w:rPr>
            <w:rFonts w:ascii="仿宋" w:eastAsia="仿宋" w:hAnsi="仿宋" w:cs="仿宋" w:hint="eastAsia"/>
            <w:lang w:eastAsia="zh-CN"/>
          </w:rPr>
          <w:t>(三)、监理与质量控制流程</w:t>
        </w:r>
        <w:r>
          <w:tab/>
        </w:r>
        <w:r>
          <w:fldChar w:fldCharType="begin"/>
        </w:r>
        <w:r>
          <w:instrText xml:space="preserve"> PAGEREF _Toc9404 \h </w:instrText>
        </w:r>
        <w:r>
          <w:fldChar w:fldCharType="separate"/>
        </w:r>
        <w:r>
          <w:t>27</w:t>
        </w:r>
        <w:r>
          <w:fldChar w:fldCharType="end"/>
        </w:r>
      </w:hyperlink>
    </w:p>
    <w:p>
      <w:pPr>
        <w:pStyle w:val="TOC1"/>
        <w:tabs>
          <w:tab w:val="right" w:leader="dot" w:pos="8306"/>
        </w:tabs>
      </w:pPr>
      <w:hyperlink w:anchor="_Toc3032" w:history="1">
        <w:r>
          <w:rPr>
            <w:rFonts w:ascii="仿宋" w:eastAsia="仿宋" w:hAnsi="仿宋" w:cs="仿宋" w:hint="eastAsia"/>
            <w:lang w:eastAsia="zh-CN"/>
          </w:rPr>
          <w:t>五、经济影响分析</w:t>
        </w:r>
        <w:r>
          <w:tab/>
        </w:r>
        <w:r>
          <w:fldChar w:fldCharType="begin"/>
        </w:r>
        <w:r>
          <w:instrText xml:space="preserve"> PAGEREF _Toc3032 \h </w:instrText>
        </w:r>
        <w:r>
          <w:fldChar w:fldCharType="separate"/>
        </w:r>
        <w:r>
          <w:t>28</w:t>
        </w:r>
        <w:r>
          <w:fldChar w:fldCharType="end"/>
        </w:r>
      </w:hyperlink>
    </w:p>
    <w:p>
      <w:pPr>
        <w:pStyle w:val="TOC2"/>
        <w:tabs>
          <w:tab w:val="right" w:leader="dot" w:pos="8306"/>
        </w:tabs>
      </w:pPr>
      <w:hyperlink w:anchor="_Toc11596" w:history="1">
        <w:r>
          <w:rPr>
            <w:rFonts w:ascii="仿宋" w:eastAsia="仿宋" w:hAnsi="仿宋" w:cs="仿宋" w:hint="eastAsia"/>
            <w:lang w:eastAsia="zh-CN"/>
          </w:rPr>
          <w:t>(一)、经济费用效益或费用效果分析</w:t>
        </w:r>
        <w:r>
          <w:tab/>
        </w:r>
        <w:r>
          <w:fldChar w:fldCharType="begin"/>
        </w:r>
        <w:r>
          <w:instrText xml:space="preserve"> PAGEREF _Toc11596 \h </w:instrText>
        </w:r>
        <w:r>
          <w:fldChar w:fldCharType="separate"/>
        </w:r>
        <w:r>
          <w:t>28</w:t>
        </w:r>
        <w:r>
          <w:fldChar w:fldCharType="end"/>
        </w:r>
      </w:hyperlink>
    </w:p>
    <w:p>
      <w:pPr>
        <w:pStyle w:val="TOC2"/>
        <w:tabs>
          <w:tab w:val="right" w:leader="dot" w:pos="8306"/>
        </w:tabs>
      </w:pPr>
      <w:hyperlink w:anchor="_Toc28424" w:history="1">
        <w:r>
          <w:rPr>
            <w:rFonts w:ascii="仿宋" w:eastAsia="仿宋" w:hAnsi="仿宋" w:cs="仿宋" w:hint="eastAsia"/>
            <w:lang w:eastAsia="zh-CN"/>
          </w:rPr>
          <w:t>(二)、行业影响分析</w:t>
        </w:r>
        <w:r>
          <w:tab/>
        </w:r>
        <w:r>
          <w:fldChar w:fldCharType="begin"/>
        </w:r>
        <w:r>
          <w:instrText xml:space="preserve"> PAGEREF _Toc28424 \h </w:instrText>
        </w:r>
        <w:r>
          <w:fldChar w:fldCharType="separate"/>
        </w:r>
        <w:r>
          <w:t>30</w:t>
        </w:r>
        <w:r>
          <w:fldChar w:fldCharType="end"/>
        </w:r>
      </w:hyperlink>
    </w:p>
    <w:p>
      <w:pPr>
        <w:pStyle w:val="TOC2"/>
        <w:tabs>
          <w:tab w:val="right" w:leader="dot" w:pos="8306"/>
        </w:tabs>
      </w:pPr>
      <w:hyperlink w:anchor="_Toc30777" w:history="1">
        <w:r>
          <w:rPr>
            <w:rFonts w:ascii="仿宋" w:eastAsia="仿宋" w:hAnsi="仿宋" w:cs="仿宋" w:hint="eastAsia"/>
            <w:lang w:eastAsia="zh-CN"/>
          </w:rPr>
          <w:t>(三)、区域经济影响分析</w:t>
        </w:r>
        <w:r>
          <w:tab/>
        </w:r>
        <w:r>
          <w:fldChar w:fldCharType="begin"/>
        </w:r>
        <w:r>
          <w:instrText xml:space="preserve"> PAGEREF _Toc30777 \h </w:instrText>
        </w:r>
        <w:r>
          <w:fldChar w:fldCharType="separate"/>
        </w:r>
        <w:r>
          <w:t>32</w:t>
        </w:r>
        <w:r>
          <w:fldChar w:fldCharType="end"/>
        </w:r>
      </w:hyperlink>
    </w:p>
    <w:p>
      <w:pPr>
        <w:pStyle w:val="TOC2"/>
        <w:tabs>
          <w:tab w:val="right" w:leader="dot" w:pos="8306"/>
        </w:tabs>
      </w:pPr>
      <w:hyperlink w:anchor="_Toc28514" w:history="1">
        <w:r>
          <w:rPr>
            <w:rFonts w:ascii="仿宋" w:eastAsia="仿宋" w:hAnsi="仿宋" w:cs="仿宋" w:hint="eastAsia"/>
            <w:lang w:eastAsia="zh-CN"/>
          </w:rPr>
          <w:t>(四)、宏观经济影响分析</w:t>
        </w:r>
        <w:r>
          <w:tab/>
        </w:r>
        <w:r>
          <w:fldChar w:fldCharType="begin"/>
        </w:r>
        <w:r>
          <w:instrText xml:space="preserve"> PAGEREF _Toc28514 \h </w:instrText>
        </w:r>
        <w:r>
          <w:fldChar w:fldCharType="separate"/>
        </w:r>
        <w:r>
          <w:t>33</w:t>
        </w:r>
        <w:r>
          <w:fldChar w:fldCharType="end"/>
        </w:r>
      </w:hyperlink>
    </w:p>
    <w:p>
      <w:pPr>
        <w:pStyle w:val="TOC1"/>
        <w:tabs>
          <w:tab w:val="right" w:leader="dot" w:pos="8306"/>
        </w:tabs>
      </w:pPr>
      <w:hyperlink w:anchor="_Toc6117" w:history="1">
        <w:r>
          <w:rPr>
            <w:rFonts w:ascii="仿宋" w:eastAsia="仿宋" w:hAnsi="仿宋" w:cs="仿宋" w:hint="eastAsia"/>
            <w:lang w:eastAsia="zh-CN"/>
          </w:rPr>
          <w:t>六、财务管理与成本控制</w:t>
        </w:r>
        <w:r>
          <w:tab/>
        </w:r>
        <w:r>
          <w:fldChar w:fldCharType="begin"/>
        </w:r>
        <w:r>
          <w:instrText xml:space="preserve"> PAGEREF _Toc6117 \h </w:instrText>
        </w:r>
        <w:r>
          <w:fldChar w:fldCharType="separate"/>
        </w:r>
        <w:r>
          <w:t>35</w:t>
        </w:r>
        <w:r>
          <w:fldChar w:fldCharType="end"/>
        </w:r>
      </w:hyperlink>
    </w:p>
    <w:p>
      <w:pPr>
        <w:pStyle w:val="TOC2"/>
        <w:tabs>
          <w:tab w:val="right" w:leader="dot" w:pos="8306"/>
        </w:tabs>
      </w:pPr>
      <w:hyperlink w:anchor="_Toc25048" w:history="1">
        <w:r>
          <w:rPr>
            <w:rFonts w:ascii="仿宋" w:eastAsia="仿宋" w:hAnsi="仿宋" w:cs="仿宋" w:hint="eastAsia"/>
            <w:lang w:eastAsia="zh-CN"/>
          </w:rPr>
          <w:t>(一)、财务管理体系建设</w:t>
        </w:r>
        <w:r>
          <w:tab/>
        </w:r>
        <w:r>
          <w:fldChar w:fldCharType="begin"/>
        </w:r>
        <w:r>
          <w:instrText xml:space="preserve"> PAGEREF _Toc25048 \h </w:instrText>
        </w:r>
        <w:r>
          <w:fldChar w:fldCharType="separate"/>
        </w:r>
        <w:r>
          <w:t>35</w:t>
        </w:r>
        <w:r>
          <w:fldChar w:fldCharType="end"/>
        </w:r>
      </w:hyperlink>
    </w:p>
    <w:p>
      <w:pPr>
        <w:pStyle w:val="TOC2"/>
        <w:tabs>
          <w:tab w:val="right" w:leader="dot" w:pos="8306"/>
        </w:tabs>
      </w:pPr>
      <w:hyperlink w:anchor="_Toc12608" w:history="1">
        <w:r>
          <w:rPr>
            <w:rFonts w:ascii="仿宋" w:eastAsia="仿宋" w:hAnsi="仿宋" w:cs="仿宋" w:hint="eastAsia"/>
            <w:lang w:eastAsia="zh-CN"/>
          </w:rPr>
          <w:t>(二)、成本控制措施</w:t>
        </w:r>
        <w:r>
          <w:tab/>
        </w:r>
        <w:r>
          <w:fldChar w:fldCharType="begin"/>
        </w:r>
        <w:r>
          <w:instrText xml:space="preserve"> PAGEREF _Toc12608 \h </w:instrText>
        </w:r>
        <w:r>
          <w:fldChar w:fldCharType="separate"/>
        </w:r>
        <w:r>
          <w:t>36</w:t>
        </w:r>
        <w:r>
          <w:fldChar w:fldCharType="end"/>
        </w:r>
      </w:hyperlink>
    </w:p>
    <w:p>
      <w:pPr>
        <w:pStyle w:val="TOC1"/>
        <w:tabs>
          <w:tab w:val="right" w:leader="dot" w:pos="8306"/>
        </w:tabs>
      </w:pPr>
      <w:hyperlink w:anchor="_Toc5170" w:history="1">
        <w:r>
          <w:rPr>
            <w:rFonts w:ascii="仿宋" w:eastAsia="仿宋" w:hAnsi="仿宋" w:cs="仿宋" w:hint="eastAsia"/>
            <w:lang w:eastAsia="zh-CN"/>
          </w:rPr>
          <w:t>七、客户关系管理与市场拓展</w:t>
        </w:r>
        <w:r>
          <w:tab/>
        </w:r>
        <w:r>
          <w:fldChar w:fldCharType="begin"/>
        </w:r>
        <w:r>
          <w:instrText xml:space="preserve"> PAGEREF _Toc5170 \h </w:instrText>
        </w:r>
        <w:r>
          <w:fldChar w:fldCharType="separate"/>
        </w:r>
        <w:r>
          <w:t>37</w:t>
        </w:r>
        <w:r>
          <w:fldChar w:fldCharType="end"/>
        </w:r>
      </w:hyperlink>
    </w:p>
    <w:p>
      <w:pPr>
        <w:pStyle w:val="TOC2"/>
        <w:tabs>
          <w:tab w:val="right" w:leader="dot" w:pos="8306"/>
        </w:tabs>
      </w:pPr>
      <w:hyperlink w:anchor="_Toc11528" w:history="1">
        <w:r>
          <w:rPr>
            <w:rFonts w:ascii="仿宋" w:eastAsia="仿宋" w:hAnsi="仿宋" w:cs="仿宋" w:hint="eastAsia"/>
            <w:lang w:eastAsia="zh-CN"/>
          </w:rPr>
          <w:t>(一)、客户关系管理策略</w:t>
        </w:r>
        <w:r>
          <w:tab/>
        </w:r>
        <w:r>
          <w:fldChar w:fldCharType="begin"/>
        </w:r>
        <w:r>
          <w:instrText xml:space="preserve"> PAGEREF _Toc11528 \h </w:instrText>
        </w:r>
        <w:r>
          <w:fldChar w:fldCharType="separate"/>
        </w:r>
        <w:r>
          <w:t>37</w:t>
        </w:r>
        <w:r>
          <w:fldChar w:fldCharType="end"/>
        </w:r>
      </w:hyperlink>
    </w:p>
    <w:p>
      <w:pPr>
        <w:pStyle w:val="TOC2"/>
        <w:tabs>
          <w:tab w:val="right" w:leader="dot" w:pos="8306"/>
        </w:tabs>
      </w:pPr>
      <w:hyperlink w:anchor="_Toc15854" w:history="1">
        <w:r>
          <w:rPr>
            <w:rFonts w:ascii="仿宋" w:eastAsia="仿宋" w:hAnsi="仿宋" w:cs="仿宋" w:hint="eastAsia"/>
            <w:lang w:eastAsia="zh-CN"/>
          </w:rPr>
          <w:t>(二)、市场拓展方案</w:t>
        </w:r>
        <w:r>
          <w:tab/>
        </w:r>
        <w:r>
          <w:fldChar w:fldCharType="begin"/>
        </w:r>
        <w:r>
          <w:instrText xml:space="preserve"> PAGEREF _Toc15854 \h </w:instrText>
        </w:r>
        <w:r>
          <w:fldChar w:fldCharType="separate"/>
        </w:r>
        <w:r>
          <w:t>38</w:t>
        </w:r>
        <w:r>
          <w:fldChar w:fldCharType="end"/>
        </w:r>
      </w:hyperlink>
    </w:p>
    <w:p>
      <w:pPr>
        <w:pStyle w:val="TOC1"/>
        <w:tabs>
          <w:tab w:val="right" w:leader="dot" w:pos="8306"/>
        </w:tabs>
      </w:pPr>
      <w:hyperlink w:anchor="_Toc22453" w:history="1">
        <w:r>
          <w:rPr>
            <w:rFonts w:ascii="仿宋" w:eastAsia="仿宋" w:hAnsi="仿宋" w:cs="仿宋" w:hint="eastAsia"/>
            <w:lang w:eastAsia="zh-CN"/>
          </w:rPr>
          <w:t>八、资金管理与财务规划</w:t>
        </w:r>
        <w:r>
          <w:tab/>
        </w:r>
        <w:r>
          <w:fldChar w:fldCharType="begin"/>
        </w:r>
        <w:r>
          <w:instrText xml:space="preserve"> PAGEREF _Toc22453 \h </w:instrText>
        </w:r>
        <w:r>
          <w:fldChar w:fldCharType="separate"/>
        </w:r>
        <w:r>
          <w:t>40</w:t>
        </w:r>
        <w:r>
          <w:fldChar w:fldCharType="end"/>
        </w:r>
      </w:hyperlink>
    </w:p>
    <w:p>
      <w:pPr>
        <w:pStyle w:val="TOC2"/>
        <w:tabs>
          <w:tab w:val="right" w:leader="dot" w:pos="8306"/>
        </w:tabs>
      </w:pPr>
      <w:hyperlink w:anchor="_Toc18665" w:history="1">
        <w:r>
          <w:rPr>
            <w:rFonts w:ascii="仿宋" w:eastAsia="仿宋" w:hAnsi="仿宋" w:cs="仿宋" w:hint="eastAsia"/>
            <w:lang w:eastAsia="zh-CN"/>
          </w:rPr>
          <w:t>(一)、项目资金来源与筹措</w:t>
        </w:r>
        <w:r>
          <w:tab/>
        </w:r>
        <w:r>
          <w:fldChar w:fldCharType="begin"/>
        </w:r>
        <w:r>
          <w:instrText xml:space="preserve"> PAGEREF _Toc18665 \h </w:instrText>
        </w:r>
        <w:r>
          <w:fldChar w:fldCharType="separate"/>
        </w:r>
        <w:r>
          <w:t>40</w:t>
        </w:r>
        <w:r>
          <w:fldChar w:fldCharType="end"/>
        </w:r>
      </w:hyperlink>
    </w:p>
    <w:p>
      <w:pPr>
        <w:pStyle w:val="TOC2"/>
        <w:tabs>
          <w:tab w:val="right" w:leader="dot" w:pos="8306"/>
        </w:tabs>
      </w:pPr>
      <w:hyperlink w:anchor="_Toc3559" w:history="1">
        <w:r>
          <w:rPr>
            <w:rFonts w:ascii="仿宋" w:eastAsia="仿宋" w:hAnsi="仿宋" w:cs="仿宋" w:hint="eastAsia"/>
            <w:lang w:eastAsia="zh-CN"/>
          </w:rPr>
          <w:t>(二)、资金使用与监管</w:t>
        </w:r>
        <w:r>
          <w:tab/>
        </w:r>
        <w:r>
          <w:fldChar w:fldCharType="begin"/>
        </w:r>
        <w:r>
          <w:instrText xml:space="preserve"> PAGEREF _Toc3559 \h </w:instrText>
        </w:r>
        <w:r>
          <w:fldChar w:fldCharType="separate"/>
        </w:r>
        <w:r>
          <w:t>41</w:t>
        </w:r>
        <w:r>
          <w:fldChar w:fldCharType="end"/>
        </w:r>
      </w:hyperlink>
    </w:p>
    <w:p>
      <w:pPr>
        <w:pStyle w:val="TOC2"/>
        <w:tabs>
          <w:tab w:val="right" w:leader="dot" w:pos="8306"/>
        </w:tabs>
      </w:pPr>
      <w:hyperlink w:anchor="_Toc14477" w:history="1">
        <w:r>
          <w:rPr>
            <w:rFonts w:ascii="仿宋" w:eastAsia="仿宋" w:hAnsi="仿宋" w:cs="仿宋" w:hint="eastAsia"/>
            <w:lang w:eastAsia="zh-CN"/>
          </w:rPr>
          <w:t>(三)、财务规划与预测</w:t>
        </w:r>
        <w:r>
          <w:tab/>
        </w:r>
        <w:r>
          <w:fldChar w:fldCharType="begin"/>
        </w:r>
        <w:r>
          <w:instrText xml:space="preserve"> PAGEREF _Toc14477 \h </w:instrText>
        </w:r>
        <w:r>
          <w:fldChar w:fldCharType="separate"/>
        </w:r>
        <w:r>
          <w:t>42</w:t>
        </w:r>
        <w:r>
          <w:fldChar w:fldCharType="end"/>
        </w:r>
      </w:hyperlink>
    </w:p>
    <w:p>
      <w:pPr>
        <w:pStyle w:val="TOC1"/>
        <w:tabs>
          <w:tab w:val="right" w:leader="dot" w:pos="8306"/>
        </w:tabs>
      </w:pPr>
      <w:hyperlink w:anchor="_Toc16744" w:history="1">
        <w:r>
          <w:rPr>
            <w:rFonts w:ascii="仿宋" w:eastAsia="仿宋" w:hAnsi="仿宋" w:cs="仿宋" w:hint="eastAsia"/>
            <w:lang w:eastAsia="zh-CN"/>
          </w:rPr>
          <w:t>九、项目实施与管理方案</w:t>
        </w:r>
        <w:r>
          <w:tab/>
        </w:r>
        <w:r>
          <w:fldChar w:fldCharType="begin"/>
        </w:r>
        <w:r>
          <w:instrText xml:space="preserve"> PAGEREF _Toc16744 \h </w:instrText>
        </w:r>
        <w:r>
          <w:fldChar w:fldCharType="separate"/>
        </w:r>
        <w:r>
          <w:t>43</w:t>
        </w:r>
        <w:r>
          <w:fldChar w:fldCharType="end"/>
        </w:r>
      </w:hyperlink>
    </w:p>
    <w:p>
      <w:pPr>
        <w:pStyle w:val="TOC2"/>
        <w:tabs>
          <w:tab w:val="right" w:leader="dot" w:pos="8306"/>
        </w:tabs>
      </w:pPr>
      <w:hyperlink w:anchor="_Toc27494" w:history="1">
        <w:r>
          <w:rPr>
            <w:rFonts w:ascii="仿宋" w:eastAsia="仿宋" w:hAnsi="仿宋" w:cs="仿宋" w:hint="eastAsia"/>
            <w:lang w:eastAsia="zh-CN"/>
          </w:rPr>
          <w:t>(一)、项目实施计划</w:t>
        </w:r>
        <w:r>
          <w:tab/>
        </w:r>
        <w:r>
          <w:fldChar w:fldCharType="begin"/>
        </w:r>
        <w:r>
          <w:instrText xml:space="preserve"> PAGEREF _Toc27494 \h </w:instrText>
        </w:r>
        <w:r>
          <w:fldChar w:fldCharType="separate"/>
        </w:r>
        <w:r>
          <w:t>43</w:t>
        </w:r>
        <w:r>
          <w:fldChar w:fldCharType="end"/>
        </w:r>
      </w:hyperlink>
    </w:p>
    <w:p>
      <w:pPr>
        <w:pStyle w:val="TOC2"/>
        <w:tabs>
          <w:tab w:val="right" w:leader="dot" w:pos="8306"/>
        </w:tabs>
      </w:pPr>
      <w:hyperlink w:anchor="_Toc17134" w:history="1">
        <w:r>
          <w:rPr>
            <w:rFonts w:ascii="仿宋" w:eastAsia="仿宋" w:hAnsi="仿宋" w:cs="仿宋" w:hint="eastAsia"/>
            <w:lang w:eastAsia="zh-CN"/>
          </w:rPr>
          <w:t>(二)、项目组织机构与职责</w:t>
        </w:r>
        <w:r>
          <w:tab/>
        </w:r>
        <w:r>
          <w:fldChar w:fldCharType="begin"/>
        </w:r>
        <w:r>
          <w:instrText xml:space="preserve"> PAGEREF _Toc17134 \h </w:instrText>
        </w:r>
        <w:r>
          <w:fldChar w:fldCharType="separate"/>
        </w:r>
        <w:r>
          <w:t>45</w:t>
        </w:r>
        <w:r>
          <w:fldChar w:fldCharType="end"/>
        </w:r>
      </w:hyperlink>
    </w:p>
    <w:p>
      <w:pPr>
        <w:pStyle w:val="TOC2"/>
        <w:tabs>
          <w:tab w:val="right" w:leader="dot" w:pos="8306"/>
        </w:tabs>
      </w:pPr>
      <w:hyperlink w:anchor="_Toc4670" w:history="1">
        <w:r>
          <w:rPr>
            <w:rFonts w:ascii="仿宋" w:eastAsia="仿宋" w:hAnsi="仿宋" w:cs="仿宋" w:hint="eastAsia"/>
            <w:lang w:eastAsia="zh-CN"/>
          </w:rPr>
          <w:t>(三)、项目管理与监控体系</w:t>
        </w:r>
        <w:r>
          <w:tab/>
        </w:r>
        <w:r>
          <w:fldChar w:fldCharType="begin"/>
        </w:r>
        <w:r>
          <w:instrText xml:space="preserve"> PAGEREF _Toc4670 \h </w:instrText>
        </w:r>
        <w:r>
          <w:fldChar w:fldCharType="separate"/>
        </w:r>
        <w:r>
          <w:t>47</w:t>
        </w:r>
        <w:r>
          <w:fldChar w:fldCharType="end"/>
        </w:r>
      </w:hyperlink>
    </w:p>
    <w:p>
      <w:pPr>
        <w:pStyle w:val="TOC1"/>
        <w:tabs>
          <w:tab w:val="right" w:leader="dot" w:pos="8306"/>
        </w:tabs>
      </w:pPr>
      <w:hyperlink w:anchor="_Toc24390" w:history="1">
        <w:r>
          <w:rPr>
            <w:rFonts w:ascii="仿宋" w:eastAsia="仿宋" w:hAnsi="仿宋" w:cs="仿宋" w:hint="eastAsia"/>
            <w:lang w:eastAsia="zh-CN"/>
          </w:rPr>
          <w:t>十、环境保护与治理方案</w:t>
        </w:r>
        <w:r>
          <w:tab/>
        </w:r>
        <w:r>
          <w:fldChar w:fldCharType="begin"/>
        </w:r>
        <w:r>
          <w:instrText xml:space="preserve"> PAGEREF _Toc24390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5" w:history="1">
        <w:r>
          <w:rPr>
            <w:rFonts w:ascii="仿宋" w:eastAsia="仿宋" w:hAnsi="仿宋" w:cs="仿宋" w:hint="eastAsia"/>
            <w:lang w:eastAsia="zh-CN"/>
          </w:rPr>
          <w:t>(一)、项目环境影响评估</w:t>
        </w:r>
        <w:r>
          <w:tab/>
        </w:r>
        <w:r>
          <w:fldChar w:fldCharType="begin"/>
        </w:r>
        <w:r>
          <w:instrText xml:space="preserve"> PAGEREF _Toc20785 \h </w:instrText>
        </w:r>
        <w:r>
          <w:fldChar w:fldCharType="separate"/>
        </w:r>
        <w:r>
          <w:t>49</w:t>
        </w:r>
        <w:r>
          <w:fldChar w:fldCharType="end"/>
        </w:r>
      </w:hyperlink>
    </w:p>
    <w:p>
      <w:pPr>
        <w:pStyle w:val="TOC2"/>
        <w:tabs>
          <w:tab w:val="right" w:leader="dot" w:pos="8306"/>
        </w:tabs>
      </w:pPr>
      <w:hyperlink w:anchor="_Toc4760" w:history="1">
        <w:r>
          <w:rPr>
            <w:rFonts w:ascii="仿宋" w:eastAsia="仿宋" w:hAnsi="仿宋" w:cs="仿宋" w:hint="eastAsia"/>
            <w:lang w:eastAsia="zh-CN"/>
          </w:rPr>
          <w:t>(二)、环境保护措施与治理方案</w:t>
        </w:r>
        <w:r>
          <w:tab/>
        </w:r>
        <w:r>
          <w:fldChar w:fldCharType="begin"/>
        </w:r>
        <w:r>
          <w:instrText xml:space="preserve"> PAGEREF _Toc4760 \h </w:instrText>
        </w:r>
        <w:r>
          <w:fldChar w:fldCharType="separate"/>
        </w:r>
        <w:r>
          <w:t>49</w:t>
        </w:r>
        <w:r>
          <w:fldChar w:fldCharType="end"/>
        </w:r>
      </w:hyperlink>
    </w:p>
    <w:p>
      <w:pPr>
        <w:pStyle w:val="TOC1"/>
        <w:tabs>
          <w:tab w:val="right" w:leader="dot" w:pos="8306"/>
        </w:tabs>
      </w:pPr>
      <w:hyperlink w:anchor="_Toc25182" w:history="1">
        <w:r>
          <w:rPr>
            <w:rFonts w:ascii="仿宋" w:eastAsia="仿宋" w:hAnsi="仿宋" w:cs="仿宋" w:hint="eastAsia"/>
            <w:lang w:eastAsia="zh-CN"/>
          </w:rPr>
          <w:t>十一、经济效益与社会效益优化</w:t>
        </w:r>
        <w:r>
          <w:tab/>
        </w:r>
        <w:r>
          <w:fldChar w:fldCharType="begin"/>
        </w:r>
        <w:r>
          <w:instrText xml:space="preserve"> PAGEREF _Toc25182 \h </w:instrText>
        </w:r>
        <w:r>
          <w:fldChar w:fldCharType="separate"/>
        </w:r>
        <w:r>
          <w:t>50</w:t>
        </w:r>
        <w:r>
          <w:fldChar w:fldCharType="end"/>
        </w:r>
      </w:hyperlink>
    </w:p>
    <w:p>
      <w:pPr>
        <w:pStyle w:val="TOC2"/>
        <w:tabs>
          <w:tab w:val="right" w:leader="dot" w:pos="8306"/>
        </w:tabs>
      </w:pPr>
      <w:hyperlink w:anchor="_Toc27345" w:history="1">
        <w:r>
          <w:rPr>
            <w:rFonts w:ascii="仿宋" w:eastAsia="仿宋" w:hAnsi="仿宋" w:cs="仿宋" w:hint="eastAsia"/>
            <w:lang w:eastAsia="zh-CN"/>
          </w:rPr>
          <w:t>(一)、经济效益提升策略</w:t>
        </w:r>
        <w:r>
          <w:tab/>
        </w:r>
        <w:r>
          <w:fldChar w:fldCharType="begin"/>
        </w:r>
        <w:r>
          <w:instrText xml:space="preserve"> PAGEREF _Toc27345 \h </w:instrText>
        </w:r>
        <w:r>
          <w:fldChar w:fldCharType="separate"/>
        </w:r>
        <w:r>
          <w:t>50</w:t>
        </w:r>
        <w:r>
          <w:fldChar w:fldCharType="end"/>
        </w:r>
      </w:hyperlink>
    </w:p>
    <w:p>
      <w:pPr>
        <w:pStyle w:val="TOC2"/>
        <w:tabs>
          <w:tab w:val="right" w:leader="dot" w:pos="8306"/>
        </w:tabs>
      </w:pPr>
      <w:hyperlink w:anchor="_Toc3866" w:history="1">
        <w:r>
          <w:rPr>
            <w:rFonts w:ascii="仿宋" w:eastAsia="仿宋" w:hAnsi="仿宋" w:cs="仿宋" w:hint="eastAsia"/>
            <w:lang w:eastAsia="zh-CN"/>
          </w:rPr>
          <w:t>(二)、社会效益增强方案</w:t>
        </w:r>
        <w:r>
          <w:tab/>
        </w:r>
        <w:r>
          <w:fldChar w:fldCharType="begin"/>
        </w:r>
        <w:r>
          <w:instrText xml:space="preserve"> PAGEREF _Toc3866 \h </w:instrText>
        </w:r>
        <w:r>
          <w:fldChar w:fldCharType="separate"/>
        </w:r>
        <w:r>
          <w:t>51</w:t>
        </w:r>
        <w:r>
          <w:fldChar w:fldCharType="end"/>
        </w:r>
      </w:hyperlink>
    </w:p>
    <w:p>
      <w:pPr>
        <w:pStyle w:val="TOC1"/>
        <w:tabs>
          <w:tab w:val="right" w:leader="dot" w:pos="8306"/>
        </w:tabs>
      </w:pPr>
      <w:hyperlink w:anchor="_Toc14982" w:history="1">
        <w:r>
          <w:rPr>
            <w:rFonts w:ascii="仿宋" w:eastAsia="仿宋" w:hAnsi="仿宋" w:cs="仿宋" w:hint="eastAsia"/>
            <w:lang w:eastAsia="zh-CN"/>
          </w:rPr>
          <w:t>十二、土地利用与规划方案</w:t>
        </w:r>
        <w:r>
          <w:tab/>
        </w:r>
        <w:r>
          <w:fldChar w:fldCharType="begin"/>
        </w:r>
        <w:r>
          <w:instrText xml:space="preserve"> PAGEREF _Toc14982 \h </w:instrText>
        </w:r>
        <w:r>
          <w:fldChar w:fldCharType="separate"/>
        </w:r>
        <w:r>
          <w:t>52</w:t>
        </w:r>
        <w:r>
          <w:fldChar w:fldCharType="end"/>
        </w:r>
      </w:hyperlink>
    </w:p>
    <w:p>
      <w:pPr>
        <w:pStyle w:val="TOC2"/>
        <w:tabs>
          <w:tab w:val="right" w:leader="dot" w:pos="8306"/>
        </w:tabs>
      </w:pPr>
      <w:hyperlink w:anchor="_Toc1997" w:history="1">
        <w:r>
          <w:rPr>
            <w:rFonts w:ascii="仿宋" w:eastAsia="仿宋" w:hAnsi="仿宋" w:cs="仿宋" w:hint="eastAsia"/>
            <w:lang w:eastAsia="zh-CN"/>
          </w:rPr>
          <w:t>(一)、项目用地情况分析</w:t>
        </w:r>
        <w:r>
          <w:tab/>
        </w:r>
        <w:r>
          <w:fldChar w:fldCharType="begin"/>
        </w:r>
        <w:r>
          <w:instrText xml:space="preserve"> PAGEREF _Toc1997 \h </w:instrText>
        </w:r>
        <w:r>
          <w:fldChar w:fldCharType="separate"/>
        </w:r>
        <w:r>
          <w:t>52</w:t>
        </w:r>
        <w:r>
          <w:fldChar w:fldCharType="end"/>
        </w:r>
      </w:hyperlink>
    </w:p>
    <w:p>
      <w:pPr>
        <w:pStyle w:val="TOC2"/>
        <w:tabs>
          <w:tab w:val="right" w:leader="dot" w:pos="8306"/>
        </w:tabs>
      </w:pPr>
      <w:hyperlink w:anchor="_Toc25629" w:history="1">
        <w:r>
          <w:rPr>
            <w:rFonts w:ascii="仿宋" w:eastAsia="仿宋" w:hAnsi="仿宋" w:cs="仿宋" w:hint="eastAsia"/>
            <w:lang w:eastAsia="zh-CN"/>
          </w:rPr>
          <w:t>(二)、土地利用规划方案</w:t>
        </w:r>
        <w:r>
          <w:tab/>
        </w:r>
        <w:r>
          <w:fldChar w:fldCharType="begin"/>
        </w:r>
        <w:r>
          <w:instrText xml:space="preserve"> PAGEREF _Toc25629 \h </w:instrText>
        </w:r>
        <w:r>
          <w:fldChar w:fldCharType="separate"/>
        </w:r>
        <w:r>
          <w:t>53</w:t>
        </w:r>
        <w:r>
          <w:fldChar w:fldCharType="end"/>
        </w:r>
      </w:hyperlink>
    </w:p>
    <w:p>
      <w:pPr>
        <w:pStyle w:val="TOC1"/>
        <w:tabs>
          <w:tab w:val="right" w:leader="dot" w:pos="8306"/>
        </w:tabs>
      </w:pPr>
      <w:hyperlink w:anchor="_Toc16082" w:history="1">
        <w:r>
          <w:rPr>
            <w:rFonts w:ascii="仿宋" w:eastAsia="仿宋" w:hAnsi="仿宋" w:cs="仿宋" w:hint="eastAsia"/>
            <w:lang w:eastAsia="zh-CN"/>
          </w:rPr>
          <w:t>十三、质量管理与控制</w:t>
        </w:r>
        <w:r>
          <w:tab/>
        </w:r>
        <w:r>
          <w:fldChar w:fldCharType="begin"/>
        </w:r>
        <w:r>
          <w:instrText xml:space="preserve"> PAGEREF _Toc16082 \h </w:instrText>
        </w:r>
        <w:r>
          <w:fldChar w:fldCharType="separate"/>
        </w:r>
        <w:r>
          <w:t>54</w:t>
        </w:r>
        <w:r>
          <w:fldChar w:fldCharType="end"/>
        </w:r>
      </w:hyperlink>
    </w:p>
    <w:p>
      <w:pPr>
        <w:pStyle w:val="TOC2"/>
        <w:tabs>
          <w:tab w:val="right" w:leader="dot" w:pos="8306"/>
        </w:tabs>
      </w:pPr>
      <w:hyperlink w:anchor="_Toc3892" w:history="1">
        <w:r>
          <w:rPr>
            <w:rFonts w:ascii="仿宋" w:eastAsia="仿宋" w:hAnsi="仿宋" w:cs="仿宋" w:hint="eastAsia"/>
            <w:lang w:eastAsia="zh-CN"/>
          </w:rPr>
          <w:t>(一)、质量管理体系建设</w:t>
        </w:r>
        <w:r>
          <w:tab/>
        </w:r>
        <w:r>
          <w:fldChar w:fldCharType="begin"/>
        </w:r>
        <w:r>
          <w:instrText xml:space="preserve"> PAGEREF _Toc3892 \h </w:instrText>
        </w:r>
        <w:r>
          <w:fldChar w:fldCharType="separate"/>
        </w:r>
        <w:r>
          <w:t>54</w:t>
        </w:r>
        <w:r>
          <w:fldChar w:fldCharType="end"/>
        </w:r>
      </w:hyperlink>
    </w:p>
    <w:p>
      <w:pPr>
        <w:pStyle w:val="TOC2"/>
        <w:tabs>
          <w:tab w:val="right" w:leader="dot" w:pos="8306"/>
        </w:tabs>
      </w:pPr>
      <w:hyperlink w:anchor="_Toc11836" w:history="1">
        <w:r>
          <w:rPr>
            <w:rFonts w:ascii="仿宋" w:eastAsia="仿宋" w:hAnsi="仿宋" w:cs="仿宋" w:hint="eastAsia"/>
            <w:lang w:eastAsia="zh-CN"/>
          </w:rPr>
          <w:t>(二)、质量控制措施</w:t>
        </w:r>
        <w:r>
          <w:tab/>
        </w:r>
        <w:r>
          <w:fldChar w:fldCharType="begin"/>
        </w:r>
        <w:r>
          <w:instrText xml:space="preserve"> PAGEREF _Toc11836 \h </w:instrText>
        </w:r>
        <w:r>
          <w:fldChar w:fldCharType="separate"/>
        </w:r>
        <w:r>
          <w:t>56</w:t>
        </w:r>
        <w:r>
          <w:fldChar w:fldCharType="end"/>
        </w:r>
      </w:hyperlink>
    </w:p>
    <w:p>
      <w:pPr>
        <w:pStyle w:val="TOC1"/>
        <w:tabs>
          <w:tab w:val="right" w:leader="dot" w:pos="8306"/>
        </w:tabs>
      </w:pPr>
      <w:hyperlink w:anchor="_Toc19337" w:history="1">
        <w:r>
          <w:rPr>
            <w:rFonts w:ascii="仿宋" w:eastAsia="仿宋" w:hAnsi="仿宋" w:cs="仿宋" w:hint="eastAsia"/>
            <w:lang w:eastAsia="zh-CN"/>
          </w:rPr>
          <w:t>十四、知识产权管理与保护</w:t>
        </w:r>
        <w:r>
          <w:tab/>
        </w:r>
        <w:r>
          <w:fldChar w:fldCharType="begin"/>
        </w:r>
        <w:r>
          <w:instrText xml:space="preserve"> PAGEREF _Toc19337 \h </w:instrText>
        </w:r>
        <w:r>
          <w:fldChar w:fldCharType="separate"/>
        </w:r>
        <w:r>
          <w:t>57</w:t>
        </w:r>
        <w:r>
          <w:fldChar w:fldCharType="end"/>
        </w:r>
      </w:hyperlink>
    </w:p>
    <w:p>
      <w:pPr>
        <w:pStyle w:val="TOC2"/>
        <w:tabs>
          <w:tab w:val="right" w:leader="dot" w:pos="8306"/>
        </w:tabs>
      </w:pPr>
      <w:hyperlink w:anchor="_Toc17313" w:history="1">
        <w:r>
          <w:rPr>
            <w:rFonts w:ascii="仿宋" w:eastAsia="仿宋" w:hAnsi="仿宋" w:cs="仿宋" w:hint="eastAsia"/>
            <w:lang w:eastAsia="zh-CN"/>
          </w:rPr>
          <w:t>(一)、知识产权管理体系建设</w:t>
        </w:r>
        <w:r>
          <w:tab/>
        </w:r>
        <w:r>
          <w:fldChar w:fldCharType="begin"/>
        </w:r>
        <w:r>
          <w:instrText xml:space="preserve"> PAGEREF _Toc17313 \h </w:instrText>
        </w:r>
        <w:r>
          <w:fldChar w:fldCharType="separate"/>
        </w:r>
        <w:r>
          <w:t>57</w:t>
        </w:r>
        <w:r>
          <w:fldChar w:fldCharType="end"/>
        </w:r>
      </w:hyperlink>
    </w:p>
    <w:p>
      <w:pPr>
        <w:pStyle w:val="TOC2"/>
        <w:tabs>
          <w:tab w:val="right" w:leader="dot" w:pos="8306"/>
        </w:tabs>
      </w:pPr>
      <w:hyperlink w:anchor="_Toc28113" w:history="1">
        <w:r>
          <w:rPr>
            <w:rFonts w:ascii="仿宋" w:eastAsia="仿宋" w:hAnsi="仿宋" w:cs="仿宋" w:hint="eastAsia"/>
            <w:lang w:eastAsia="zh-CN"/>
          </w:rPr>
          <w:t>(二)、知识产权保护措施</w:t>
        </w:r>
        <w:r>
          <w:tab/>
        </w:r>
        <w:r>
          <w:fldChar w:fldCharType="begin"/>
        </w:r>
        <w:r>
          <w:instrText xml:space="preserve"> PAGEREF _Toc28113 \h </w:instrText>
        </w:r>
        <w:r>
          <w:fldChar w:fldCharType="separate"/>
        </w:r>
        <w:r>
          <w:t>58</w:t>
        </w:r>
        <w:r>
          <w:fldChar w:fldCharType="end"/>
        </w:r>
      </w:hyperlink>
    </w:p>
    <w:p>
      <w:pPr>
        <w:pStyle w:val="TOC1"/>
        <w:tabs>
          <w:tab w:val="right" w:leader="dot" w:pos="8306"/>
        </w:tabs>
      </w:pPr>
      <w:hyperlink w:anchor="_Toc28813" w:history="1">
        <w:r>
          <w:rPr>
            <w:rFonts w:ascii="仿宋" w:eastAsia="仿宋" w:hAnsi="仿宋" w:cs="仿宋" w:hint="eastAsia"/>
            <w:lang w:eastAsia="zh-CN"/>
          </w:rPr>
          <w:t>十五、合作与交流机制建立</w:t>
        </w:r>
        <w:r>
          <w:tab/>
        </w:r>
        <w:r>
          <w:fldChar w:fldCharType="begin"/>
        </w:r>
        <w:r>
          <w:instrText xml:space="preserve"> PAGEREF _Toc28813 \h </w:instrText>
        </w:r>
        <w:r>
          <w:fldChar w:fldCharType="separate"/>
        </w:r>
        <w:r>
          <w:t>59</w:t>
        </w:r>
        <w:r>
          <w:fldChar w:fldCharType="end"/>
        </w:r>
      </w:hyperlink>
    </w:p>
    <w:p>
      <w:pPr>
        <w:pStyle w:val="TOC2"/>
        <w:tabs>
          <w:tab w:val="right" w:leader="dot" w:pos="8306"/>
        </w:tabs>
      </w:pPr>
      <w:hyperlink w:anchor="_Toc31330" w:history="1">
        <w:r>
          <w:rPr>
            <w:rFonts w:ascii="仿宋" w:eastAsia="仿宋" w:hAnsi="仿宋" w:cs="仿宋" w:hint="eastAsia"/>
            <w:lang w:eastAsia="zh-CN"/>
          </w:rPr>
          <w:t>(一)、合作伙伴选择与合作方式</w:t>
        </w:r>
        <w:r>
          <w:tab/>
        </w:r>
        <w:r>
          <w:fldChar w:fldCharType="begin"/>
        </w:r>
        <w:r>
          <w:instrText xml:space="preserve"> PAGEREF _Toc31330 \h </w:instrText>
        </w:r>
        <w:r>
          <w:fldChar w:fldCharType="separate"/>
        </w:r>
        <w:r>
          <w:t>59</w:t>
        </w:r>
        <w:r>
          <w:fldChar w:fldCharType="end"/>
        </w:r>
      </w:hyperlink>
    </w:p>
    <w:p>
      <w:pPr>
        <w:pStyle w:val="TOC2"/>
        <w:tabs>
          <w:tab w:val="right" w:leader="dot" w:pos="8306"/>
        </w:tabs>
      </w:pPr>
      <w:hyperlink w:anchor="_Toc9463" w:history="1">
        <w:r>
          <w:rPr>
            <w:rFonts w:ascii="仿宋" w:eastAsia="仿宋" w:hAnsi="仿宋" w:cs="仿宋" w:hint="eastAsia"/>
            <w:lang w:eastAsia="zh-CN"/>
          </w:rPr>
          <w:t>(二)、交流与合作平台搭建</w:t>
        </w:r>
        <w:r>
          <w:tab/>
        </w:r>
        <w:r>
          <w:fldChar w:fldCharType="begin"/>
        </w:r>
        <w:r>
          <w:instrText xml:space="preserve"> PAGEREF _Toc9463 \h </w:instrText>
        </w:r>
        <w:r>
          <w:fldChar w:fldCharType="separate"/>
        </w:r>
        <w:r>
          <w:t>61</w:t>
        </w:r>
        <w:r>
          <w:fldChar w:fldCharType="end"/>
        </w:r>
      </w:hyperlink>
    </w:p>
    <w:p>
      <w:pPr>
        <w:pStyle w:val="TOC1"/>
        <w:tabs>
          <w:tab w:val="right" w:leader="dot" w:pos="8306"/>
        </w:tabs>
      </w:pPr>
      <w:hyperlink w:anchor="_Toc4718" w:history="1">
        <w:r>
          <w:rPr>
            <w:rFonts w:ascii="仿宋" w:eastAsia="仿宋" w:hAnsi="仿宋" w:cs="仿宋" w:hint="eastAsia"/>
            <w:lang w:eastAsia="zh-CN"/>
          </w:rPr>
          <w:t>十六、产业协同与集群发展</w:t>
        </w:r>
        <w:r>
          <w:tab/>
        </w:r>
        <w:r>
          <w:fldChar w:fldCharType="begin"/>
        </w:r>
        <w:r>
          <w:instrText xml:space="preserve"> PAGEREF _Toc4718 \h </w:instrText>
        </w:r>
        <w:r>
          <w:fldChar w:fldCharType="separate"/>
        </w:r>
        <w:r>
          <w:t>62</w:t>
        </w:r>
        <w:r>
          <w:fldChar w:fldCharType="end"/>
        </w:r>
      </w:hyperlink>
    </w:p>
    <w:p>
      <w:pPr>
        <w:pStyle w:val="TOC2"/>
        <w:tabs>
          <w:tab w:val="right" w:leader="dot" w:pos="8306"/>
        </w:tabs>
      </w:pPr>
      <w:hyperlink w:anchor="_Toc29201" w:history="1">
        <w:r>
          <w:rPr>
            <w:rFonts w:ascii="仿宋" w:eastAsia="仿宋" w:hAnsi="仿宋" w:cs="仿宋" w:hint="eastAsia"/>
            <w:lang w:eastAsia="zh-CN"/>
          </w:rPr>
          <w:t>(一)、产业协同机制建设</w:t>
        </w:r>
        <w:r>
          <w:tab/>
        </w:r>
        <w:r>
          <w:fldChar w:fldCharType="begin"/>
        </w:r>
        <w:r>
          <w:instrText xml:space="preserve"> PAGEREF _Toc29201 \h </w:instrText>
        </w:r>
        <w:r>
          <w:fldChar w:fldCharType="separate"/>
        </w:r>
        <w:r>
          <w:t>62</w:t>
        </w:r>
        <w:r>
          <w:fldChar w:fldCharType="end"/>
        </w:r>
      </w:hyperlink>
    </w:p>
    <w:p>
      <w:pPr>
        <w:pStyle w:val="TOC2"/>
        <w:tabs>
          <w:tab w:val="right" w:leader="dot" w:pos="8306"/>
        </w:tabs>
      </w:pPr>
      <w:hyperlink w:anchor="_Toc19459" w:history="1">
        <w:r>
          <w:rPr>
            <w:rFonts w:ascii="仿宋" w:eastAsia="仿宋" w:hAnsi="仿宋" w:cs="仿宋" w:hint="eastAsia"/>
            <w:lang w:eastAsia="zh-CN"/>
          </w:rPr>
          <w:t>(二)、产业集群培育与发展</w:t>
        </w:r>
        <w:r>
          <w:tab/>
        </w:r>
        <w:r>
          <w:fldChar w:fldCharType="begin"/>
        </w:r>
        <w:r>
          <w:instrText xml:space="preserve"> PAGEREF _Toc19459 \h </w:instrText>
        </w:r>
        <w:r>
          <w:fldChar w:fldCharType="separate"/>
        </w:r>
        <w:r>
          <w:t>63</w:t>
        </w:r>
        <w:r>
          <w:fldChar w:fldCharType="end"/>
        </w:r>
      </w:hyperlink>
    </w:p>
    <w:p>
      <w:pPr>
        <w:pStyle w:val="TOC1"/>
        <w:tabs>
          <w:tab w:val="right" w:leader="dot" w:pos="8306"/>
        </w:tabs>
      </w:pPr>
      <w:hyperlink w:anchor="_Toc16592" w:history="1">
        <w:r>
          <w:rPr>
            <w:rFonts w:ascii="仿宋" w:eastAsia="仿宋" w:hAnsi="仿宋" w:cs="仿宋" w:hint="eastAsia"/>
            <w:lang w:eastAsia="zh-CN"/>
          </w:rPr>
          <w:t>十七、人力资源管理与开发</w:t>
        </w:r>
        <w:r>
          <w:tab/>
        </w:r>
        <w:r>
          <w:fldChar w:fldCharType="begin"/>
        </w:r>
        <w:r>
          <w:instrText xml:space="preserve"> PAGEREF _Toc16592 \h </w:instrText>
        </w:r>
        <w:r>
          <w:fldChar w:fldCharType="separate"/>
        </w:r>
        <w:r>
          <w:t>64</w:t>
        </w:r>
        <w:r>
          <w:fldChar w:fldCharType="end"/>
        </w:r>
      </w:hyperlink>
    </w:p>
    <w:p>
      <w:pPr>
        <w:pStyle w:val="TOC2"/>
        <w:tabs>
          <w:tab w:val="right" w:leader="dot" w:pos="8306"/>
        </w:tabs>
      </w:pPr>
      <w:hyperlink w:anchor="_Toc21231" w:history="1">
        <w:r>
          <w:rPr>
            <w:rFonts w:ascii="仿宋" w:eastAsia="仿宋" w:hAnsi="仿宋" w:cs="仿宋" w:hint="eastAsia"/>
            <w:lang w:eastAsia="zh-CN"/>
          </w:rPr>
          <w:t>(一)、人力资源规划</w:t>
        </w:r>
        <w:r>
          <w:tab/>
        </w:r>
        <w:r>
          <w:fldChar w:fldCharType="begin"/>
        </w:r>
        <w:r>
          <w:instrText xml:space="preserve"> PAGEREF _Toc21231 \h </w:instrText>
        </w:r>
        <w:r>
          <w:fldChar w:fldCharType="separate"/>
        </w:r>
        <w:r>
          <w:t>64</w:t>
        </w:r>
        <w:r>
          <w:fldChar w:fldCharType="end"/>
        </w:r>
      </w:hyperlink>
    </w:p>
    <w:p>
      <w:pPr>
        <w:pStyle w:val="TOC2"/>
        <w:tabs>
          <w:tab w:val="right" w:leader="dot" w:pos="8306"/>
        </w:tabs>
      </w:pPr>
      <w:hyperlink w:anchor="_Toc8622" w:history="1">
        <w:r>
          <w:rPr>
            <w:rFonts w:ascii="仿宋" w:eastAsia="仿宋" w:hAnsi="仿宋" w:cs="仿宋" w:hint="eastAsia"/>
            <w:lang w:eastAsia="zh-CN"/>
          </w:rPr>
          <w:t>(二)、人力资源开发与培训</w:t>
        </w:r>
        <w:r>
          <w:tab/>
        </w:r>
        <w:r>
          <w:fldChar w:fldCharType="begin"/>
        </w:r>
        <w:r>
          <w:instrText xml:space="preserve"> PAGEREF _Toc8622 \h </w:instrText>
        </w:r>
        <w:r>
          <w:fldChar w:fldCharType="separate"/>
        </w:r>
        <w:r>
          <w:t>66</w:t>
        </w:r>
        <w:r>
          <w:fldChar w:fldCharType="end"/>
        </w:r>
      </w:hyperlink>
    </w:p>
    <w:p>
      <w:pPr>
        <w:pStyle w:val="TOC1"/>
        <w:tabs>
          <w:tab w:val="right" w:leader="dot" w:pos="8306"/>
        </w:tabs>
      </w:pPr>
      <w:hyperlink w:anchor="_Toc25095" w:history="1">
        <w:r>
          <w:rPr>
            <w:rFonts w:ascii="仿宋" w:eastAsia="仿宋" w:hAnsi="仿宋" w:cs="仿宋" w:hint="eastAsia"/>
            <w:lang w:eastAsia="zh-CN"/>
          </w:rPr>
          <w:t>十八、设施与设备管理</w:t>
        </w:r>
        <w:r>
          <w:tab/>
        </w:r>
        <w:r>
          <w:fldChar w:fldCharType="begin"/>
        </w:r>
        <w:r>
          <w:instrText xml:space="preserve"> PAGEREF _Toc25095 \h </w:instrText>
        </w:r>
        <w:r>
          <w:fldChar w:fldCharType="separate"/>
        </w:r>
        <w:r>
          <w:t>68</w:t>
        </w:r>
        <w:r>
          <w:fldChar w:fldCharType="end"/>
        </w:r>
      </w:hyperlink>
    </w:p>
    <w:p>
      <w:pPr>
        <w:pStyle w:val="TOC2"/>
        <w:tabs>
          <w:tab w:val="right" w:leader="dot" w:pos="8306"/>
        </w:tabs>
      </w:pPr>
      <w:hyperlink w:anchor="_Toc10092" w:history="1">
        <w:r>
          <w:rPr>
            <w:rFonts w:ascii="仿宋" w:eastAsia="仿宋" w:hAnsi="仿宋" w:cs="仿宋" w:hint="eastAsia"/>
            <w:lang w:eastAsia="zh-CN"/>
          </w:rPr>
          <w:t>(一)、设施规划与配置</w:t>
        </w:r>
        <w:r>
          <w:tab/>
        </w:r>
        <w:r>
          <w:fldChar w:fldCharType="begin"/>
        </w:r>
        <w:r>
          <w:instrText xml:space="preserve"> PAGEREF _Toc10092 \h </w:instrText>
        </w:r>
        <w:r>
          <w:fldChar w:fldCharType="separate"/>
        </w:r>
        <w:r>
          <w:t>68</w:t>
        </w:r>
        <w:r>
          <w:fldChar w:fldCharType="end"/>
        </w:r>
      </w:hyperlink>
    </w:p>
    <w:p>
      <w:pPr>
        <w:pStyle w:val="TOC2"/>
        <w:tabs>
          <w:tab w:val="right" w:leader="dot" w:pos="8306"/>
        </w:tabs>
      </w:pPr>
      <w:hyperlink w:anchor="_Toc24414" w:history="1">
        <w:r>
          <w:rPr>
            <w:rFonts w:ascii="仿宋" w:eastAsia="仿宋" w:hAnsi="仿宋" w:cs="仿宋" w:hint="eastAsia"/>
            <w:lang w:eastAsia="zh-CN"/>
          </w:rPr>
          <w:t>(二)、设备采购与维护管理</w:t>
        </w:r>
        <w:r>
          <w:tab/>
        </w:r>
        <w:r>
          <w:fldChar w:fldCharType="begin"/>
        </w:r>
        <w:r>
          <w:instrText xml:space="preserve"> PAGEREF _Toc24414 \h </w:instrText>
        </w:r>
        <w:r>
          <w:fldChar w:fldCharType="separate"/>
        </w:r>
        <w:r>
          <w:t>69</w:t>
        </w:r>
        <w:r>
          <w:fldChar w:fldCharType="end"/>
        </w:r>
      </w:hyperlink>
    </w:p>
    <w:p>
      <w:pPr>
        <w:pStyle w:val="TOC2"/>
        <w:tabs>
          <w:tab w:val="right" w:leader="dot" w:pos="8306"/>
        </w:tabs>
      </w:pPr>
      <w:hyperlink w:anchor="_Toc3287" w:history="1">
        <w:r>
          <w:rPr>
            <w:rFonts w:ascii="仿宋" w:eastAsia="仿宋" w:hAnsi="仿宋" w:cs="仿宋" w:hint="eastAsia"/>
            <w:lang w:eastAsia="zh-CN"/>
          </w:rPr>
          <w:t>(三)、设施设备升级策略</w:t>
        </w:r>
        <w:r>
          <w:tab/>
        </w:r>
        <w:r>
          <w:fldChar w:fldCharType="begin"/>
        </w:r>
        <w:r>
          <w:instrText xml:space="preserve"> PAGEREF _Toc3287 \h </w:instrText>
        </w:r>
        <w:r>
          <w:fldChar w:fldCharType="separate"/>
        </w:r>
        <w:r>
          <w:t>70</w:t>
        </w:r>
        <w:r>
          <w:fldChar w:fldCharType="end"/>
        </w:r>
      </w:hyperlink>
    </w:p>
    <w:p>
      <w:pPr>
        <w:pStyle w:val="TOC1"/>
        <w:tabs>
          <w:tab w:val="right" w:leader="dot" w:pos="8306"/>
        </w:tabs>
      </w:pPr>
      <w:hyperlink w:anchor="_Toc31594" w:history="1">
        <w:r>
          <w:rPr>
            <w:rFonts w:ascii="仿宋" w:eastAsia="仿宋" w:hAnsi="仿宋" w:cs="仿宋" w:hint="eastAsia"/>
            <w:lang w:eastAsia="zh-CN"/>
          </w:rPr>
          <w:t>十九、企业合规与伦理</w:t>
        </w:r>
        <w:r>
          <w:tab/>
        </w:r>
        <w:r>
          <w:fldChar w:fldCharType="begin"/>
        </w:r>
        <w:r>
          <w:instrText xml:space="preserve"> PAGEREF _Toc31594 \h </w:instrText>
        </w:r>
        <w:r>
          <w:fldChar w:fldCharType="separate"/>
        </w:r>
        <w:r>
          <w:t>70</w:t>
        </w:r>
        <w:r>
          <w:fldChar w:fldCharType="end"/>
        </w:r>
      </w:hyperlink>
    </w:p>
    <w:p>
      <w:pPr>
        <w:pStyle w:val="TOC2"/>
        <w:tabs>
          <w:tab w:val="right" w:leader="dot" w:pos="8306"/>
        </w:tabs>
      </w:pPr>
      <w:hyperlink w:anchor="_Toc9706" w:history="1">
        <w:r>
          <w:rPr>
            <w:rFonts w:ascii="仿宋" w:eastAsia="仿宋" w:hAnsi="仿宋" w:cs="仿宋" w:hint="eastAsia"/>
            <w:lang w:eastAsia="zh-CN"/>
          </w:rPr>
          <w:t>(一)、合规政策与程序</w:t>
        </w:r>
        <w:r>
          <w:tab/>
        </w:r>
        <w:r>
          <w:fldChar w:fldCharType="begin"/>
        </w:r>
        <w:r>
          <w:instrText xml:space="preserve"> PAGEREF _Toc9706 \h </w:instrText>
        </w:r>
        <w:r>
          <w:fldChar w:fldCharType="separate"/>
        </w:r>
        <w:r>
          <w:t>70</w:t>
        </w:r>
        <w:r>
          <w:fldChar w:fldCharType="end"/>
        </w:r>
      </w:hyperlink>
    </w:p>
    <w:p>
      <w:pPr>
        <w:pStyle w:val="TOC2"/>
        <w:tabs>
          <w:tab w:val="right" w:leader="dot" w:pos="8306"/>
        </w:tabs>
      </w:pPr>
      <w:hyperlink w:anchor="_Toc29233" w:history="1">
        <w:r>
          <w:rPr>
            <w:rFonts w:ascii="仿宋" w:eastAsia="仿宋" w:hAnsi="仿宋" w:cs="仿宋" w:hint="eastAsia"/>
            <w:lang w:eastAsia="zh-CN"/>
          </w:rPr>
          <w:t>(二)、伦理规范与培训</w:t>
        </w:r>
        <w:r>
          <w:tab/>
        </w:r>
        <w:r>
          <w:fldChar w:fldCharType="begin"/>
        </w:r>
        <w:r>
          <w:instrText xml:space="preserve"> PAGEREF _Toc29233 \h </w:instrText>
        </w:r>
        <w:r>
          <w:fldChar w:fldCharType="separate"/>
        </w:r>
        <w:r>
          <w:t>72</w:t>
        </w:r>
        <w:r>
          <w:fldChar w:fldCharType="end"/>
        </w:r>
      </w:hyperlink>
    </w:p>
    <w:p>
      <w:pPr>
        <w:pStyle w:val="TOC2"/>
        <w:tabs>
          <w:tab w:val="right" w:leader="dot" w:pos="8306"/>
        </w:tabs>
      </w:pPr>
      <w:hyperlink w:anchor="_Toc24251" w:history="1">
        <w:r>
          <w:rPr>
            <w:rFonts w:ascii="仿宋" w:eastAsia="仿宋" w:hAnsi="仿宋" w:cs="仿宋" w:hint="eastAsia"/>
            <w:lang w:eastAsia="zh-CN"/>
          </w:rPr>
          <w:t>(三)、合规风险评估</w:t>
        </w:r>
        <w:r>
          <w:tab/>
        </w:r>
        <w:r>
          <w:fldChar w:fldCharType="begin"/>
        </w:r>
        <w:r>
          <w:instrText xml:space="preserve"> PAGEREF _Toc24251 \h </w:instrText>
        </w:r>
        <w:r>
          <w:fldChar w:fldCharType="separate"/>
        </w:r>
        <w:r>
          <w:t>72</w:t>
        </w:r>
        <w:r>
          <w:fldChar w:fldCharType="end"/>
        </w:r>
      </w:hyperlink>
    </w:p>
    <w:p>
      <w:pPr>
        <w:pStyle w:val="TOC2"/>
        <w:tabs>
          <w:tab w:val="right" w:leader="dot" w:pos="8306"/>
        </w:tabs>
      </w:pPr>
      <w:hyperlink w:anchor="_Toc18156" w:history="1">
        <w:r>
          <w:rPr>
            <w:rFonts w:ascii="仿宋" w:eastAsia="仿宋" w:hAnsi="仿宋" w:cs="仿宋" w:hint="eastAsia"/>
            <w:lang w:eastAsia="zh-CN"/>
          </w:rPr>
          <w:t>(四)、合规监督与执行</w:t>
        </w:r>
        <w:r>
          <w:tab/>
        </w:r>
        <w:r>
          <w:fldChar w:fldCharType="begin"/>
        </w:r>
        <w:r>
          <w:instrText xml:space="preserve"> PAGEREF _Toc18156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燃油自动加油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燃油自动加油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燃油自动加油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油自动加油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燃油自动加油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燃油自动加油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为了融入当地社区，燃油自动加油设备项目需深入理解当地的文化特色和社会习俗。例如，项目在设计广告和市场推广活动时，应考虑使用当地语言和符合地方文化的表达方式。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8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为了确保燃油自动加油设备项目的成功并最大限度地减轻潜在的社会风险，详细的风险分析和具体的应对策略至关重要。以下是针对项目可能面临的具体社会风险及相应对策的分析：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风险描述：燃油自动加油设备项目可能遭遇社区抵制，尤其如果社区成员认为项目会破坏他们的生活环境或忽略他们的意见。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风险描述：燃油自动加油设备项目的商业实践可能与当地的文化和价值观存在冲突，导致社会紧张和文化冲突。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风险描述：燃油自动加油设备项目可能会增加对公共资源和基础设施的需求，给当地带来额外压力，例如在水资源、能源供应和交通系统方面。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风险描述：燃油自动加油设备项目可能会引起当地社会结构和动态的变化，例如改变社区的人口组成和社交模式。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风险描述：在燃油自动加油设备项目运营过程中，可能涉及大量个人和商业敏感信息，存在信息安全和隐私保护的风险。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16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59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燃油自动加油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燃油自动加油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17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https://d.book118.com/268017012026006027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96B22"/>
    <w:rsid w:val="37896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17012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2024-01-10T04:16:00Z</dcterms:created>
  <dcterms:modified xsi:type="dcterms:W3CDTF">2024-01-10T04:17:23Z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5EB96B6637D945C2A82EDD98627D37DB_11</vt:lpwstr>
  </property>
  <property fmtid="{D5CDD505-2E9C-101B-9397-08002B2CF9AE}" pid="3" name="KSOProductBuildVer">
    <vt:lpwstr>2052-12.1.0.16120</vt:lpwstr>
  </property>
</Properties>
</file>