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往复真空泵项目策划方案报告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81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_Toc7811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48" w:history="1">
        <w:r>
          <w:rPr>
            <w:rFonts w:ascii="仿宋" w:eastAsia="仿宋" w:hAnsi="仿宋" w:cs="仿宋" w:hint="eastAsia"/>
            <w:lang w:eastAsia="zh-CN"/>
          </w:rPr>
          <w:t>一、社交媒体与在线营销</w:t>
        </w:r>
        <w:r>
          <w:tab/>
        </w:r>
        <w:r>
          <w:fldChar w:fldCharType="begin"/>
        </w:r>
        <w:r>
          <w:instrText xml:space="preserve"> PAGEREF _Toc28048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8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_Toc21898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1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_Toc7781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_Toc233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68" w:history="1">
        <w:r>
          <w:rPr>
            <w:rFonts w:ascii="仿宋" w:eastAsia="仿宋" w:hAnsi="仿宋" w:cs="仿宋" w:hint="eastAsia"/>
            <w:lang w:eastAsia="zh-CN"/>
          </w:rPr>
          <w:t>二、危险、有害因素辨识与分析</w:t>
        </w:r>
        <w:r>
          <w:tab/>
        </w:r>
        <w:r>
          <w:fldChar w:fldCharType="begin"/>
        </w:r>
        <w:r>
          <w:instrText xml:space="preserve"> PAGEREF _Toc9168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3" w:history="1">
        <w:r>
          <w:rPr>
            <w:rFonts w:ascii="仿宋" w:eastAsia="仿宋" w:hAnsi="仿宋" w:cs="仿宋" w:hint="eastAsia"/>
            <w:lang w:eastAsia="zh-CN"/>
          </w:rPr>
          <w:t>(一)、危险、有害因素辨识依据</w:t>
        </w:r>
        <w:r>
          <w:tab/>
        </w:r>
        <w:r>
          <w:fldChar w:fldCharType="begin"/>
        </w:r>
        <w:r>
          <w:instrText xml:space="preserve"> PAGEREF _Toc5813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3" w:history="1">
        <w:r>
          <w:rPr>
            <w:rFonts w:ascii="仿宋" w:eastAsia="仿宋" w:hAnsi="仿宋" w:cs="仿宋" w:hint="eastAsia"/>
            <w:lang w:eastAsia="zh-CN"/>
          </w:rPr>
          <w:t>(二)、物料危险、有害因素</w:t>
        </w:r>
        <w:r>
          <w:tab/>
        </w:r>
        <w:r>
          <w:fldChar w:fldCharType="begin"/>
        </w:r>
        <w:r>
          <w:instrText xml:space="preserve"> PAGEREF _Toc14953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9" w:history="1">
        <w:r>
          <w:rPr>
            <w:rFonts w:ascii="仿宋" w:eastAsia="仿宋" w:hAnsi="仿宋" w:cs="仿宋" w:hint="eastAsia"/>
            <w:lang w:eastAsia="zh-CN"/>
          </w:rPr>
          <w:t>(三)、重大危险源辨识</w:t>
        </w:r>
        <w:r>
          <w:tab/>
        </w:r>
        <w:r>
          <w:fldChar w:fldCharType="begin"/>
        </w:r>
        <w:r>
          <w:instrText xml:space="preserve"> PAGEREF _Toc27799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" w:history="1">
        <w:r>
          <w:rPr>
            <w:rFonts w:ascii="仿宋" w:eastAsia="仿宋" w:hAnsi="仿宋" w:cs="仿宋" w:hint="eastAsia"/>
            <w:lang w:eastAsia="zh-CN"/>
          </w:rPr>
          <w:t>(四)、正常运行时的危险、有害因素辨识与分析</w:t>
        </w:r>
        <w:r>
          <w:tab/>
        </w:r>
        <w:r>
          <w:fldChar w:fldCharType="begin"/>
        </w:r>
        <w:r>
          <w:instrText xml:space="preserve"> PAGEREF _Toc1757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6" w:history="1">
        <w:r>
          <w:rPr>
            <w:rFonts w:ascii="仿宋" w:eastAsia="仿宋" w:hAnsi="仿宋" w:cs="仿宋" w:hint="eastAsia"/>
            <w:lang w:eastAsia="zh-CN"/>
          </w:rPr>
          <w:t>(五)、设施、设备的危险、有害因素</w:t>
        </w:r>
        <w:r>
          <w:tab/>
        </w:r>
        <w:r>
          <w:fldChar w:fldCharType="begin"/>
        </w:r>
        <w:r>
          <w:instrText xml:space="preserve"> PAGEREF _Toc19336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4" w:history="1">
        <w:r>
          <w:rPr>
            <w:rFonts w:ascii="仿宋" w:eastAsia="仿宋" w:hAnsi="仿宋" w:cs="仿宋" w:hint="eastAsia"/>
            <w:lang w:eastAsia="zh-CN"/>
          </w:rPr>
          <w:t>(六)、建筑施工过程中的危险、有害因素辨识与分析</w:t>
        </w:r>
        <w:r>
          <w:tab/>
        </w:r>
        <w:r>
          <w:fldChar w:fldCharType="begin"/>
        </w:r>
        <w:r>
          <w:instrText xml:space="preserve"> PAGEREF _Toc4414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5" w:history="1">
        <w:r>
          <w:rPr>
            <w:rFonts w:ascii="仿宋" w:eastAsia="仿宋" w:hAnsi="仿宋" w:cs="仿宋" w:hint="eastAsia"/>
            <w:lang w:eastAsia="zh-CN"/>
          </w:rPr>
          <w:t>(七)、建设往复真空泵项目对周边环境的影响</w:t>
        </w:r>
        <w:r>
          <w:tab/>
        </w:r>
        <w:r>
          <w:fldChar w:fldCharType="begin"/>
        </w:r>
        <w:r>
          <w:instrText xml:space="preserve"> PAGEREF _Toc23145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7" w:history="1">
        <w:r>
          <w:rPr>
            <w:rFonts w:ascii="仿宋" w:eastAsia="仿宋" w:hAnsi="仿宋" w:cs="仿宋" w:hint="eastAsia"/>
            <w:lang w:eastAsia="zh-CN"/>
          </w:rPr>
          <w:t>(八)、周边环境对建设往复真空泵项目的影响</w:t>
        </w:r>
        <w:r>
          <w:tab/>
        </w:r>
        <w:r>
          <w:fldChar w:fldCharType="begin"/>
        </w:r>
        <w:r>
          <w:instrText xml:space="preserve"> PAGEREF _Toc28597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7" w:history="1">
        <w:r>
          <w:rPr>
            <w:rFonts w:ascii="仿宋" w:eastAsia="仿宋" w:hAnsi="仿宋" w:cs="仿宋" w:hint="eastAsia"/>
            <w:lang w:eastAsia="zh-CN"/>
          </w:rPr>
          <w:t>(九)、建筑危险性分析</w:t>
        </w:r>
        <w:r>
          <w:tab/>
        </w:r>
        <w:r>
          <w:fldChar w:fldCharType="begin"/>
        </w:r>
        <w:r>
          <w:instrText xml:space="preserve"> PAGEREF _Toc24157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87" w:history="1">
        <w:r>
          <w:rPr>
            <w:rFonts w:ascii="仿宋" w:eastAsia="仿宋" w:hAnsi="仿宋" w:cs="仿宋" w:hint="eastAsia"/>
            <w:lang w:eastAsia="zh-CN"/>
          </w:rPr>
          <w:t>三、往复真空泵行业背景及市场分析</w:t>
        </w:r>
        <w:r>
          <w:tab/>
        </w:r>
        <w:r>
          <w:fldChar w:fldCharType="begin"/>
        </w:r>
        <w:r>
          <w:instrText xml:space="preserve"> PAGEREF _Toc17387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_Toc1820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_Toc2218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9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_Toc28299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9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_Toc22909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49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_Toc28249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9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_Toc27739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_Toc17287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11" w:history="1">
        <w:r>
          <w:rPr>
            <w:rFonts w:ascii="仿宋" w:eastAsia="仿宋" w:hAnsi="仿宋" w:cs="仿宋" w:hint="eastAsia"/>
            <w:lang w:eastAsia="zh-CN"/>
          </w:rPr>
          <w:t>五、往复真空泵行业行业产业链分析</w:t>
        </w:r>
        <w:r>
          <w:tab/>
        </w:r>
        <w:r>
          <w:fldChar w:fldCharType="begin"/>
        </w:r>
        <w:r>
          <w:instrText xml:space="preserve"> PAGEREF _Toc30111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7" w:history="1">
        <w:r>
          <w:rPr>
            <w:rFonts w:ascii="仿宋" w:eastAsia="仿宋" w:hAnsi="仿宋" w:cs="仿宋" w:hint="eastAsia"/>
            <w:lang w:eastAsia="zh-CN"/>
          </w:rPr>
          <w:t>(一)、原材料供应</w:t>
        </w:r>
        <w:r>
          <w:tab/>
        </w:r>
        <w:r>
          <w:fldChar w:fldCharType="begin"/>
        </w:r>
        <w:r>
          <w:instrText xml:space="preserve"> PAGEREF _Toc30447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4" w:history="1">
        <w:r>
          <w:rPr>
            <w:rFonts w:ascii="仿宋" w:eastAsia="仿宋" w:hAnsi="仿宋" w:cs="仿宋" w:hint="eastAsia"/>
            <w:lang w:eastAsia="zh-CN"/>
          </w:rPr>
          <w:t>(二)、制造加工</w:t>
        </w:r>
        <w:r>
          <w:tab/>
        </w:r>
        <w:r>
          <w:fldChar w:fldCharType="begin"/>
        </w:r>
        <w:r>
          <w:instrText xml:space="preserve"> PAGEREF _Toc12514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7" w:history="1">
        <w:r>
          <w:rPr>
            <w:rFonts w:ascii="仿宋" w:eastAsia="仿宋" w:hAnsi="仿宋" w:cs="仿宋" w:hint="eastAsia"/>
            <w:lang w:eastAsia="zh-CN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_Toc31567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5" w:history="1">
        <w:r>
          <w:rPr>
            <w:rFonts w:ascii="仿宋" w:eastAsia="仿宋" w:hAnsi="仿宋" w:cs="仿宋" w:hint="eastAsia"/>
            <w:lang w:eastAsia="zh-CN"/>
          </w:rPr>
          <w:t>(四)、销售与分销</w:t>
        </w:r>
        <w:r>
          <w:tab/>
        </w:r>
        <w:r>
          <w:fldChar w:fldCharType="begin"/>
        </w:r>
        <w:r>
          <w:instrText xml:space="preserve"> PAGEREF _Toc23915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9" w:history="1">
        <w:r>
          <w:rPr>
            <w:rFonts w:ascii="仿宋" w:eastAsia="仿宋" w:hAnsi="仿宋" w:cs="仿宋" w:hint="eastAsia"/>
            <w:lang w:eastAsia="zh-CN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_Toc13409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5" w:history="1">
        <w:r>
          <w:rPr>
            <w:rFonts w:ascii="仿宋" w:eastAsia="仿宋" w:hAnsi="仿宋" w:cs="仿宋" w:hint="eastAsia"/>
            <w:lang w:eastAsia="zh-CN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_Toc13135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28" w:history="1">
        <w:r>
          <w:rPr>
            <w:rFonts w:ascii="仿宋" w:eastAsia="仿宋" w:hAnsi="仿宋" w:cs="仿宋" w:hint="eastAsia"/>
            <w:lang w:eastAsia="zh-CN"/>
          </w:rPr>
          <w:t>六、往复真空泵行业发展分析</w:t>
        </w:r>
        <w:r>
          <w:tab/>
        </w:r>
        <w:r>
          <w:fldChar w:fldCharType="begin"/>
        </w:r>
        <w:r>
          <w:instrText xml:space="preserve"> PAGEREF _Toc30728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0" w:history="1">
        <w:r>
          <w:rPr>
            <w:rFonts w:ascii="仿宋" w:eastAsia="仿宋" w:hAnsi="仿宋" w:cs="仿宋" w:hint="eastAsia"/>
            <w:lang w:eastAsia="zh-CN"/>
          </w:rPr>
          <w:t>(一)、往复真空泵行业发展总体概况</w:t>
        </w:r>
        <w:r>
          <w:tab/>
        </w:r>
        <w:r>
          <w:fldChar w:fldCharType="begin"/>
        </w:r>
        <w:r>
          <w:instrText xml:space="preserve"> PAGEREF _Toc16000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2" w:history="1">
        <w:r>
          <w:rPr>
            <w:rFonts w:ascii="仿宋" w:eastAsia="仿宋" w:hAnsi="仿宋" w:cs="仿宋" w:hint="eastAsia"/>
            <w:lang w:eastAsia="zh-CN"/>
          </w:rPr>
          <w:t>(二)、往复真空泵行业发展背景</w:t>
        </w:r>
        <w:r>
          <w:tab/>
        </w:r>
        <w:r>
          <w:fldChar w:fldCharType="begin"/>
        </w:r>
        <w:r>
          <w:instrText xml:space="preserve"> PAGEREF _Toc24992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6" w:history="1">
        <w:r>
          <w:rPr>
            <w:rFonts w:ascii="仿宋" w:eastAsia="仿宋" w:hAnsi="仿宋" w:cs="仿宋" w:hint="eastAsia"/>
            <w:lang w:eastAsia="zh-CN"/>
          </w:rPr>
          <w:t>(三)、往复真空泵行业发展前景</w:t>
        </w:r>
        <w:r>
          <w:tab/>
        </w:r>
        <w:r>
          <w:fldChar w:fldCharType="begin"/>
        </w:r>
        <w:r>
          <w:instrText xml:space="preserve"> PAGEREF _Toc14166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09" w:history="1">
        <w:r>
          <w:rPr>
            <w:rFonts w:ascii="仿宋" w:eastAsia="仿宋" w:hAnsi="仿宋" w:cs="仿宋" w:hint="eastAsia"/>
            <w:lang w:eastAsia="zh-CN"/>
          </w:rPr>
          <w:t>七、人力资源分析</w:t>
        </w:r>
        <w:r>
          <w:tab/>
        </w:r>
        <w:r>
          <w:fldChar w:fldCharType="begin"/>
        </w:r>
        <w:r>
          <w:instrText xml:space="preserve"> PAGEREF _Toc20709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3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_Toc27733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_Toc31001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00" w:history="1">
        <w:r>
          <w:rPr>
            <w:rFonts w:ascii="仿宋" w:eastAsia="仿宋" w:hAnsi="仿宋" w:cs="仿宋" w:hint="eastAsia"/>
            <w:lang w:eastAsia="zh-CN"/>
          </w:rPr>
          <w:t>八、技术与生产管理</w:t>
        </w:r>
        <w:r>
          <w:tab/>
        </w:r>
        <w:r>
          <w:fldChar w:fldCharType="begin"/>
        </w:r>
        <w:r>
          <w:instrText xml:space="preserve"> PAGEREF _Toc12100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0" w:history="1">
        <w:r>
          <w:rPr>
            <w:rFonts w:ascii="仿宋" w:eastAsia="仿宋" w:hAnsi="仿宋" w:cs="仿宋" w:hint="eastAsia"/>
            <w:lang w:eastAsia="zh-CN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_Toc19020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_Toc1997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0" w:history="1">
        <w:r>
          <w:rPr>
            <w:rFonts w:ascii="仿宋" w:eastAsia="仿宋" w:hAnsi="仿宋" w:cs="仿宋" w:hint="eastAsia"/>
            <w:lang w:eastAsia="zh-CN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_Toc3570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439" w:history="1">
        <w:r>
          <w:rPr>
            <w:rFonts w:ascii="仿宋" w:eastAsia="仿宋" w:hAnsi="仿宋" w:cs="仿宋" w:hint="eastAsia"/>
            <w:lang w:eastAsia="zh-CN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_Toc16439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52" w:history="1">
        <w:r>
          <w:rPr>
            <w:rFonts w:ascii="仿宋" w:eastAsia="仿宋" w:hAnsi="仿宋" w:cs="仿宋" w:hint="eastAsia"/>
            <w:lang w:eastAsia="zh-CN"/>
          </w:rPr>
          <w:t>九、往复真空泵定价策略</w:t>
        </w:r>
        <w:r>
          <w:tab/>
        </w:r>
        <w:r>
          <w:fldChar w:fldCharType="begin"/>
        </w:r>
        <w:r>
          <w:instrText xml:space="preserve"> PAGEREF _Toc6452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5" w:history="1">
        <w:r>
          <w:rPr>
            <w:rFonts w:ascii="仿宋" w:eastAsia="仿宋" w:hAnsi="仿宋" w:cs="仿宋" w:hint="eastAsia"/>
            <w:lang w:eastAsia="zh-CN"/>
          </w:rPr>
          <w:t>(一)、定价策略概述</w:t>
        </w:r>
        <w:r>
          <w:tab/>
        </w:r>
        <w:r>
          <w:fldChar w:fldCharType="begin"/>
        </w:r>
        <w:r>
          <w:instrText xml:space="preserve"> PAGEREF _Toc17675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9" w:history="1">
        <w:r>
          <w:rPr>
            <w:rFonts w:ascii="仿宋" w:eastAsia="仿宋" w:hAnsi="仿宋" w:cs="仿宋" w:hint="eastAsia"/>
            <w:lang w:eastAsia="zh-CN"/>
          </w:rPr>
          <w:t>(二)、成本分析</w:t>
        </w:r>
        <w:r>
          <w:tab/>
        </w:r>
        <w:r>
          <w:fldChar w:fldCharType="begin"/>
        </w:r>
        <w:r>
          <w:instrText xml:space="preserve"> PAGEREF _Toc19089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9" w:history="1">
        <w:r>
          <w:rPr>
            <w:rFonts w:ascii="仿宋" w:eastAsia="仿宋" w:hAnsi="仿宋" w:cs="仿宋" w:hint="eastAsia"/>
            <w:lang w:eastAsia="zh-CN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_Toc22159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2" w:history="1">
        <w:r>
          <w:rPr>
            <w:rFonts w:ascii="仿宋" w:eastAsia="仿宋" w:hAnsi="仿宋" w:cs="仿宋" w:hint="eastAsia"/>
            <w:lang w:eastAsia="zh-CN"/>
          </w:rPr>
          <w:t>(四)、竞争对手定价</w:t>
        </w:r>
        <w:r>
          <w:tab/>
        </w:r>
        <w:r>
          <w:fldChar w:fldCharType="begin"/>
        </w:r>
        <w:r>
          <w:instrText xml:space="preserve"> PAGEREF _Toc30162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31" w:history="1">
        <w:r>
          <w:rPr>
            <w:rFonts w:ascii="仿宋" w:eastAsia="仿宋" w:hAnsi="仿宋" w:cs="仿宋" w:hint="eastAsia"/>
            <w:lang w:eastAsia="zh-CN"/>
          </w:rPr>
          <w:t>十、市场营销策略</w:t>
        </w:r>
        <w:r>
          <w:tab/>
        </w:r>
        <w:r>
          <w:fldChar w:fldCharType="begin"/>
        </w:r>
        <w:r>
          <w:instrText xml:space="preserve"> PAGEREF _Toc14431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4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_Toc24224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6" w:history="1">
        <w:r>
          <w:rPr>
            <w:rFonts w:ascii="仿宋" w:eastAsia="仿宋" w:hAnsi="仿宋" w:cs="仿宋" w:hint="eastAsia"/>
            <w:lang w:eastAsia="zh-CN"/>
          </w:rPr>
          <w:t>(二)、市场定位</w:t>
        </w:r>
        <w:r>
          <w:tab/>
        </w:r>
        <w:r>
          <w:fldChar w:fldCharType="begin"/>
        </w:r>
        <w:r>
          <w:instrText xml:space="preserve"> PAGEREF _Toc16756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1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_Toc11361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5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_Toc13515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1" w:history="1">
        <w:r>
          <w:rPr>
            <w:rFonts w:ascii="仿宋" w:eastAsia="仿宋" w:hAnsi="仿宋" w:cs="仿宋" w:hint="eastAsia"/>
            <w:lang w:eastAsia="zh-CN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_Toc30121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5" w:history="1">
        <w:r>
          <w:rPr>
            <w:rFonts w:ascii="仿宋" w:eastAsia="仿宋" w:hAnsi="仿宋" w:cs="仿宋" w:hint="eastAsia"/>
            <w:lang w:eastAsia="zh-CN"/>
          </w:rPr>
          <w:t>(六)、售后服务策略</w:t>
        </w:r>
        <w:r>
          <w:tab/>
        </w:r>
        <w:r>
          <w:fldChar w:fldCharType="begin"/>
        </w:r>
        <w:r>
          <w:instrText xml:space="preserve"> PAGEREF _Toc17325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6" w:history="1">
        <w:r>
          <w:rPr>
            <w:rFonts w:ascii="仿宋" w:eastAsia="仿宋" w:hAnsi="仿宋" w:cs="仿宋" w:hint="eastAsia"/>
            <w:lang w:eastAsia="zh-CN"/>
          </w:rPr>
          <w:t>十一、投资方案计划</w:t>
        </w:r>
        <w:r>
          <w:tab/>
        </w:r>
        <w:r>
          <w:fldChar w:fldCharType="begin"/>
        </w:r>
        <w:r>
          <w:instrText xml:space="preserve"> PAGEREF _Toc2806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5" w:history="1">
        <w:r>
          <w:rPr>
            <w:rFonts w:ascii="仿宋" w:eastAsia="仿宋" w:hAnsi="仿宋" w:cs="仿宋" w:hint="eastAsia"/>
            <w:lang w:eastAsia="zh-CN"/>
          </w:rPr>
          <w:t>(一)、往复真空泵项目估算说明</w:t>
        </w:r>
        <w:r>
          <w:tab/>
        </w:r>
        <w:r>
          <w:fldChar w:fldCharType="begin"/>
        </w:r>
        <w:r>
          <w:instrText xml:space="preserve"> PAGEREF _Toc14225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4" w:history="1">
        <w:r>
          <w:rPr>
            <w:rFonts w:ascii="仿宋" w:eastAsia="仿宋" w:hAnsi="仿宋" w:cs="仿宋" w:hint="eastAsia"/>
            <w:lang w:eastAsia="zh-CN"/>
          </w:rPr>
          <w:t>(二)、往复真空泵项目总投资估算</w:t>
        </w:r>
        <w:r>
          <w:tab/>
        </w:r>
        <w:r>
          <w:fldChar w:fldCharType="begin"/>
        </w:r>
        <w:r>
          <w:instrText xml:space="preserve"> PAGEREF _Toc9994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4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_Toc17074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42" w:history="1">
        <w:r>
          <w:rPr>
            <w:rFonts w:ascii="仿宋" w:eastAsia="仿宋" w:hAnsi="仿宋" w:cs="仿宋" w:hint="eastAsia"/>
            <w:lang w:eastAsia="zh-CN"/>
          </w:rPr>
          <w:t>十二、市场需求分析</w:t>
        </w:r>
        <w:r>
          <w:tab/>
        </w:r>
        <w:r>
          <w:fldChar w:fldCharType="begin"/>
        </w:r>
        <w:r>
          <w:instrText xml:space="preserve"> PAGEREF _Toc5042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8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_Toc20028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_Toc2481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92" w:history="1">
        <w:r>
          <w:rPr>
            <w:rFonts w:ascii="仿宋" w:eastAsia="仿宋" w:hAnsi="仿宋" w:cs="仿宋" w:hint="eastAsia"/>
            <w:lang w:eastAsia="zh-CN"/>
          </w:rPr>
          <w:t>十三、往复真空泵项目组织管理与招投标</w:t>
        </w:r>
        <w:r>
          <w:tab/>
        </w:r>
        <w:r>
          <w:fldChar w:fldCharType="begin"/>
        </w:r>
        <w:r>
          <w:instrText xml:space="preserve"> PAGEREF _Toc31492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9" w:history="1">
        <w:r>
          <w:rPr>
            <w:rFonts w:ascii="仿宋" w:eastAsia="仿宋" w:hAnsi="仿宋" w:cs="仿宋" w:hint="eastAsia"/>
            <w:lang w:eastAsia="zh-CN"/>
          </w:rPr>
          <w:t>(一)、往复真空泵项目筹建时期的组织与管理</w:t>
        </w:r>
        <w:r>
          <w:tab/>
        </w:r>
        <w:r>
          <w:fldChar w:fldCharType="begin"/>
        </w:r>
        <w:r>
          <w:instrText xml:space="preserve"> PAGEREF _Toc19749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5" w:history="1">
        <w:r>
          <w:rPr>
            <w:rFonts w:ascii="仿宋" w:eastAsia="仿宋" w:hAnsi="仿宋" w:cs="仿宋" w:hint="eastAsia"/>
            <w:lang w:eastAsia="zh-CN"/>
          </w:rPr>
          <w:t>(二)、往复真空泵项目运行时期的组织与管理</w:t>
        </w:r>
        <w:r>
          <w:tab/>
        </w:r>
        <w:r>
          <w:fldChar w:fldCharType="begin"/>
        </w:r>
        <w:r>
          <w:instrText xml:space="preserve"> PAGEREF _Toc28905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0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_Toc20950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7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_Toc14927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12" w:history="1">
        <w:r>
          <w:rPr>
            <w:rFonts w:ascii="仿宋" w:eastAsia="仿宋" w:hAnsi="仿宋" w:cs="仿宋" w:hint="eastAsia"/>
            <w:lang w:eastAsia="zh-CN"/>
          </w:rPr>
          <w:t>十四、产品及建设方案</w:t>
        </w:r>
        <w:r>
          <w:tab/>
        </w:r>
        <w:r>
          <w:fldChar w:fldCharType="begin"/>
        </w:r>
        <w:r>
          <w:instrText xml:space="preserve"> PAGEREF _Toc20312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9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_Toc5199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_Toc10984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94" w:history="1">
        <w:r>
          <w:rPr>
            <w:rFonts w:ascii="仿宋" w:eastAsia="仿宋" w:hAnsi="仿宋" w:cs="仿宋" w:hint="eastAsia"/>
            <w:lang w:eastAsia="zh-CN"/>
          </w:rPr>
          <w:t>十五、环境保护管理措施</w:t>
        </w:r>
        <w:r>
          <w:tab/>
        </w:r>
        <w:r>
          <w:fldChar w:fldCharType="begin"/>
        </w:r>
        <w:r>
          <w:instrText xml:space="preserve"> PAGEREF _Toc8594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5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_Toc3425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0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_Toc7420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3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_Toc28103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21" w:history="1">
        <w:r>
          <w:rPr>
            <w:rFonts w:ascii="仿宋" w:eastAsia="仿宋" w:hAnsi="仿宋" w:cs="仿宋" w:hint="eastAsia"/>
            <w:lang w:eastAsia="zh-CN"/>
          </w:rPr>
          <w:t>十六、人力资源管理</w:t>
        </w:r>
        <w:r>
          <w:tab/>
        </w:r>
        <w:r>
          <w:fldChar w:fldCharType="begin"/>
        </w:r>
        <w:r>
          <w:instrText xml:space="preserve"> PAGEREF _Toc21121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1" w:history="1">
        <w:r>
          <w:rPr>
            <w:rFonts w:ascii="仿宋" w:eastAsia="仿宋" w:hAnsi="仿宋" w:cs="仿宋" w:hint="eastAsia"/>
            <w:lang w:eastAsia="zh-CN"/>
          </w:rPr>
          <w:t>(一)、人力资源战略规划</w:t>
        </w:r>
        <w:r>
          <w:tab/>
        </w:r>
        <w:r>
          <w:fldChar w:fldCharType="begin"/>
        </w:r>
        <w:r>
          <w:instrText xml:space="preserve"> PAGEREF _Toc23861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3" w:history="1">
        <w:r>
          <w:rPr>
            <w:rFonts w:ascii="仿宋" w:eastAsia="仿宋" w:hAnsi="仿宋" w:cs="仿宋" w:hint="eastAsia"/>
            <w:lang w:eastAsia="zh-CN"/>
          </w:rPr>
          <w:t>(二)、人员招聘与选拔</w:t>
        </w:r>
        <w:r>
          <w:tab/>
        </w:r>
        <w:r>
          <w:fldChar w:fldCharType="begin"/>
        </w:r>
        <w:r>
          <w:instrText xml:space="preserve"> PAGEREF _Toc6113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_Toc1843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" w:history="1">
        <w:r>
          <w:rPr>
            <w:rFonts w:ascii="仿宋" w:eastAsia="仿宋" w:hAnsi="仿宋" w:cs="仿宋" w:hint="eastAsia"/>
            <w:lang w:eastAsia="zh-CN"/>
          </w:rPr>
          <w:t>(四)、绩效管理与激励</w:t>
        </w:r>
        <w:r>
          <w:tab/>
        </w:r>
        <w:r>
          <w:fldChar w:fldCharType="begin"/>
        </w:r>
        <w:r>
          <w:instrText xml:space="preserve"> PAGEREF _Toc3112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4" w:history="1">
        <w:r>
          <w:rPr>
            <w:rFonts w:ascii="仿宋" w:eastAsia="仿宋" w:hAnsi="仿宋" w:cs="仿宋" w:hint="eastAsia"/>
            <w:lang w:eastAsia="zh-CN"/>
          </w:rPr>
          <w:t>(五)、职业规划与晋升</w:t>
        </w:r>
        <w:r>
          <w:tab/>
        </w:r>
        <w:r>
          <w:fldChar w:fldCharType="begin"/>
        </w:r>
        <w:r>
          <w:instrText xml:space="preserve"> PAGEREF _Toc12734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9" w:history="1">
        <w:r>
          <w:rPr>
            <w:rFonts w:ascii="仿宋" w:eastAsia="仿宋" w:hAnsi="仿宋" w:cs="仿宋" w:hint="eastAsia"/>
            <w:lang w:eastAsia="zh-CN"/>
          </w:rPr>
          <w:t>(六)、员工关系与团队建设</w:t>
        </w:r>
        <w:r>
          <w:tab/>
        </w:r>
        <w:r>
          <w:fldChar w:fldCharType="begin"/>
        </w:r>
        <w:r>
          <w:instrText xml:space="preserve"> PAGEREF _Toc23569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37" w:history="1">
        <w:r>
          <w:rPr>
            <w:rFonts w:ascii="仿宋" w:eastAsia="仿宋" w:hAnsi="仿宋" w:cs="仿宋" w:hint="eastAsia"/>
            <w:lang w:eastAsia="zh-CN"/>
          </w:rPr>
          <w:t>十七、往复真空泵风险管理与合规</w:t>
        </w:r>
        <w:r>
          <w:tab/>
        </w:r>
        <w:r>
          <w:fldChar w:fldCharType="begin"/>
        </w:r>
        <w:r>
          <w:instrText xml:space="preserve"> PAGEREF _Toc8837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0" w:history="1">
        <w:r>
          <w:rPr>
            <w:rFonts w:ascii="仿宋" w:eastAsia="仿宋" w:hAnsi="仿宋" w:cs="仿宋" w:hint="eastAsia"/>
            <w:lang w:eastAsia="zh-CN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_Toc31440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9" w:history="1">
        <w:r>
          <w:rPr>
            <w:rFonts w:ascii="仿宋" w:eastAsia="仿宋" w:hAnsi="仿宋" w:cs="仿宋" w:hint="eastAsia"/>
            <w:lang w:eastAsia="zh-CN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_Toc15149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4" w:history="1">
        <w:r>
          <w:rPr>
            <w:rFonts w:ascii="仿宋" w:eastAsia="仿宋" w:hAnsi="仿宋" w:cs="仿宋" w:hint="eastAsia"/>
            <w:lang w:eastAsia="zh-CN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_Toc31174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4" w:history="1">
        <w:r>
          <w:rPr>
            <w:rFonts w:ascii="仿宋" w:eastAsia="仿宋" w:hAnsi="仿宋" w:cs="仿宋" w:hint="eastAsia"/>
            <w:lang w:eastAsia="zh-CN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_Toc27804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166" w:history="1">
        <w:r>
          <w:rPr>
            <w:rFonts w:ascii="仿宋" w:eastAsia="仿宋" w:hAnsi="仿宋" w:cs="仿宋" w:hint="eastAsia"/>
            <w:lang w:eastAsia="zh-CN"/>
          </w:rPr>
          <w:t>十八、往复真空泵行业供应链管理</w:t>
        </w:r>
        <w:r>
          <w:tab/>
        </w:r>
        <w:r>
          <w:fldChar w:fldCharType="begin"/>
        </w:r>
        <w:r>
          <w:instrText xml:space="preserve"> PAGEREF _Toc16166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8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_Toc24978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1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_Toc6821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_Toc795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6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_Toc28826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1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_Toc19881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7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_Toc14147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54" w:history="1">
        <w:r>
          <w:rPr>
            <w:rFonts w:ascii="仿宋" w:eastAsia="仿宋" w:hAnsi="仿宋" w:cs="仿宋" w:hint="eastAsia"/>
            <w:lang w:eastAsia="zh-CN"/>
          </w:rPr>
          <w:t>十九、渠道管理概述</w:t>
        </w:r>
        <w:r>
          <w:tab/>
        </w:r>
        <w:r>
          <w:fldChar w:fldCharType="begin"/>
        </w:r>
        <w:r>
          <w:instrText xml:space="preserve"> PAGEREF _Toc25554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2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_Toc7942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7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_Toc29687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95" w:history="1">
        <w:r>
          <w:rPr>
            <w:rFonts w:ascii="仿宋" w:eastAsia="仿宋" w:hAnsi="仿宋" w:cs="仿宋" w:hint="eastAsia"/>
            <w:lang w:eastAsia="zh-CN"/>
          </w:rPr>
          <w:t>二十、人力资源与员工培训</w:t>
        </w:r>
        <w:r>
          <w:tab/>
        </w:r>
        <w:r>
          <w:fldChar w:fldCharType="begin"/>
        </w:r>
        <w:r>
          <w:instrText xml:space="preserve"> PAGEREF _Toc17895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3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_Toc28793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2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_Toc6032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8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_Toc22038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6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_Toc18066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04" w:history="1">
        <w:r>
          <w:rPr>
            <w:rFonts w:ascii="仿宋" w:eastAsia="仿宋" w:hAnsi="仿宋" w:cs="仿宋" w:hint="eastAsia"/>
            <w:lang w:eastAsia="zh-CN"/>
          </w:rPr>
          <w:t>二十一、往复真空泵项目风险管理与预警</w:t>
        </w:r>
        <w:r>
          <w:tab/>
        </w:r>
        <w:r>
          <w:fldChar w:fldCharType="begin"/>
        </w:r>
        <w:r>
          <w:instrText xml:space="preserve"> PAGEREF _Toc23204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1" w:history="1">
        <w:r>
          <w:rPr>
            <w:rFonts w:ascii="仿宋" w:eastAsia="仿宋" w:hAnsi="仿宋" w:cs="仿宋" w:hint="eastAsia"/>
            <w:lang w:eastAsia="zh-CN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_Toc28881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8" w:history="1">
        <w:r>
          <w:rPr>
            <w:rFonts w:ascii="仿宋" w:eastAsia="仿宋" w:hAnsi="仿宋" w:cs="仿宋" w:hint="eastAsia"/>
            <w:lang w:eastAsia="zh-CN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_Toc28238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40" w:history="1">
        <w:r>
          <w:rPr>
            <w:rFonts w:ascii="仿宋" w:eastAsia="仿宋" w:hAnsi="仿宋" w:cs="仿宋" w:hint="eastAsia"/>
            <w:lang w:eastAsia="zh-CN"/>
          </w:rPr>
          <w:t>二十二往复真空泵行业发展方向</w:t>
        </w:r>
        <w:r>
          <w:tab/>
        </w:r>
        <w:r>
          <w:fldChar w:fldCharType="begin"/>
        </w:r>
        <w:r>
          <w:instrText xml:space="preserve"> PAGEREF _Toc20540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" w:history="1">
        <w:r>
          <w:rPr>
            <w:rFonts w:ascii="仿宋" w:eastAsia="仿宋" w:hAnsi="仿宋" w:cs="仿宋" w:hint="eastAsia"/>
            <w:lang w:eastAsia="zh-CN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_Toc3059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9" w:history="1">
        <w:r>
          <w:rPr>
            <w:rFonts w:ascii="仿宋" w:eastAsia="仿宋" w:hAnsi="仿宋" w:cs="仿宋" w:hint="eastAsia"/>
            <w:lang w:eastAsia="zh-CN"/>
          </w:rPr>
          <w:t>(二)、新兴技术应用</w:t>
        </w:r>
        <w:r>
          <w:tab/>
        </w:r>
        <w:r>
          <w:fldChar w:fldCharType="begin"/>
        </w:r>
        <w:r>
          <w:instrText xml:space="preserve"> PAGEREF _Toc8759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7" w:history="1">
        <w:r>
          <w:rPr>
            <w:rFonts w:ascii="仿宋" w:eastAsia="仿宋" w:hAnsi="仿宋" w:cs="仿宋" w:hint="eastAsia"/>
            <w:lang w:eastAsia="zh-CN"/>
          </w:rPr>
          <w:t>(三)、往复真空泵行业生态系统构建</w:t>
        </w:r>
        <w:r>
          <w:tab/>
        </w:r>
        <w:r>
          <w:fldChar w:fldCharType="begin"/>
        </w:r>
        <w:r>
          <w:instrText xml:space="preserve"> PAGEREF _Toc31077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" w:history="1">
        <w:r>
          <w:rPr>
            <w:rFonts w:ascii="仿宋" w:eastAsia="仿宋" w:hAnsi="仿宋" w:cs="仿宋" w:hint="eastAsia"/>
            <w:lang w:eastAsia="zh-CN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_Toc865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81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048"/>
      <w:r>
        <w:rPr>
          <w:rFonts w:ascii="仿宋" w:eastAsia="仿宋" w:hAnsi="仿宋" w:cs="仿宋" w:hint="eastAsia"/>
          <w:sz w:val="28"/>
          <w:lang w:eastAsia="zh-CN"/>
        </w:rPr>
        <w:t>一、社交媒体与在线营销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898"/>
      <w:r>
        <w:rPr>
          <w:rFonts w:ascii="仿宋" w:eastAsia="仿宋" w:hAnsi="仿宋" w:cs="仿宋" w:hint="eastAsia"/>
          <w:lang w:eastAsia="zh-CN"/>
        </w:rPr>
        <w:t>(一)、社交媒体策略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选择社交媒体平台：确认适合业务目标的社交媒体平台，如XXXX等。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明确定义目标受众，包括年龄、兴趣、地理位置等，以便定制内容。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制定内容发布计划，涵盖帖子类型、发布频率、关键词等。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决定与受众互动方式，包括回复评论、发送私信、参与在线活动等。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7781"/>
      <w:r>
        <w:rPr>
          <w:rFonts w:ascii="仿宋" w:eastAsia="仿宋" w:hAnsi="仿宋" w:cs="仿宋" w:hint="eastAsia"/>
          <w:sz w:val="28"/>
          <w:lang w:eastAsia="zh-CN"/>
        </w:rPr>
        <w:t>(二)、在线广告与内容营销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选择合适的在线广告渠道，如xxx、社交媒体广告等。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制定吸引目标受众的广告创意，包括文案、图像、视频等。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https://d.book118.com/268020020074006042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往复真空泵项目策划方案报告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往复真空泵项目策划方案报告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往复真空泵项目策划方案报告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往复真空泵项目策划方案报告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往复真空泵项目策划方案报告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C00769"/>
    <w:rsid w:val="05C00769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6802002007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2024-03-02T07:49:00Z</dcterms:created>
  <dcterms:modified xsi:type="dcterms:W3CDTF">2024-03-02T07:49:42Z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FE08B4C6C2694449BA02E53CECEEFBA5_11</vt:lpwstr>
  </property>
  <property fmtid="{D5CDD505-2E9C-101B-9397-08002B2CF9AE}" pid="3" name="KSOProductBuildVer">
    <vt:lpwstr>2052-12.1.0.16399</vt:lpwstr>
  </property>
</Properties>
</file>