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5688" w14:paraId="661A74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5688" w14:paraId="0D1D2C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5688" w14:paraId="09FC58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5688" w:rsidRPr="00EF5688" w14:paraId="79862342" w14:textId="7880F1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5688">
        <w:rPr>
          <w:rFonts w:ascii="宋体" w:eastAsia="宋体" w:hAnsi="宋体" w:hint="eastAsia"/>
          <w:b/>
          <w:sz w:val="60"/>
        </w:rPr>
        <w:t>黑色金属冶炼及压延产品相关行业可行性分析报告</w:t>
      </w:r>
    </w:p>
    <w:p w:rsidR="00EF5688" w:rsidP="00EF5688" w14:paraId="2DA9F862" w14:textId="5765DA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5688">
        <w:rPr>
          <w:rFonts w:ascii="仿宋" w:eastAsia="仿宋" w:hAnsi="仿宋" w:hint="eastAsia"/>
          <w:b/>
          <w:sz w:val="40"/>
        </w:rPr>
        <w:t>目录</w:t>
      </w:r>
    </w:p>
    <w:p w:rsidR="00EF5688" w14:paraId="2EFD2F11" w14:textId="022FEF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F5688" w14:paraId="42037784" w14:textId="0E487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一、黑色金属冶炼及压延产品项目概论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5688" w14:paraId="1A0CE2B7" w14:textId="44583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(一)、黑色金属冶炼及压延产品项目名称及承办单位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5688" w14:paraId="7B623F33" w14:textId="76779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(二)、黑色金属冶炼及压延产品项目拟建地址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5688" w14:paraId="031F74A1" w14:textId="098F6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(三)、黑色金属冶炼及压延产品项目提出的背景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5688" w14:paraId="68C9E395" w14:textId="61E52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5688" w14:paraId="242CB395" w14:textId="4349C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(五)、黑色金属冶炼及压延产品项目建设必要性分析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5688" w14:paraId="61F22D8C" w14:textId="67374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5688" w14:paraId="22CA4C92" w14:textId="68844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(七)、黑色金属冶炼及压延产品项目总投资估算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5688" w14:paraId="45E8486B" w14:textId="0490C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(八)、黑色金属冶炼及压延产品项目工艺技术装备方案的选择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5688" w14:paraId="7B2F005E" w14:textId="57BE3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(九)、黑色金属冶炼及压延产品项目实施进度建议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5688" w14:paraId="552E0BA3" w14:textId="3B4F8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(十)、黑色金属冶炼及压延产品相关研究结论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5688" w14:paraId="62813EDC" w14:textId="61A56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(十一)、黑色金属冶炼及压延产品项目规划及市场分析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5688" w14:paraId="1355652D" w14:textId="068DD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5688" w14:paraId="4E172E5D" w14:textId="0E4E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5688" w14:paraId="6A5A7668" w14:textId="0ED40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5688" w14:paraId="2B7D5EB5" w14:textId="1AFCC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5688" w14:paraId="03A700F4" w14:textId="01EF6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5688" w14:paraId="38DC30C9" w14:textId="67B1B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5688" w14:paraId="724865EF" w14:textId="301EE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(二)、黑色金属冶炼及压延产品项目的技术难点及解决方案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5688" w14:paraId="5E7B76A3" w14:textId="4FCDD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_Toc159226650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https://d.book118.com/268021141130006036</w:t>
        </w:r>
      </w:hyperlink>
    </w:p>
    <w:p w:rsidR="00EF56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:rsidP="004936D8" w14:paraId="46C390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688" w14:paraId="153BAB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:rsidP="004936D8" w14:paraId="577D3467" w14:textId="15FE96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5688" w14:paraId="458B0C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14:paraId="4C9150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:rsidP="004936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56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:rsidP="004936D8" w14:textId="15FE96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56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14:paraId="4AA96D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:rsidRPr="00EF5688" w:rsidP="00EF5688" w14:paraId="01730D85" w14:textId="2F9EAFA1">
    <w:pPr>
      <w:pStyle w:val="Header"/>
      <w:rPr>
        <w:rFonts w:ascii="仿宋" w:eastAsia="仿宋" w:hAnsi="仿宋"/>
      </w:rPr>
    </w:pPr>
    <w:r w:rsidRPr="00EF5688">
      <w:rPr>
        <w:rFonts w:ascii="仿宋" w:eastAsia="仿宋" w:hAnsi="仿宋" w:hint="eastAsia"/>
      </w:rPr>
      <w:t>黑色金属冶炼及压延产品可行性报告</w:t>
    </w:r>
    <w:r w:rsidRPr="00EF56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14:paraId="6A59E8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:rsidRPr="00EF5688" w:rsidP="00EF5688" w14:textId="2F9EAFA1">
    <w:pPr>
      <w:pStyle w:val="Header"/>
      <w:rPr>
        <w:rFonts w:ascii="仿宋" w:eastAsia="仿宋" w:hAnsi="仿宋"/>
      </w:rPr>
    </w:pPr>
    <w:r w:rsidRPr="00EF5688">
      <w:rPr>
        <w:rFonts w:ascii="仿宋" w:eastAsia="仿宋" w:hAnsi="仿宋" w:hint="eastAsia"/>
      </w:rPr>
      <w:t>黑色金属冶炼及压延产品可行性报告</w:t>
    </w:r>
    <w:r w:rsidRPr="00EF56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6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688"/>
    <w:rsid w:val="004936D8"/>
    <w:rsid w:val="00EF56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BAF98C"/>
  <w15:chartTrackingRefBased/>
  <w15:docId w15:val="{C68C4433-7539-4C13-98CF-4269E31AC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56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56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56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56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56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56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56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5688"/>
  </w:style>
  <w:style w:type="paragraph" w:styleId="TOC1">
    <w:name w:val="toc 1"/>
    <w:basedOn w:val="Normal"/>
    <w:next w:val="Normal"/>
    <w:autoRedefine/>
    <w:uiPriority w:val="39"/>
    <w:unhideWhenUsed/>
    <w:rsid w:val="00EF5688"/>
  </w:style>
  <w:style w:type="paragraph" w:styleId="TOC2">
    <w:name w:val="toc 2"/>
    <w:basedOn w:val="Normal"/>
    <w:next w:val="Normal"/>
    <w:autoRedefine/>
    <w:uiPriority w:val="39"/>
    <w:unhideWhenUsed/>
    <w:rsid w:val="00EF56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8021141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5181</Words>
  <Characters>29536</Characters>
  <Application>Microsoft Office Word</Application>
  <DocSecurity>0</DocSecurity>
  <Lines>246</Lines>
  <Paragraphs>69</Paragraphs>
  <ScaleCrop>false</ScaleCrop>
  <Company/>
  <LinksUpToDate>false</LinksUpToDate>
  <CharactersWithSpaces>34648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2024-02-19T01:16:00Z</dcterms:created>
  <dcterms:modified xsi:type="dcterms:W3CDTF">2024-02-19T01:16:00Z</dcterms:modified>
</cp:coreProperties>
</file>