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液压缸项目可行性建设方案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12" w:history="1">
        <w:r>
          <w:rPr>
            <w:rFonts w:ascii="仿宋" w:eastAsia="仿宋" w:hAnsi="仿宋" w:cs="仿宋" w:hint="eastAsia"/>
            <w:lang w:eastAsia="zh-CN"/>
          </w:rPr>
          <w:t>前言</w:t>
        </w:r>
        <w:r>
          <w:tab/>
        </w:r>
        <w:r>
          <w:fldChar w:fldCharType="begin"/>
        </w:r>
        <w:r>
          <w:instrText xml:space="preserve"> PAGEREF _Toc20812 \h </w:instrText>
        </w:r>
        <w:r>
          <w:fldChar w:fldCharType="separate"/>
        </w:r>
        <w:r>
          <w:t>3</w:t>
        </w:r>
        <w:r>
          <w:fldChar w:fldCharType="end"/>
        </w:r>
      </w:hyperlink>
    </w:p>
    <w:p>
      <w:pPr>
        <w:pStyle w:val="TOC1"/>
        <w:tabs>
          <w:tab w:val="right" w:leader="dot" w:pos="8306"/>
        </w:tabs>
      </w:pPr>
      <w:hyperlink w:anchor="_Toc11164" w:history="1">
        <w:r>
          <w:rPr>
            <w:rFonts w:ascii="仿宋" w:eastAsia="仿宋" w:hAnsi="仿宋" w:cs="仿宋" w:hint="eastAsia"/>
            <w:lang w:eastAsia="zh-CN"/>
          </w:rPr>
          <w:t>一、发展规划、产业政策和行业准入分析</w:t>
        </w:r>
        <w:r>
          <w:tab/>
        </w:r>
        <w:r>
          <w:fldChar w:fldCharType="begin"/>
        </w:r>
        <w:r>
          <w:instrText xml:space="preserve"> PAGEREF _Toc11164 \h </w:instrText>
        </w:r>
        <w:r>
          <w:fldChar w:fldCharType="separate"/>
        </w:r>
        <w:r>
          <w:t>3</w:t>
        </w:r>
        <w:r>
          <w:fldChar w:fldCharType="end"/>
        </w:r>
      </w:hyperlink>
    </w:p>
    <w:p>
      <w:pPr>
        <w:pStyle w:val="TOC2"/>
        <w:tabs>
          <w:tab w:val="right" w:leader="dot" w:pos="8306"/>
        </w:tabs>
      </w:pPr>
      <w:hyperlink w:anchor="_Toc4352" w:history="1">
        <w:r>
          <w:rPr>
            <w:rFonts w:ascii="仿宋" w:eastAsia="仿宋" w:hAnsi="仿宋" w:cs="仿宋" w:hint="eastAsia"/>
            <w:lang w:eastAsia="zh-CN"/>
          </w:rPr>
          <w:t>(一)、发展规划分析</w:t>
        </w:r>
        <w:r>
          <w:tab/>
        </w:r>
        <w:r>
          <w:fldChar w:fldCharType="begin"/>
        </w:r>
        <w:r>
          <w:instrText xml:space="preserve"> PAGEREF _Toc4352 \h </w:instrText>
        </w:r>
        <w:r>
          <w:fldChar w:fldCharType="separate"/>
        </w:r>
        <w:r>
          <w:t>3</w:t>
        </w:r>
        <w:r>
          <w:fldChar w:fldCharType="end"/>
        </w:r>
      </w:hyperlink>
    </w:p>
    <w:p>
      <w:pPr>
        <w:pStyle w:val="TOC2"/>
        <w:tabs>
          <w:tab w:val="right" w:leader="dot" w:pos="8306"/>
        </w:tabs>
      </w:pPr>
      <w:hyperlink w:anchor="_Toc24781" w:history="1">
        <w:r>
          <w:rPr>
            <w:rFonts w:ascii="仿宋" w:eastAsia="仿宋" w:hAnsi="仿宋" w:cs="仿宋" w:hint="eastAsia"/>
            <w:lang w:eastAsia="zh-CN"/>
          </w:rPr>
          <w:t>(二)、产业政策分析</w:t>
        </w:r>
        <w:r>
          <w:tab/>
        </w:r>
        <w:r>
          <w:fldChar w:fldCharType="begin"/>
        </w:r>
        <w:r>
          <w:instrText xml:space="preserve"> PAGEREF _Toc24781 \h </w:instrText>
        </w:r>
        <w:r>
          <w:fldChar w:fldCharType="separate"/>
        </w:r>
        <w:r>
          <w:t>5</w:t>
        </w:r>
        <w:r>
          <w:fldChar w:fldCharType="end"/>
        </w:r>
      </w:hyperlink>
    </w:p>
    <w:p>
      <w:pPr>
        <w:pStyle w:val="TOC2"/>
        <w:tabs>
          <w:tab w:val="right" w:leader="dot" w:pos="8306"/>
        </w:tabs>
      </w:pPr>
      <w:hyperlink w:anchor="_Toc6827" w:history="1">
        <w:r>
          <w:rPr>
            <w:rFonts w:ascii="仿宋" w:eastAsia="仿宋" w:hAnsi="仿宋" w:cs="仿宋" w:hint="eastAsia"/>
            <w:lang w:eastAsia="zh-CN"/>
          </w:rPr>
          <w:t>(三)、行业准入分析</w:t>
        </w:r>
        <w:r>
          <w:tab/>
        </w:r>
        <w:r>
          <w:fldChar w:fldCharType="begin"/>
        </w:r>
        <w:r>
          <w:instrText xml:space="preserve"> PAGEREF _Toc6827 \h </w:instrText>
        </w:r>
        <w:r>
          <w:fldChar w:fldCharType="separate"/>
        </w:r>
        <w:r>
          <w:t>6</w:t>
        </w:r>
        <w:r>
          <w:fldChar w:fldCharType="end"/>
        </w:r>
      </w:hyperlink>
    </w:p>
    <w:p>
      <w:pPr>
        <w:pStyle w:val="TOC1"/>
        <w:tabs>
          <w:tab w:val="right" w:leader="dot" w:pos="8306"/>
        </w:tabs>
      </w:pPr>
      <w:hyperlink w:anchor="_Toc13743" w:history="1">
        <w:r>
          <w:rPr>
            <w:rFonts w:ascii="仿宋" w:eastAsia="仿宋" w:hAnsi="仿宋" w:cs="仿宋" w:hint="eastAsia"/>
            <w:lang w:eastAsia="zh-CN"/>
          </w:rPr>
          <w:t>二、社会影响分析</w:t>
        </w:r>
        <w:r>
          <w:tab/>
        </w:r>
        <w:r>
          <w:fldChar w:fldCharType="begin"/>
        </w:r>
        <w:r>
          <w:instrText xml:space="preserve"> PAGEREF _Toc13743 \h </w:instrText>
        </w:r>
        <w:r>
          <w:fldChar w:fldCharType="separate"/>
        </w:r>
        <w:r>
          <w:t>7</w:t>
        </w:r>
        <w:r>
          <w:fldChar w:fldCharType="end"/>
        </w:r>
      </w:hyperlink>
    </w:p>
    <w:p>
      <w:pPr>
        <w:pStyle w:val="TOC2"/>
        <w:tabs>
          <w:tab w:val="right" w:leader="dot" w:pos="8306"/>
        </w:tabs>
      </w:pPr>
      <w:hyperlink w:anchor="_Toc32125" w:history="1">
        <w:r>
          <w:rPr>
            <w:rFonts w:ascii="仿宋" w:eastAsia="仿宋" w:hAnsi="仿宋" w:cs="仿宋" w:hint="eastAsia"/>
            <w:lang w:eastAsia="zh-CN"/>
          </w:rPr>
          <w:t>(一)、社会影响效果分析</w:t>
        </w:r>
        <w:r>
          <w:tab/>
        </w:r>
        <w:r>
          <w:fldChar w:fldCharType="begin"/>
        </w:r>
        <w:r>
          <w:instrText xml:space="preserve"> PAGEREF _Toc32125 \h </w:instrText>
        </w:r>
        <w:r>
          <w:fldChar w:fldCharType="separate"/>
        </w:r>
        <w:r>
          <w:t>7</w:t>
        </w:r>
        <w:r>
          <w:fldChar w:fldCharType="end"/>
        </w:r>
      </w:hyperlink>
    </w:p>
    <w:p>
      <w:pPr>
        <w:pStyle w:val="TOC2"/>
        <w:tabs>
          <w:tab w:val="right" w:leader="dot" w:pos="8306"/>
        </w:tabs>
      </w:pPr>
      <w:hyperlink w:anchor="_Toc17270" w:history="1">
        <w:r>
          <w:rPr>
            <w:rFonts w:ascii="仿宋" w:eastAsia="仿宋" w:hAnsi="仿宋" w:cs="仿宋" w:hint="eastAsia"/>
            <w:lang w:eastAsia="zh-CN"/>
          </w:rPr>
          <w:t>(二)、社会适应性分析</w:t>
        </w:r>
        <w:r>
          <w:tab/>
        </w:r>
        <w:r>
          <w:fldChar w:fldCharType="begin"/>
        </w:r>
        <w:r>
          <w:instrText xml:space="preserve"> PAGEREF _Toc17270 \h </w:instrText>
        </w:r>
        <w:r>
          <w:fldChar w:fldCharType="separate"/>
        </w:r>
        <w:r>
          <w:t>10</w:t>
        </w:r>
        <w:r>
          <w:fldChar w:fldCharType="end"/>
        </w:r>
      </w:hyperlink>
    </w:p>
    <w:p>
      <w:pPr>
        <w:pStyle w:val="TOC2"/>
        <w:tabs>
          <w:tab w:val="right" w:leader="dot" w:pos="8306"/>
        </w:tabs>
      </w:pPr>
      <w:hyperlink w:anchor="_Toc8591" w:history="1">
        <w:r>
          <w:rPr>
            <w:rFonts w:ascii="仿宋" w:eastAsia="仿宋" w:hAnsi="仿宋" w:cs="仿宋" w:hint="eastAsia"/>
            <w:lang w:eastAsia="zh-CN"/>
          </w:rPr>
          <w:t>(三)、社会风险及对策分析</w:t>
        </w:r>
        <w:r>
          <w:tab/>
        </w:r>
        <w:r>
          <w:fldChar w:fldCharType="begin"/>
        </w:r>
        <w:r>
          <w:instrText xml:space="preserve"> PAGEREF _Toc8591 \h </w:instrText>
        </w:r>
        <w:r>
          <w:fldChar w:fldCharType="separate"/>
        </w:r>
        <w:r>
          <w:t>11</w:t>
        </w:r>
        <w:r>
          <w:fldChar w:fldCharType="end"/>
        </w:r>
      </w:hyperlink>
    </w:p>
    <w:p>
      <w:pPr>
        <w:pStyle w:val="TOC1"/>
        <w:tabs>
          <w:tab w:val="right" w:leader="dot" w:pos="8306"/>
        </w:tabs>
      </w:pPr>
      <w:hyperlink w:anchor="_Toc7849" w:history="1">
        <w:r>
          <w:rPr>
            <w:rFonts w:ascii="仿宋" w:eastAsia="仿宋" w:hAnsi="仿宋" w:cs="仿宋" w:hint="eastAsia"/>
            <w:lang w:eastAsia="zh-CN"/>
          </w:rPr>
          <w:t>三、经济影响分析</w:t>
        </w:r>
        <w:r>
          <w:tab/>
        </w:r>
        <w:r>
          <w:fldChar w:fldCharType="begin"/>
        </w:r>
        <w:r>
          <w:instrText xml:space="preserve"> PAGEREF _Toc7849 \h </w:instrText>
        </w:r>
        <w:r>
          <w:fldChar w:fldCharType="separate"/>
        </w:r>
        <w:r>
          <w:t>15</w:t>
        </w:r>
        <w:r>
          <w:fldChar w:fldCharType="end"/>
        </w:r>
      </w:hyperlink>
    </w:p>
    <w:p>
      <w:pPr>
        <w:pStyle w:val="TOC2"/>
        <w:tabs>
          <w:tab w:val="right" w:leader="dot" w:pos="8306"/>
        </w:tabs>
      </w:pPr>
      <w:hyperlink w:anchor="_Toc10966" w:history="1">
        <w:r>
          <w:rPr>
            <w:rFonts w:ascii="仿宋" w:eastAsia="仿宋" w:hAnsi="仿宋" w:cs="仿宋" w:hint="eastAsia"/>
            <w:lang w:eastAsia="zh-CN"/>
          </w:rPr>
          <w:t>(一)、经济费用效益或费用效果分析</w:t>
        </w:r>
        <w:r>
          <w:tab/>
        </w:r>
        <w:r>
          <w:fldChar w:fldCharType="begin"/>
        </w:r>
        <w:r>
          <w:instrText xml:space="preserve"> PAGEREF _Toc10966 \h </w:instrText>
        </w:r>
        <w:r>
          <w:fldChar w:fldCharType="separate"/>
        </w:r>
        <w:r>
          <w:t>15</w:t>
        </w:r>
        <w:r>
          <w:fldChar w:fldCharType="end"/>
        </w:r>
      </w:hyperlink>
    </w:p>
    <w:p>
      <w:pPr>
        <w:pStyle w:val="TOC2"/>
        <w:tabs>
          <w:tab w:val="right" w:leader="dot" w:pos="8306"/>
        </w:tabs>
      </w:pPr>
      <w:hyperlink w:anchor="_Toc24268" w:history="1">
        <w:r>
          <w:rPr>
            <w:rFonts w:ascii="仿宋" w:eastAsia="仿宋" w:hAnsi="仿宋" w:cs="仿宋" w:hint="eastAsia"/>
            <w:lang w:eastAsia="zh-CN"/>
          </w:rPr>
          <w:t>(二)、行业影响分析</w:t>
        </w:r>
        <w:r>
          <w:tab/>
        </w:r>
        <w:r>
          <w:fldChar w:fldCharType="begin"/>
        </w:r>
        <w:r>
          <w:instrText xml:space="preserve"> PAGEREF _Toc24268 \h </w:instrText>
        </w:r>
        <w:r>
          <w:fldChar w:fldCharType="separate"/>
        </w:r>
        <w:r>
          <w:t>17</w:t>
        </w:r>
        <w:r>
          <w:fldChar w:fldCharType="end"/>
        </w:r>
      </w:hyperlink>
    </w:p>
    <w:p>
      <w:pPr>
        <w:pStyle w:val="TOC2"/>
        <w:tabs>
          <w:tab w:val="right" w:leader="dot" w:pos="8306"/>
        </w:tabs>
      </w:pPr>
      <w:hyperlink w:anchor="_Toc20648" w:history="1">
        <w:r>
          <w:rPr>
            <w:rFonts w:ascii="仿宋" w:eastAsia="仿宋" w:hAnsi="仿宋" w:cs="仿宋" w:hint="eastAsia"/>
            <w:lang w:eastAsia="zh-CN"/>
          </w:rPr>
          <w:t>(三)、区域经济影响分析</w:t>
        </w:r>
        <w:r>
          <w:tab/>
        </w:r>
        <w:r>
          <w:fldChar w:fldCharType="begin"/>
        </w:r>
        <w:r>
          <w:instrText xml:space="preserve"> PAGEREF _Toc20648 \h </w:instrText>
        </w:r>
        <w:r>
          <w:fldChar w:fldCharType="separate"/>
        </w:r>
        <w:r>
          <w:t>19</w:t>
        </w:r>
        <w:r>
          <w:fldChar w:fldCharType="end"/>
        </w:r>
      </w:hyperlink>
    </w:p>
    <w:p>
      <w:pPr>
        <w:pStyle w:val="TOC2"/>
        <w:tabs>
          <w:tab w:val="right" w:leader="dot" w:pos="8306"/>
        </w:tabs>
      </w:pPr>
      <w:hyperlink w:anchor="_Toc19535" w:history="1">
        <w:r>
          <w:rPr>
            <w:rFonts w:ascii="仿宋" w:eastAsia="仿宋" w:hAnsi="仿宋" w:cs="仿宋" w:hint="eastAsia"/>
            <w:lang w:eastAsia="zh-CN"/>
          </w:rPr>
          <w:t>(四)、宏观经济影响分析</w:t>
        </w:r>
        <w:r>
          <w:tab/>
        </w:r>
        <w:r>
          <w:fldChar w:fldCharType="begin"/>
        </w:r>
        <w:r>
          <w:instrText xml:space="preserve"> PAGEREF _Toc19535 \h </w:instrText>
        </w:r>
        <w:r>
          <w:fldChar w:fldCharType="separate"/>
        </w:r>
        <w:r>
          <w:t>20</w:t>
        </w:r>
        <w:r>
          <w:fldChar w:fldCharType="end"/>
        </w:r>
      </w:hyperlink>
    </w:p>
    <w:p>
      <w:pPr>
        <w:pStyle w:val="TOC1"/>
        <w:tabs>
          <w:tab w:val="right" w:leader="dot" w:pos="8306"/>
        </w:tabs>
      </w:pPr>
      <w:hyperlink w:anchor="_Toc13908" w:history="1">
        <w:r>
          <w:rPr>
            <w:rFonts w:ascii="仿宋" w:eastAsia="仿宋" w:hAnsi="仿宋" w:cs="仿宋" w:hint="eastAsia"/>
            <w:lang w:eastAsia="zh-CN"/>
          </w:rPr>
          <w:t>四、液压缸项目概论</w:t>
        </w:r>
        <w:r>
          <w:tab/>
        </w:r>
        <w:r>
          <w:fldChar w:fldCharType="begin"/>
        </w:r>
        <w:r>
          <w:instrText xml:space="preserve"> PAGEREF _Toc13908 \h </w:instrText>
        </w:r>
        <w:r>
          <w:fldChar w:fldCharType="separate"/>
        </w:r>
        <w:r>
          <w:t>21</w:t>
        </w:r>
        <w:r>
          <w:fldChar w:fldCharType="end"/>
        </w:r>
      </w:hyperlink>
    </w:p>
    <w:p>
      <w:pPr>
        <w:pStyle w:val="TOC2"/>
        <w:tabs>
          <w:tab w:val="right" w:leader="dot" w:pos="8306"/>
        </w:tabs>
      </w:pPr>
      <w:hyperlink w:anchor="_Toc12100" w:history="1">
        <w:r>
          <w:rPr>
            <w:rFonts w:ascii="仿宋" w:eastAsia="仿宋" w:hAnsi="仿宋" w:cs="仿宋" w:hint="eastAsia"/>
            <w:lang w:eastAsia="zh-CN"/>
          </w:rPr>
          <w:t>(一)、项目申报单位概况</w:t>
        </w:r>
        <w:r>
          <w:tab/>
        </w:r>
        <w:r>
          <w:fldChar w:fldCharType="begin"/>
        </w:r>
        <w:r>
          <w:instrText xml:space="preserve"> PAGEREF _Toc12100 \h </w:instrText>
        </w:r>
        <w:r>
          <w:fldChar w:fldCharType="separate"/>
        </w:r>
        <w:r>
          <w:t>21</w:t>
        </w:r>
        <w:r>
          <w:fldChar w:fldCharType="end"/>
        </w:r>
      </w:hyperlink>
    </w:p>
    <w:p>
      <w:pPr>
        <w:pStyle w:val="TOC2"/>
        <w:tabs>
          <w:tab w:val="right" w:leader="dot" w:pos="8306"/>
        </w:tabs>
      </w:pPr>
      <w:hyperlink w:anchor="_Toc30117" w:history="1">
        <w:r>
          <w:rPr>
            <w:rFonts w:ascii="仿宋" w:eastAsia="仿宋" w:hAnsi="仿宋" w:cs="仿宋" w:hint="eastAsia"/>
            <w:lang w:eastAsia="zh-CN"/>
          </w:rPr>
          <w:t>(二)、项目概况</w:t>
        </w:r>
        <w:r>
          <w:tab/>
        </w:r>
        <w:r>
          <w:fldChar w:fldCharType="begin"/>
        </w:r>
        <w:r>
          <w:instrText xml:space="preserve"> PAGEREF _Toc30117 \h </w:instrText>
        </w:r>
        <w:r>
          <w:fldChar w:fldCharType="separate"/>
        </w:r>
        <w:r>
          <w:t>22</w:t>
        </w:r>
        <w:r>
          <w:fldChar w:fldCharType="end"/>
        </w:r>
      </w:hyperlink>
    </w:p>
    <w:p>
      <w:pPr>
        <w:pStyle w:val="TOC1"/>
        <w:tabs>
          <w:tab w:val="right" w:leader="dot" w:pos="8306"/>
        </w:tabs>
      </w:pPr>
      <w:hyperlink w:anchor="_Toc19553" w:history="1">
        <w:r>
          <w:rPr>
            <w:rFonts w:ascii="仿宋" w:eastAsia="仿宋" w:hAnsi="仿宋" w:cs="仿宋" w:hint="eastAsia"/>
            <w:lang w:eastAsia="zh-CN"/>
          </w:rPr>
          <w:t>五、项目选址研究</w:t>
        </w:r>
        <w:r>
          <w:tab/>
        </w:r>
        <w:r>
          <w:fldChar w:fldCharType="begin"/>
        </w:r>
        <w:r>
          <w:instrText xml:space="preserve"> PAGEREF _Toc19553 \h </w:instrText>
        </w:r>
        <w:r>
          <w:fldChar w:fldCharType="separate"/>
        </w:r>
        <w:r>
          <w:t>25</w:t>
        </w:r>
        <w:r>
          <w:fldChar w:fldCharType="end"/>
        </w:r>
      </w:hyperlink>
    </w:p>
    <w:p>
      <w:pPr>
        <w:pStyle w:val="TOC2"/>
        <w:tabs>
          <w:tab w:val="right" w:leader="dot" w:pos="8306"/>
        </w:tabs>
      </w:pPr>
      <w:hyperlink w:anchor="_Toc21058" w:history="1">
        <w:r>
          <w:rPr>
            <w:rFonts w:ascii="仿宋" w:eastAsia="仿宋" w:hAnsi="仿宋" w:cs="仿宋" w:hint="eastAsia"/>
            <w:lang w:eastAsia="zh-CN"/>
          </w:rPr>
          <w:t>(一)、项目选址原则</w:t>
        </w:r>
        <w:r>
          <w:tab/>
        </w:r>
        <w:r>
          <w:fldChar w:fldCharType="begin"/>
        </w:r>
        <w:r>
          <w:instrText xml:space="preserve"> PAGEREF _Toc21058 \h </w:instrText>
        </w:r>
        <w:r>
          <w:fldChar w:fldCharType="separate"/>
        </w:r>
        <w:r>
          <w:t>25</w:t>
        </w:r>
        <w:r>
          <w:fldChar w:fldCharType="end"/>
        </w:r>
      </w:hyperlink>
    </w:p>
    <w:p>
      <w:pPr>
        <w:pStyle w:val="TOC2"/>
        <w:tabs>
          <w:tab w:val="right" w:leader="dot" w:pos="8306"/>
        </w:tabs>
      </w:pPr>
      <w:hyperlink w:anchor="_Toc19279" w:history="1">
        <w:r>
          <w:rPr>
            <w:rFonts w:ascii="仿宋" w:eastAsia="仿宋" w:hAnsi="仿宋" w:cs="仿宋" w:hint="eastAsia"/>
            <w:lang w:eastAsia="zh-CN"/>
          </w:rPr>
          <w:t>(二)、项目选址</w:t>
        </w:r>
        <w:r>
          <w:tab/>
        </w:r>
        <w:r>
          <w:fldChar w:fldCharType="begin"/>
        </w:r>
        <w:r>
          <w:instrText xml:space="preserve"> PAGEREF _Toc19279 \h </w:instrText>
        </w:r>
        <w:r>
          <w:fldChar w:fldCharType="separate"/>
        </w:r>
        <w:r>
          <w:t>28</w:t>
        </w:r>
        <w:r>
          <w:fldChar w:fldCharType="end"/>
        </w:r>
      </w:hyperlink>
    </w:p>
    <w:p>
      <w:pPr>
        <w:pStyle w:val="TOC2"/>
        <w:tabs>
          <w:tab w:val="right" w:leader="dot" w:pos="8306"/>
        </w:tabs>
      </w:pPr>
      <w:hyperlink w:anchor="_Toc1354" w:history="1">
        <w:r>
          <w:rPr>
            <w:rFonts w:ascii="仿宋" w:eastAsia="仿宋" w:hAnsi="仿宋" w:cs="仿宋" w:hint="eastAsia"/>
            <w:lang w:eastAsia="zh-CN"/>
          </w:rPr>
          <w:t>(三)、建设条件分析</w:t>
        </w:r>
        <w:r>
          <w:tab/>
        </w:r>
        <w:r>
          <w:fldChar w:fldCharType="begin"/>
        </w:r>
        <w:r>
          <w:instrText xml:space="preserve"> PAGEREF _Toc1354 \h </w:instrText>
        </w:r>
        <w:r>
          <w:fldChar w:fldCharType="separate"/>
        </w:r>
        <w:r>
          <w:t>31</w:t>
        </w:r>
        <w:r>
          <w:fldChar w:fldCharType="end"/>
        </w:r>
      </w:hyperlink>
    </w:p>
    <w:p>
      <w:pPr>
        <w:pStyle w:val="TOC2"/>
        <w:tabs>
          <w:tab w:val="right" w:leader="dot" w:pos="8306"/>
        </w:tabs>
      </w:pPr>
      <w:hyperlink w:anchor="_Toc22629" w:history="1">
        <w:r>
          <w:rPr>
            <w:rFonts w:ascii="仿宋" w:eastAsia="仿宋" w:hAnsi="仿宋" w:cs="仿宋" w:hint="eastAsia"/>
            <w:lang w:eastAsia="zh-CN"/>
          </w:rPr>
          <w:t>(四)、用地控制指标</w:t>
        </w:r>
        <w:r>
          <w:tab/>
        </w:r>
        <w:r>
          <w:fldChar w:fldCharType="begin"/>
        </w:r>
        <w:r>
          <w:instrText xml:space="preserve"> PAGEREF _Toc22629 \h </w:instrText>
        </w:r>
        <w:r>
          <w:fldChar w:fldCharType="separate"/>
        </w:r>
        <w:r>
          <w:t>32</w:t>
        </w:r>
        <w:r>
          <w:fldChar w:fldCharType="end"/>
        </w:r>
      </w:hyperlink>
    </w:p>
    <w:p>
      <w:pPr>
        <w:pStyle w:val="TOC2"/>
        <w:tabs>
          <w:tab w:val="right" w:leader="dot" w:pos="8306"/>
        </w:tabs>
      </w:pPr>
      <w:hyperlink w:anchor="_Toc19105" w:history="1">
        <w:r>
          <w:rPr>
            <w:rFonts w:ascii="仿宋" w:eastAsia="仿宋" w:hAnsi="仿宋" w:cs="仿宋" w:hint="eastAsia"/>
            <w:lang w:eastAsia="zh-CN"/>
          </w:rPr>
          <w:t>(五)、地总体要求</w:t>
        </w:r>
        <w:r>
          <w:tab/>
        </w:r>
        <w:r>
          <w:fldChar w:fldCharType="begin"/>
        </w:r>
        <w:r>
          <w:instrText xml:space="preserve"> PAGEREF _Toc19105 \h </w:instrText>
        </w:r>
        <w:r>
          <w:fldChar w:fldCharType="separate"/>
        </w:r>
        <w:r>
          <w:t>33</w:t>
        </w:r>
        <w:r>
          <w:fldChar w:fldCharType="end"/>
        </w:r>
      </w:hyperlink>
    </w:p>
    <w:p>
      <w:pPr>
        <w:pStyle w:val="TOC2"/>
        <w:tabs>
          <w:tab w:val="right" w:leader="dot" w:pos="8306"/>
        </w:tabs>
      </w:pPr>
      <w:hyperlink w:anchor="_Toc9527" w:history="1">
        <w:r>
          <w:rPr>
            <w:rFonts w:ascii="仿宋" w:eastAsia="仿宋" w:hAnsi="仿宋" w:cs="仿宋" w:hint="eastAsia"/>
            <w:lang w:eastAsia="zh-CN"/>
          </w:rPr>
          <w:t>(六)、节约用地措施</w:t>
        </w:r>
        <w:r>
          <w:tab/>
        </w:r>
        <w:r>
          <w:fldChar w:fldCharType="begin"/>
        </w:r>
        <w:r>
          <w:instrText xml:space="preserve"> PAGEREF _Toc9527 \h </w:instrText>
        </w:r>
        <w:r>
          <w:fldChar w:fldCharType="separate"/>
        </w:r>
        <w:r>
          <w:t>34</w:t>
        </w:r>
        <w:r>
          <w:fldChar w:fldCharType="end"/>
        </w:r>
      </w:hyperlink>
    </w:p>
    <w:p>
      <w:pPr>
        <w:pStyle w:val="TOC2"/>
        <w:tabs>
          <w:tab w:val="right" w:leader="dot" w:pos="8306"/>
        </w:tabs>
      </w:pPr>
      <w:hyperlink w:anchor="_Toc26051" w:history="1">
        <w:r>
          <w:rPr>
            <w:rFonts w:ascii="仿宋" w:eastAsia="仿宋" w:hAnsi="仿宋" w:cs="仿宋" w:hint="eastAsia"/>
            <w:lang w:eastAsia="zh-CN"/>
          </w:rPr>
          <w:t>(七)、选址综合评价</w:t>
        </w:r>
        <w:r>
          <w:tab/>
        </w:r>
        <w:r>
          <w:fldChar w:fldCharType="begin"/>
        </w:r>
        <w:r>
          <w:instrText xml:space="preserve"> PAGEREF _Toc26051 \h </w:instrText>
        </w:r>
        <w:r>
          <w:fldChar w:fldCharType="separate"/>
        </w:r>
        <w:r>
          <w:t>36</w:t>
        </w:r>
        <w:r>
          <w:fldChar w:fldCharType="end"/>
        </w:r>
      </w:hyperlink>
    </w:p>
    <w:p>
      <w:pPr>
        <w:pStyle w:val="TOC1"/>
        <w:tabs>
          <w:tab w:val="right" w:leader="dot" w:pos="8306"/>
        </w:tabs>
      </w:pPr>
      <w:hyperlink w:anchor="_Toc18085" w:history="1">
        <w:r>
          <w:rPr>
            <w:rFonts w:ascii="仿宋" w:eastAsia="仿宋" w:hAnsi="仿宋" w:cs="仿宋" w:hint="eastAsia"/>
            <w:lang w:eastAsia="zh-CN"/>
          </w:rPr>
          <w:t>六、项目监理与质量保证</w:t>
        </w:r>
        <w:r>
          <w:tab/>
        </w:r>
        <w:r>
          <w:fldChar w:fldCharType="begin"/>
        </w:r>
        <w:r>
          <w:instrText xml:space="preserve"> PAGEREF _Toc18085 \h </w:instrText>
        </w:r>
        <w:r>
          <w:fldChar w:fldCharType="separate"/>
        </w:r>
        <w:r>
          <w:t>37</w:t>
        </w:r>
        <w:r>
          <w:fldChar w:fldCharType="end"/>
        </w:r>
      </w:hyperlink>
    </w:p>
    <w:p>
      <w:pPr>
        <w:pStyle w:val="TOC2"/>
        <w:tabs>
          <w:tab w:val="right" w:leader="dot" w:pos="8306"/>
        </w:tabs>
      </w:pPr>
      <w:hyperlink w:anchor="_Toc16925" w:history="1">
        <w:r>
          <w:rPr>
            <w:rFonts w:ascii="仿宋" w:eastAsia="仿宋" w:hAnsi="仿宋" w:cs="仿宋" w:hint="eastAsia"/>
            <w:lang w:eastAsia="zh-CN"/>
          </w:rPr>
          <w:t>(一)、监理体系构建</w:t>
        </w:r>
        <w:r>
          <w:tab/>
        </w:r>
        <w:r>
          <w:fldChar w:fldCharType="begin"/>
        </w:r>
        <w:r>
          <w:instrText xml:space="preserve"> PAGEREF _Toc16925 \h </w:instrText>
        </w:r>
        <w:r>
          <w:fldChar w:fldCharType="separate"/>
        </w:r>
        <w:r>
          <w:t>37</w:t>
        </w:r>
        <w:r>
          <w:fldChar w:fldCharType="end"/>
        </w:r>
      </w:hyperlink>
    </w:p>
    <w:p>
      <w:pPr>
        <w:pStyle w:val="TOC2"/>
        <w:tabs>
          <w:tab w:val="right" w:leader="dot" w:pos="8306"/>
        </w:tabs>
      </w:pPr>
      <w:hyperlink w:anchor="_Toc9290" w:history="1">
        <w:r>
          <w:rPr>
            <w:rFonts w:ascii="仿宋" w:eastAsia="仿宋" w:hAnsi="仿宋" w:cs="仿宋" w:hint="eastAsia"/>
            <w:lang w:eastAsia="zh-CN"/>
          </w:rPr>
          <w:t>(二)、质量保证体系实施</w:t>
        </w:r>
        <w:r>
          <w:tab/>
        </w:r>
        <w:r>
          <w:fldChar w:fldCharType="begin"/>
        </w:r>
        <w:r>
          <w:instrText xml:space="preserve"> PAGEREF _Toc9290 \h </w:instrText>
        </w:r>
        <w:r>
          <w:fldChar w:fldCharType="separate"/>
        </w:r>
        <w:r>
          <w:t>38</w:t>
        </w:r>
        <w:r>
          <w:fldChar w:fldCharType="end"/>
        </w:r>
      </w:hyperlink>
    </w:p>
    <w:p>
      <w:pPr>
        <w:pStyle w:val="TOC2"/>
        <w:tabs>
          <w:tab w:val="right" w:leader="dot" w:pos="8306"/>
        </w:tabs>
      </w:pPr>
      <w:hyperlink w:anchor="_Toc13112" w:history="1">
        <w:r>
          <w:rPr>
            <w:rFonts w:ascii="仿宋" w:eastAsia="仿宋" w:hAnsi="仿宋" w:cs="仿宋" w:hint="eastAsia"/>
            <w:lang w:eastAsia="zh-CN"/>
          </w:rPr>
          <w:t>(三)、监理与质量控制流程</w:t>
        </w:r>
        <w:r>
          <w:tab/>
        </w:r>
        <w:r>
          <w:fldChar w:fldCharType="begin"/>
        </w:r>
        <w:r>
          <w:instrText xml:space="preserve"> PAGEREF _Toc13112 \h </w:instrText>
        </w:r>
        <w:r>
          <w:fldChar w:fldCharType="separate"/>
        </w:r>
        <w:r>
          <w:t>38</w:t>
        </w:r>
        <w:r>
          <w:fldChar w:fldCharType="end"/>
        </w:r>
      </w:hyperlink>
    </w:p>
    <w:p>
      <w:pPr>
        <w:pStyle w:val="TOC1"/>
        <w:tabs>
          <w:tab w:val="right" w:leader="dot" w:pos="8306"/>
        </w:tabs>
      </w:pPr>
      <w:hyperlink w:anchor="_Toc3195" w:history="1">
        <w:r>
          <w:rPr>
            <w:rFonts w:ascii="仿宋" w:eastAsia="仿宋" w:hAnsi="仿宋" w:cs="仿宋" w:hint="eastAsia"/>
            <w:lang w:eastAsia="zh-CN"/>
          </w:rPr>
          <w:t>七、技术创新与产业升级</w:t>
        </w:r>
        <w:r>
          <w:tab/>
        </w:r>
        <w:r>
          <w:fldChar w:fldCharType="begin"/>
        </w:r>
        <w:r>
          <w:instrText xml:space="preserve"> PAGEREF _Toc3195 \h </w:instrText>
        </w:r>
        <w:r>
          <w:fldChar w:fldCharType="separate"/>
        </w:r>
        <w:r>
          <w:t>39</w:t>
        </w:r>
        <w:r>
          <w:fldChar w:fldCharType="end"/>
        </w:r>
      </w:hyperlink>
    </w:p>
    <w:p>
      <w:pPr>
        <w:pStyle w:val="TOC2"/>
        <w:tabs>
          <w:tab w:val="right" w:leader="dot" w:pos="8306"/>
        </w:tabs>
      </w:pPr>
      <w:hyperlink w:anchor="_Toc15167" w:history="1">
        <w:r>
          <w:rPr>
            <w:rFonts w:ascii="仿宋" w:eastAsia="仿宋" w:hAnsi="仿宋" w:cs="仿宋" w:hint="eastAsia"/>
            <w:lang w:eastAsia="zh-CN"/>
          </w:rPr>
          <w:t>(一)、技术创新方向与目标</w:t>
        </w:r>
        <w:r>
          <w:tab/>
        </w:r>
        <w:r>
          <w:fldChar w:fldCharType="begin"/>
        </w:r>
        <w:r>
          <w:instrText xml:space="preserve"> PAGEREF _Toc15167 \h </w:instrText>
        </w:r>
        <w:r>
          <w:fldChar w:fldCharType="separate"/>
        </w:r>
        <w:r>
          <w:t>39</w:t>
        </w:r>
        <w:r>
          <w:fldChar w:fldCharType="end"/>
        </w:r>
      </w:hyperlink>
    </w:p>
    <w:p>
      <w:pPr>
        <w:pStyle w:val="TOC2"/>
        <w:tabs>
          <w:tab w:val="right" w:leader="dot" w:pos="8306"/>
        </w:tabs>
      </w:pPr>
      <w:hyperlink w:anchor="_Toc22843" w:history="1">
        <w:r>
          <w:rPr>
            <w:rFonts w:ascii="仿宋" w:eastAsia="仿宋" w:hAnsi="仿宋" w:cs="仿宋" w:hint="eastAsia"/>
            <w:lang w:eastAsia="zh-CN"/>
          </w:rPr>
          <w:t>(二)、产业升级路径与措施</w:t>
        </w:r>
        <w:r>
          <w:tab/>
        </w:r>
        <w:r>
          <w:fldChar w:fldCharType="begin"/>
        </w:r>
        <w:r>
          <w:instrText xml:space="preserve"> PAGEREF _Toc22843 \h </w:instrText>
        </w:r>
        <w:r>
          <w:fldChar w:fldCharType="separate"/>
        </w:r>
        <w:r>
          <w:t>40</w:t>
        </w:r>
        <w:r>
          <w:fldChar w:fldCharType="end"/>
        </w:r>
      </w:hyperlink>
    </w:p>
    <w:p>
      <w:pPr>
        <w:pStyle w:val="TOC1"/>
        <w:tabs>
          <w:tab w:val="right" w:leader="dot" w:pos="8306"/>
        </w:tabs>
      </w:pPr>
      <w:hyperlink w:anchor="_Toc12961" w:history="1">
        <w:r>
          <w:rPr>
            <w:rFonts w:ascii="仿宋" w:eastAsia="仿宋" w:hAnsi="仿宋" w:cs="仿宋" w:hint="eastAsia"/>
            <w:lang w:eastAsia="zh-CN"/>
          </w:rPr>
          <w:t>八、环境保护与治理方案</w:t>
        </w:r>
        <w:r>
          <w:tab/>
        </w:r>
        <w:r>
          <w:fldChar w:fldCharType="begin"/>
        </w:r>
        <w:r>
          <w:instrText xml:space="preserve"> PAGEREF _Toc12961 \h </w:instrText>
        </w:r>
        <w:r>
          <w:fldChar w:fldCharType="separate"/>
        </w:r>
        <w:r>
          <w:t>41</w:t>
        </w:r>
        <w:r>
          <w:fldChar w:fldCharType="end"/>
        </w:r>
      </w:hyperlink>
    </w:p>
    <w:p>
      <w:pPr>
        <w:pStyle w:val="TOC2"/>
        <w:tabs>
          <w:tab w:val="right" w:leader="dot" w:pos="8306"/>
        </w:tabs>
      </w:pPr>
      <w:hyperlink w:anchor="_Toc13772" w:history="1">
        <w:r>
          <w:rPr>
            <w:rFonts w:ascii="仿宋" w:eastAsia="仿宋" w:hAnsi="仿宋" w:cs="仿宋" w:hint="eastAsia"/>
            <w:lang w:eastAsia="zh-CN"/>
          </w:rPr>
          <w:t>(一)、项目环境影响评估</w:t>
        </w:r>
        <w:r>
          <w:tab/>
        </w:r>
        <w:r>
          <w:fldChar w:fldCharType="begin"/>
        </w:r>
        <w:r>
          <w:instrText xml:space="preserve"> PAGEREF _Toc13772 \h </w:instrText>
        </w:r>
        <w:r>
          <w:fldChar w:fldCharType="separate"/>
        </w:r>
        <w:r>
          <w:t>41</w:t>
        </w:r>
        <w:r>
          <w:fldChar w:fldCharType="end"/>
        </w:r>
      </w:hyperlink>
    </w:p>
    <w:p>
      <w:pPr>
        <w:pStyle w:val="TOC2"/>
        <w:tabs>
          <w:tab w:val="right" w:leader="dot" w:pos="8306"/>
        </w:tabs>
      </w:pPr>
      <w:hyperlink w:anchor="_Toc16867" w:history="1">
        <w:r>
          <w:rPr>
            <w:rFonts w:ascii="仿宋" w:eastAsia="仿宋" w:hAnsi="仿宋" w:cs="仿宋" w:hint="eastAsia"/>
            <w:lang w:eastAsia="zh-CN"/>
          </w:rPr>
          <w:t>(二)、环境保护措施与治理方案</w:t>
        </w:r>
        <w:r>
          <w:tab/>
        </w:r>
        <w:r>
          <w:fldChar w:fldCharType="begin"/>
        </w:r>
        <w:r>
          <w:instrText xml:space="preserve"> PAGEREF _Toc16867 \h </w:instrText>
        </w:r>
        <w:r>
          <w:fldChar w:fldCharType="separate"/>
        </w:r>
        <w:r>
          <w:t>42</w:t>
        </w:r>
        <w:r>
          <w:fldChar w:fldCharType="end"/>
        </w:r>
      </w:hyperlink>
    </w:p>
    <w:p>
      <w:pPr>
        <w:pStyle w:val="TOC1"/>
        <w:tabs>
          <w:tab w:val="right" w:leader="dot" w:pos="8306"/>
        </w:tabs>
      </w:pPr>
      <w:hyperlink w:anchor="_Toc20933" w:history="1">
        <w:r>
          <w:rPr>
            <w:rFonts w:ascii="仿宋" w:eastAsia="仿宋" w:hAnsi="仿宋" w:cs="仿宋" w:hint="eastAsia"/>
            <w:lang w:eastAsia="zh-CN"/>
          </w:rPr>
          <w:t>九、项目实施与管理方案</w:t>
        </w:r>
        <w:r>
          <w:tab/>
        </w:r>
        <w:r>
          <w:fldChar w:fldCharType="begin"/>
        </w:r>
        <w:r>
          <w:instrText xml:space="preserve"> PAGEREF _Toc20933 \h </w:instrText>
        </w:r>
        <w:r>
          <w:fldChar w:fldCharType="separate"/>
        </w:r>
        <w:r>
          <w:t>42</w:t>
        </w:r>
        <w:r>
          <w:fldChar w:fldCharType="end"/>
        </w:r>
      </w:hyperlink>
    </w:p>
    <w:p>
      <w:pPr>
        <w:pStyle w:val="TOC2"/>
        <w:tabs>
          <w:tab w:val="right" w:leader="dot" w:pos="8306"/>
        </w:tabs>
      </w:pPr>
      <w:hyperlink w:anchor="_Toc26332" w:history="1">
        <w:r>
          <w:rPr>
            <w:rFonts w:ascii="仿宋" w:eastAsia="仿宋" w:hAnsi="仿宋" w:cs="仿宋" w:hint="eastAsia"/>
            <w:lang w:eastAsia="zh-CN"/>
          </w:rPr>
          <w:t>(一)、项目实施计划</w:t>
        </w:r>
        <w:r>
          <w:tab/>
        </w:r>
        <w:r>
          <w:fldChar w:fldCharType="begin"/>
        </w:r>
        <w:r>
          <w:instrText xml:space="preserve"> PAGEREF _Toc26332 \h </w:instrText>
        </w:r>
        <w:r>
          <w:fldChar w:fldCharType="separate"/>
        </w:r>
        <w:r>
          <w:t>42</w:t>
        </w:r>
        <w:r>
          <w:fldChar w:fldCharType="end"/>
        </w:r>
      </w:hyperlink>
    </w:p>
    <w:p>
      <w:pPr>
        <w:pStyle w:val="TOC2"/>
        <w:tabs>
          <w:tab w:val="right" w:leader="dot" w:pos="8306"/>
        </w:tabs>
      </w:pPr>
      <w:hyperlink w:anchor="_Toc30163" w:history="1">
        <w:r>
          <w:rPr>
            <w:rFonts w:ascii="仿宋" w:eastAsia="仿宋" w:hAnsi="仿宋" w:cs="仿宋" w:hint="eastAsia"/>
            <w:lang w:eastAsia="zh-CN"/>
          </w:rPr>
          <w:t>(二)、项目组织机构与职责</w:t>
        </w:r>
        <w:r>
          <w:tab/>
        </w:r>
        <w:r>
          <w:fldChar w:fldCharType="begin"/>
        </w:r>
        <w:r>
          <w:instrText xml:space="preserve"> PAGEREF _Toc30163 \h </w:instrText>
        </w:r>
        <w:r>
          <w:fldChar w:fldCharType="separate"/>
        </w:r>
        <w:r>
          <w:t>44</w:t>
        </w:r>
        <w:r>
          <w:fldChar w:fldCharType="end"/>
        </w:r>
      </w:hyperlink>
    </w:p>
    <w:p>
      <w:pPr>
        <w:pStyle w:val="TOC2"/>
        <w:tabs>
          <w:tab w:val="right" w:leader="dot" w:pos="8306"/>
        </w:tabs>
      </w:pPr>
      <w:hyperlink w:anchor="_Toc18669" w:history="1">
        <w:r>
          <w:rPr>
            <w:rFonts w:ascii="仿宋" w:eastAsia="仿宋" w:hAnsi="仿宋" w:cs="仿宋" w:hint="eastAsia"/>
            <w:lang w:eastAsia="zh-CN"/>
          </w:rPr>
          <w:t>(三)、项目管理与监控体系</w:t>
        </w:r>
        <w:r>
          <w:tab/>
        </w:r>
        <w:r>
          <w:fldChar w:fldCharType="begin"/>
        </w:r>
        <w:r>
          <w:instrText xml:space="preserve"> PAGEREF _Toc18669 \h </w:instrText>
        </w:r>
        <w:r>
          <w:fldChar w:fldCharType="separate"/>
        </w:r>
        <w:r>
          <w:t>46</w:t>
        </w:r>
        <w:r>
          <w:fldChar w:fldCharType="end"/>
        </w:r>
      </w:hyperlink>
    </w:p>
    <w:p>
      <w:pPr>
        <w:pStyle w:val="TOC1"/>
        <w:tabs>
          <w:tab w:val="right" w:leader="dot" w:pos="8306"/>
        </w:tabs>
      </w:pPr>
      <w:hyperlink w:anchor="_Toc20369" w:history="1">
        <w:r>
          <w:rPr>
            <w:rFonts w:ascii="仿宋" w:eastAsia="仿宋" w:hAnsi="仿宋" w:cs="仿宋" w:hint="eastAsia"/>
            <w:lang w:eastAsia="zh-CN"/>
          </w:rPr>
          <w:t>十、项目质量与标准</w:t>
        </w:r>
        <w:r>
          <w:tab/>
        </w:r>
        <w:r>
          <w:fldChar w:fldCharType="begin"/>
        </w:r>
        <w:r>
          <w:instrText xml:space="preserve"> PAGEREF _Toc20369 \h </w:instrText>
        </w:r>
        <w:r>
          <w:fldChar w:fldCharType="separate"/>
        </w:r>
        <w:r>
          <w:t>48</w:t>
        </w:r>
        <w:r>
          <w:fldChar w:fldCharType="end"/>
        </w:r>
      </w:hyperlink>
    </w:p>
    <w:p>
      <w:pPr>
        <w:pStyle w:val="TOC2"/>
        <w:tabs>
          <w:tab w:val="right" w:leader="dot" w:pos="8306"/>
        </w:tabs>
      </w:pPr>
      <w:hyperlink w:anchor="_Toc31740" w:history="1">
        <w:r>
          <w:rPr>
            <w:rFonts w:ascii="仿宋" w:eastAsia="仿宋" w:hAnsi="仿宋" w:cs="仿宋" w:hint="eastAsia"/>
            <w:lang w:eastAsia="zh-CN"/>
          </w:rPr>
          <w:t>(一)、质量保障体系</w:t>
        </w:r>
        <w:r>
          <w:tab/>
        </w:r>
        <w:r>
          <w:fldChar w:fldCharType="begin"/>
        </w:r>
        <w:r>
          <w:instrText xml:space="preserve"> PAGEREF _Toc31740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00" w:history="1">
        <w:r>
          <w:rPr>
            <w:rFonts w:ascii="仿宋" w:eastAsia="仿宋" w:hAnsi="仿宋" w:cs="仿宋" w:hint="eastAsia"/>
            <w:lang w:eastAsia="zh-CN"/>
          </w:rPr>
          <w:t>(二)、标准化作业流程</w:t>
        </w:r>
        <w:r>
          <w:tab/>
        </w:r>
        <w:r>
          <w:fldChar w:fldCharType="begin"/>
        </w:r>
        <w:r>
          <w:instrText xml:space="preserve"> PAGEREF _Toc13600 \h </w:instrText>
        </w:r>
        <w:r>
          <w:fldChar w:fldCharType="separate"/>
        </w:r>
        <w:r>
          <w:t>50</w:t>
        </w:r>
        <w:r>
          <w:fldChar w:fldCharType="end"/>
        </w:r>
      </w:hyperlink>
    </w:p>
    <w:p>
      <w:pPr>
        <w:pStyle w:val="TOC2"/>
        <w:tabs>
          <w:tab w:val="right" w:leader="dot" w:pos="8306"/>
        </w:tabs>
      </w:pPr>
      <w:hyperlink w:anchor="_Toc4152" w:history="1">
        <w:r>
          <w:rPr>
            <w:rFonts w:ascii="仿宋" w:eastAsia="仿宋" w:hAnsi="仿宋" w:cs="仿宋" w:hint="eastAsia"/>
            <w:lang w:eastAsia="zh-CN"/>
          </w:rPr>
          <w:t>(三)、质量监控与评估</w:t>
        </w:r>
        <w:r>
          <w:tab/>
        </w:r>
        <w:r>
          <w:fldChar w:fldCharType="begin"/>
        </w:r>
        <w:r>
          <w:instrText xml:space="preserve"> PAGEREF _Toc4152 \h </w:instrText>
        </w:r>
        <w:r>
          <w:fldChar w:fldCharType="separate"/>
        </w:r>
        <w:r>
          <w:t>51</w:t>
        </w:r>
        <w:r>
          <w:fldChar w:fldCharType="end"/>
        </w:r>
      </w:hyperlink>
    </w:p>
    <w:p>
      <w:pPr>
        <w:pStyle w:val="TOC2"/>
        <w:tabs>
          <w:tab w:val="right" w:leader="dot" w:pos="8306"/>
        </w:tabs>
      </w:pPr>
      <w:hyperlink w:anchor="_Toc26202" w:history="1">
        <w:r>
          <w:rPr>
            <w:rFonts w:ascii="仿宋" w:eastAsia="仿宋" w:hAnsi="仿宋" w:cs="仿宋" w:hint="eastAsia"/>
            <w:lang w:eastAsia="zh-CN"/>
          </w:rPr>
          <w:t>(四)、质量改进计划</w:t>
        </w:r>
        <w:r>
          <w:tab/>
        </w:r>
        <w:r>
          <w:fldChar w:fldCharType="begin"/>
        </w:r>
        <w:r>
          <w:instrText xml:space="preserve"> PAGEREF _Toc26202 \h </w:instrText>
        </w:r>
        <w:r>
          <w:fldChar w:fldCharType="separate"/>
        </w:r>
        <w:r>
          <w:t>52</w:t>
        </w:r>
        <w:r>
          <w:fldChar w:fldCharType="end"/>
        </w:r>
      </w:hyperlink>
    </w:p>
    <w:p>
      <w:pPr>
        <w:pStyle w:val="TOC1"/>
        <w:tabs>
          <w:tab w:val="right" w:leader="dot" w:pos="8306"/>
        </w:tabs>
      </w:pPr>
      <w:hyperlink w:anchor="_Toc31973" w:history="1">
        <w:r>
          <w:rPr>
            <w:rFonts w:ascii="仿宋" w:eastAsia="仿宋" w:hAnsi="仿宋" w:cs="仿宋" w:hint="eastAsia"/>
            <w:lang w:eastAsia="zh-CN"/>
          </w:rPr>
          <w:t>十一、环境保护与绿色发展</w:t>
        </w:r>
        <w:r>
          <w:tab/>
        </w:r>
        <w:r>
          <w:fldChar w:fldCharType="begin"/>
        </w:r>
        <w:r>
          <w:instrText xml:space="preserve"> PAGEREF _Toc31973 \h </w:instrText>
        </w:r>
        <w:r>
          <w:fldChar w:fldCharType="separate"/>
        </w:r>
        <w:r>
          <w:t>53</w:t>
        </w:r>
        <w:r>
          <w:fldChar w:fldCharType="end"/>
        </w:r>
      </w:hyperlink>
    </w:p>
    <w:p>
      <w:pPr>
        <w:pStyle w:val="TOC2"/>
        <w:tabs>
          <w:tab w:val="right" w:leader="dot" w:pos="8306"/>
        </w:tabs>
      </w:pPr>
      <w:hyperlink w:anchor="_Toc16608" w:history="1">
        <w:r>
          <w:rPr>
            <w:rFonts w:ascii="仿宋" w:eastAsia="仿宋" w:hAnsi="仿宋" w:cs="仿宋" w:hint="eastAsia"/>
            <w:lang w:eastAsia="zh-CN"/>
          </w:rPr>
          <w:t>(一)、环境保护措施</w:t>
        </w:r>
        <w:r>
          <w:tab/>
        </w:r>
        <w:r>
          <w:fldChar w:fldCharType="begin"/>
        </w:r>
        <w:r>
          <w:instrText xml:space="preserve"> PAGEREF _Toc16608 \h </w:instrText>
        </w:r>
        <w:r>
          <w:fldChar w:fldCharType="separate"/>
        </w:r>
        <w:r>
          <w:t>53</w:t>
        </w:r>
        <w:r>
          <w:fldChar w:fldCharType="end"/>
        </w:r>
      </w:hyperlink>
    </w:p>
    <w:p>
      <w:pPr>
        <w:pStyle w:val="TOC2"/>
        <w:tabs>
          <w:tab w:val="right" w:leader="dot" w:pos="8306"/>
        </w:tabs>
      </w:pPr>
      <w:hyperlink w:anchor="_Toc9935" w:history="1">
        <w:r>
          <w:rPr>
            <w:rFonts w:ascii="仿宋" w:eastAsia="仿宋" w:hAnsi="仿宋" w:cs="仿宋" w:hint="eastAsia"/>
            <w:lang w:eastAsia="zh-CN"/>
          </w:rPr>
          <w:t>(二)、绿色发展与可持续发展策略</w:t>
        </w:r>
        <w:r>
          <w:tab/>
        </w:r>
        <w:r>
          <w:fldChar w:fldCharType="begin"/>
        </w:r>
        <w:r>
          <w:instrText xml:space="preserve"> PAGEREF _Toc9935 \h </w:instrText>
        </w:r>
        <w:r>
          <w:fldChar w:fldCharType="separate"/>
        </w:r>
        <w:r>
          <w:t>55</w:t>
        </w:r>
        <w:r>
          <w:fldChar w:fldCharType="end"/>
        </w:r>
      </w:hyperlink>
    </w:p>
    <w:p>
      <w:pPr>
        <w:pStyle w:val="TOC1"/>
        <w:tabs>
          <w:tab w:val="right" w:leader="dot" w:pos="8306"/>
        </w:tabs>
      </w:pPr>
      <w:hyperlink w:anchor="_Toc17743" w:history="1">
        <w:r>
          <w:rPr>
            <w:rFonts w:ascii="仿宋" w:eastAsia="仿宋" w:hAnsi="仿宋" w:cs="仿宋" w:hint="eastAsia"/>
            <w:lang w:eastAsia="zh-CN"/>
          </w:rPr>
          <w:t>十二、资金管理与财务规划</w:t>
        </w:r>
        <w:r>
          <w:tab/>
        </w:r>
        <w:r>
          <w:fldChar w:fldCharType="begin"/>
        </w:r>
        <w:r>
          <w:instrText xml:space="preserve"> PAGEREF _Toc17743 \h </w:instrText>
        </w:r>
        <w:r>
          <w:fldChar w:fldCharType="separate"/>
        </w:r>
        <w:r>
          <w:t>57</w:t>
        </w:r>
        <w:r>
          <w:fldChar w:fldCharType="end"/>
        </w:r>
      </w:hyperlink>
    </w:p>
    <w:p>
      <w:pPr>
        <w:pStyle w:val="TOC2"/>
        <w:tabs>
          <w:tab w:val="right" w:leader="dot" w:pos="8306"/>
        </w:tabs>
      </w:pPr>
      <w:hyperlink w:anchor="_Toc1814" w:history="1">
        <w:r>
          <w:rPr>
            <w:rFonts w:ascii="仿宋" w:eastAsia="仿宋" w:hAnsi="仿宋" w:cs="仿宋" w:hint="eastAsia"/>
            <w:lang w:eastAsia="zh-CN"/>
          </w:rPr>
          <w:t>(一)、项目资金来源与筹措</w:t>
        </w:r>
        <w:r>
          <w:tab/>
        </w:r>
        <w:r>
          <w:fldChar w:fldCharType="begin"/>
        </w:r>
        <w:r>
          <w:instrText xml:space="preserve"> PAGEREF _Toc1814 \h </w:instrText>
        </w:r>
        <w:r>
          <w:fldChar w:fldCharType="separate"/>
        </w:r>
        <w:r>
          <w:t>57</w:t>
        </w:r>
        <w:r>
          <w:fldChar w:fldCharType="end"/>
        </w:r>
      </w:hyperlink>
    </w:p>
    <w:p>
      <w:pPr>
        <w:pStyle w:val="TOC2"/>
        <w:tabs>
          <w:tab w:val="right" w:leader="dot" w:pos="8306"/>
        </w:tabs>
      </w:pPr>
      <w:hyperlink w:anchor="_Toc32606" w:history="1">
        <w:r>
          <w:rPr>
            <w:rFonts w:ascii="仿宋" w:eastAsia="仿宋" w:hAnsi="仿宋" w:cs="仿宋" w:hint="eastAsia"/>
            <w:lang w:eastAsia="zh-CN"/>
          </w:rPr>
          <w:t>(二)、资金使用与监管</w:t>
        </w:r>
        <w:r>
          <w:tab/>
        </w:r>
        <w:r>
          <w:fldChar w:fldCharType="begin"/>
        </w:r>
        <w:r>
          <w:instrText xml:space="preserve"> PAGEREF _Toc32606 \h </w:instrText>
        </w:r>
        <w:r>
          <w:fldChar w:fldCharType="separate"/>
        </w:r>
        <w:r>
          <w:t>58</w:t>
        </w:r>
        <w:r>
          <w:fldChar w:fldCharType="end"/>
        </w:r>
      </w:hyperlink>
    </w:p>
    <w:p>
      <w:pPr>
        <w:pStyle w:val="TOC2"/>
        <w:tabs>
          <w:tab w:val="right" w:leader="dot" w:pos="8306"/>
        </w:tabs>
      </w:pPr>
      <w:hyperlink w:anchor="_Toc23904" w:history="1">
        <w:r>
          <w:rPr>
            <w:rFonts w:ascii="仿宋" w:eastAsia="仿宋" w:hAnsi="仿宋" w:cs="仿宋" w:hint="eastAsia"/>
            <w:lang w:eastAsia="zh-CN"/>
          </w:rPr>
          <w:t>(三)、财务规划与预测</w:t>
        </w:r>
        <w:r>
          <w:tab/>
        </w:r>
        <w:r>
          <w:fldChar w:fldCharType="begin"/>
        </w:r>
        <w:r>
          <w:instrText xml:space="preserve"> PAGEREF _Toc23904 \h </w:instrText>
        </w:r>
        <w:r>
          <w:fldChar w:fldCharType="separate"/>
        </w:r>
        <w:r>
          <w:t>59</w:t>
        </w:r>
        <w:r>
          <w:fldChar w:fldCharType="end"/>
        </w:r>
      </w:hyperlink>
    </w:p>
    <w:p>
      <w:pPr>
        <w:pStyle w:val="TOC1"/>
        <w:tabs>
          <w:tab w:val="right" w:leader="dot" w:pos="8306"/>
        </w:tabs>
      </w:pPr>
      <w:hyperlink w:anchor="_Toc12217" w:history="1">
        <w:r>
          <w:rPr>
            <w:rFonts w:ascii="仿宋" w:eastAsia="仿宋" w:hAnsi="仿宋" w:cs="仿宋" w:hint="eastAsia"/>
            <w:lang w:eastAsia="zh-CN"/>
          </w:rPr>
          <w:t>十三、人力资源管理与开发</w:t>
        </w:r>
        <w:r>
          <w:tab/>
        </w:r>
        <w:r>
          <w:fldChar w:fldCharType="begin"/>
        </w:r>
        <w:r>
          <w:instrText xml:space="preserve"> PAGEREF _Toc12217 \h </w:instrText>
        </w:r>
        <w:r>
          <w:fldChar w:fldCharType="separate"/>
        </w:r>
        <w:r>
          <w:t>60</w:t>
        </w:r>
        <w:r>
          <w:fldChar w:fldCharType="end"/>
        </w:r>
      </w:hyperlink>
    </w:p>
    <w:p>
      <w:pPr>
        <w:pStyle w:val="TOC2"/>
        <w:tabs>
          <w:tab w:val="right" w:leader="dot" w:pos="8306"/>
        </w:tabs>
      </w:pPr>
      <w:hyperlink w:anchor="_Toc28869" w:history="1">
        <w:r>
          <w:rPr>
            <w:rFonts w:ascii="仿宋" w:eastAsia="仿宋" w:hAnsi="仿宋" w:cs="仿宋" w:hint="eastAsia"/>
            <w:lang w:eastAsia="zh-CN"/>
          </w:rPr>
          <w:t>(一)、人力资源规划</w:t>
        </w:r>
        <w:r>
          <w:tab/>
        </w:r>
        <w:r>
          <w:fldChar w:fldCharType="begin"/>
        </w:r>
        <w:r>
          <w:instrText xml:space="preserve"> PAGEREF _Toc28869 \h </w:instrText>
        </w:r>
        <w:r>
          <w:fldChar w:fldCharType="separate"/>
        </w:r>
        <w:r>
          <w:t>60</w:t>
        </w:r>
        <w:r>
          <w:fldChar w:fldCharType="end"/>
        </w:r>
      </w:hyperlink>
    </w:p>
    <w:p>
      <w:pPr>
        <w:pStyle w:val="TOC2"/>
        <w:tabs>
          <w:tab w:val="right" w:leader="dot" w:pos="8306"/>
        </w:tabs>
      </w:pPr>
      <w:hyperlink w:anchor="_Toc19914" w:history="1">
        <w:r>
          <w:rPr>
            <w:rFonts w:ascii="仿宋" w:eastAsia="仿宋" w:hAnsi="仿宋" w:cs="仿宋" w:hint="eastAsia"/>
            <w:lang w:eastAsia="zh-CN"/>
          </w:rPr>
          <w:t>(二)、人力资源开发与培训</w:t>
        </w:r>
        <w:r>
          <w:tab/>
        </w:r>
        <w:r>
          <w:fldChar w:fldCharType="begin"/>
        </w:r>
        <w:r>
          <w:instrText xml:space="preserve"> PAGEREF _Toc19914 \h </w:instrText>
        </w:r>
        <w:r>
          <w:fldChar w:fldCharType="separate"/>
        </w:r>
        <w:r>
          <w:t>62</w:t>
        </w:r>
        <w:r>
          <w:fldChar w:fldCharType="end"/>
        </w:r>
      </w:hyperlink>
    </w:p>
    <w:p>
      <w:pPr>
        <w:pStyle w:val="TOC1"/>
        <w:tabs>
          <w:tab w:val="right" w:leader="dot" w:pos="8306"/>
        </w:tabs>
      </w:pPr>
      <w:hyperlink w:anchor="_Toc15597" w:history="1">
        <w:r>
          <w:rPr>
            <w:rFonts w:ascii="仿宋" w:eastAsia="仿宋" w:hAnsi="仿宋" w:cs="仿宋" w:hint="eastAsia"/>
            <w:lang w:eastAsia="zh-CN"/>
          </w:rPr>
          <w:t>十四、产业协同与集群发展</w:t>
        </w:r>
        <w:r>
          <w:tab/>
        </w:r>
        <w:r>
          <w:fldChar w:fldCharType="begin"/>
        </w:r>
        <w:r>
          <w:instrText xml:space="preserve"> PAGEREF _Toc15597 \h </w:instrText>
        </w:r>
        <w:r>
          <w:fldChar w:fldCharType="separate"/>
        </w:r>
        <w:r>
          <w:t>65</w:t>
        </w:r>
        <w:r>
          <w:fldChar w:fldCharType="end"/>
        </w:r>
      </w:hyperlink>
    </w:p>
    <w:p>
      <w:pPr>
        <w:pStyle w:val="TOC2"/>
        <w:tabs>
          <w:tab w:val="right" w:leader="dot" w:pos="8306"/>
        </w:tabs>
      </w:pPr>
      <w:hyperlink w:anchor="_Toc26845" w:history="1">
        <w:r>
          <w:rPr>
            <w:rFonts w:ascii="仿宋" w:eastAsia="仿宋" w:hAnsi="仿宋" w:cs="仿宋" w:hint="eastAsia"/>
            <w:lang w:eastAsia="zh-CN"/>
          </w:rPr>
          <w:t>(一)、产业协同机制建设</w:t>
        </w:r>
        <w:r>
          <w:tab/>
        </w:r>
        <w:r>
          <w:fldChar w:fldCharType="begin"/>
        </w:r>
        <w:r>
          <w:instrText xml:space="preserve"> PAGEREF _Toc26845 \h </w:instrText>
        </w:r>
        <w:r>
          <w:fldChar w:fldCharType="separate"/>
        </w:r>
        <w:r>
          <w:t>65</w:t>
        </w:r>
        <w:r>
          <w:fldChar w:fldCharType="end"/>
        </w:r>
      </w:hyperlink>
    </w:p>
    <w:p>
      <w:pPr>
        <w:pStyle w:val="TOC2"/>
        <w:tabs>
          <w:tab w:val="right" w:leader="dot" w:pos="8306"/>
        </w:tabs>
      </w:pPr>
      <w:hyperlink w:anchor="_Toc5425" w:history="1">
        <w:r>
          <w:rPr>
            <w:rFonts w:ascii="仿宋" w:eastAsia="仿宋" w:hAnsi="仿宋" w:cs="仿宋" w:hint="eastAsia"/>
            <w:lang w:eastAsia="zh-CN"/>
          </w:rPr>
          <w:t>(二)、产业集群培育与发展</w:t>
        </w:r>
        <w:r>
          <w:tab/>
        </w:r>
        <w:r>
          <w:fldChar w:fldCharType="begin"/>
        </w:r>
        <w:r>
          <w:instrText xml:space="preserve"> PAGEREF _Toc5425 \h </w:instrText>
        </w:r>
        <w:r>
          <w:fldChar w:fldCharType="separate"/>
        </w:r>
        <w:r>
          <w:t>66</w:t>
        </w:r>
        <w:r>
          <w:fldChar w:fldCharType="end"/>
        </w:r>
      </w:hyperlink>
    </w:p>
    <w:p>
      <w:pPr>
        <w:pStyle w:val="TOC1"/>
        <w:tabs>
          <w:tab w:val="right" w:leader="dot" w:pos="8306"/>
        </w:tabs>
      </w:pPr>
      <w:hyperlink w:anchor="_Toc27450" w:history="1">
        <w:r>
          <w:rPr>
            <w:rFonts w:ascii="仿宋" w:eastAsia="仿宋" w:hAnsi="仿宋" w:cs="仿宋" w:hint="eastAsia"/>
            <w:lang w:eastAsia="zh-CN"/>
          </w:rPr>
          <w:t>十五、法律法规与政策遵循</w:t>
        </w:r>
        <w:r>
          <w:tab/>
        </w:r>
        <w:r>
          <w:fldChar w:fldCharType="begin"/>
        </w:r>
        <w:r>
          <w:instrText xml:space="preserve"> PAGEREF _Toc27450 \h </w:instrText>
        </w:r>
        <w:r>
          <w:fldChar w:fldCharType="separate"/>
        </w:r>
        <w:r>
          <w:t>67</w:t>
        </w:r>
        <w:r>
          <w:fldChar w:fldCharType="end"/>
        </w:r>
      </w:hyperlink>
    </w:p>
    <w:p>
      <w:pPr>
        <w:pStyle w:val="TOC2"/>
        <w:tabs>
          <w:tab w:val="right" w:leader="dot" w:pos="8306"/>
        </w:tabs>
      </w:pPr>
      <w:hyperlink w:anchor="_Toc21957" w:history="1">
        <w:r>
          <w:rPr>
            <w:rFonts w:ascii="仿宋" w:eastAsia="仿宋" w:hAnsi="仿宋" w:cs="仿宋" w:hint="eastAsia"/>
            <w:lang w:eastAsia="zh-CN"/>
          </w:rPr>
          <w:t>(一)、法律法规遵守</w:t>
        </w:r>
        <w:r>
          <w:tab/>
        </w:r>
        <w:r>
          <w:fldChar w:fldCharType="begin"/>
        </w:r>
        <w:r>
          <w:instrText xml:space="preserve"> PAGEREF _Toc21957 \h </w:instrText>
        </w:r>
        <w:r>
          <w:fldChar w:fldCharType="separate"/>
        </w:r>
        <w:r>
          <w:t>67</w:t>
        </w:r>
        <w:r>
          <w:fldChar w:fldCharType="end"/>
        </w:r>
      </w:hyperlink>
    </w:p>
    <w:p>
      <w:pPr>
        <w:pStyle w:val="TOC2"/>
        <w:tabs>
          <w:tab w:val="right" w:leader="dot" w:pos="8306"/>
        </w:tabs>
      </w:pPr>
      <w:hyperlink w:anchor="_Toc5924" w:history="1">
        <w:r>
          <w:rPr>
            <w:rFonts w:ascii="仿宋" w:eastAsia="仿宋" w:hAnsi="仿宋" w:cs="仿宋" w:hint="eastAsia"/>
            <w:lang w:eastAsia="zh-CN"/>
          </w:rPr>
          <w:t>(二)、政策导向与利用</w:t>
        </w:r>
        <w:r>
          <w:tab/>
        </w:r>
        <w:r>
          <w:fldChar w:fldCharType="begin"/>
        </w:r>
        <w:r>
          <w:instrText xml:space="preserve"> PAGEREF _Toc5924 \h </w:instrText>
        </w:r>
        <w:r>
          <w:fldChar w:fldCharType="separate"/>
        </w:r>
        <w:r>
          <w:t>68</w:t>
        </w:r>
        <w:r>
          <w:fldChar w:fldCharType="end"/>
        </w:r>
      </w:hyperlink>
    </w:p>
    <w:p>
      <w:pPr>
        <w:pStyle w:val="TOC1"/>
        <w:tabs>
          <w:tab w:val="right" w:leader="dot" w:pos="8306"/>
        </w:tabs>
      </w:pPr>
      <w:hyperlink w:anchor="_Toc15156" w:history="1">
        <w:r>
          <w:rPr>
            <w:rFonts w:ascii="仿宋" w:eastAsia="仿宋" w:hAnsi="仿宋" w:cs="仿宋" w:hint="eastAsia"/>
            <w:lang w:eastAsia="zh-CN"/>
          </w:rPr>
          <w:t>十六、成果转化与推广应用</w:t>
        </w:r>
        <w:r>
          <w:tab/>
        </w:r>
        <w:r>
          <w:fldChar w:fldCharType="begin"/>
        </w:r>
        <w:r>
          <w:instrText xml:space="preserve"> PAGEREF _Toc15156 \h </w:instrText>
        </w:r>
        <w:r>
          <w:fldChar w:fldCharType="separate"/>
        </w:r>
        <w:r>
          <w:t>69</w:t>
        </w:r>
        <w:r>
          <w:fldChar w:fldCharType="end"/>
        </w:r>
      </w:hyperlink>
    </w:p>
    <w:p>
      <w:pPr>
        <w:pStyle w:val="TOC2"/>
        <w:tabs>
          <w:tab w:val="right" w:leader="dot" w:pos="8306"/>
        </w:tabs>
      </w:pPr>
      <w:hyperlink w:anchor="_Toc5358" w:history="1">
        <w:r>
          <w:rPr>
            <w:rFonts w:ascii="仿宋" w:eastAsia="仿宋" w:hAnsi="仿宋" w:cs="仿宋" w:hint="eastAsia"/>
            <w:lang w:eastAsia="zh-CN"/>
          </w:rPr>
          <w:t>(一)、成果转化策略制定</w:t>
        </w:r>
        <w:r>
          <w:tab/>
        </w:r>
        <w:r>
          <w:fldChar w:fldCharType="begin"/>
        </w:r>
        <w:r>
          <w:instrText xml:space="preserve"> PAGEREF _Toc5358 \h </w:instrText>
        </w:r>
        <w:r>
          <w:fldChar w:fldCharType="separate"/>
        </w:r>
        <w:r>
          <w:t>69</w:t>
        </w:r>
        <w:r>
          <w:fldChar w:fldCharType="end"/>
        </w:r>
      </w:hyperlink>
    </w:p>
    <w:p>
      <w:pPr>
        <w:pStyle w:val="TOC2"/>
        <w:tabs>
          <w:tab w:val="right" w:leader="dot" w:pos="8306"/>
        </w:tabs>
      </w:pPr>
      <w:hyperlink w:anchor="_Toc31411" w:history="1">
        <w:r>
          <w:rPr>
            <w:rFonts w:ascii="仿宋" w:eastAsia="仿宋" w:hAnsi="仿宋" w:cs="仿宋" w:hint="eastAsia"/>
            <w:lang w:eastAsia="zh-CN"/>
          </w:rPr>
          <w:t>(二)、成果推广应用方案</w:t>
        </w:r>
        <w:r>
          <w:tab/>
        </w:r>
        <w:r>
          <w:fldChar w:fldCharType="begin"/>
        </w:r>
        <w:r>
          <w:instrText xml:space="preserve"> PAGEREF _Toc31411 \h </w:instrText>
        </w:r>
        <w:r>
          <w:fldChar w:fldCharType="separate"/>
        </w:r>
        <w:r>
          <w:t>70</w:t>
        </w:r>
        <w:r>
          <w:fldChar w:fldCharType="end"/>
        </w:r>
      </w:hyperlink>
    </w:p>
    <w:p>
      <w:pPr>
        <w:pStyle w:val="TOC1"/>
        <w:tabs>
          <w:tab w:val="right" w:leader="dot" w:pos="8306"/>
        </w:tabs>
      </w:pPr>
      <w:hyperlink w:anchor="_Toc25209" w:history="1">
        <w:r>
          <w:rPr>
            <w:rFonts w:ascii="仿宋" w:eastAsia="仿宋" w:hAnsi="仿宋" w:cs="仿宋" w:hint="eastAsia"/>
            <w:lang w:eastAsia="zh-CN"/>
          </w:rPr>
          <w:t>十七、合作与交流机制建立</w:t>
        </w:r>
        <w:r>
          <w:tab/>
        </w:r>
        <w:r>
          <w:fldChar w:fldCharType="begin"/>
        </w:r>
        <w:r>
          <w:instrText xml:space="preserve"> PAGEREF _Toc25209 \h </w:instrText>
        </w:r>
        <w:r>
          <w:fldChar w:fldCharType="separate"/>
        </w:r>
        <w:r>
          <w:t>72</w:t>
        </w:r>
        <w:r>
          <w:fldChar w:fldCharType="end"/>
        </w:r>
      </w:hyperlink>
    </w:p>
    <w:p>
      <w:pPr>
        <w:pStyle w:val="TOC2"/>
        <w:tabs>
          <w:tab w:val="right" w:leader="dot" w:pos="8306"/>
        </w:tabs>
      </w:pPr>
      <w:hyperlink w:anchor="_Toc18967" w:history="1">
        <w:r>
          <w:rPr>
            <w:rFonts w:ascii="仿宋" w:eastAsia="仿宋" w:hAnsi="仿宋" w:cs="仿宋" w:hint="eastAsia"/>
            <w:lang w:eastAsia="zh-CN"/>
          </w:rPr>
          <w:t>(一)、合作伙伴选择与合作方式</w:t>
        </w:r>
        <w:r>
          <w:tab/>
        </w:r>
        <w:r>
          <w:fldChar w:fldCharType="begin"/>
        </w:r>
        <w:r>
          <w:instrText xml:space="preserve"> PAGEREF _Toc18967 \h </w:instrText>
        </w:r>
        <w:r>
          <w:fldChar w:fldCharType="separate"/>
        </w:r>
        <w:r>
          <w:t>72</w:t>
        </w:r>
        <w:r>
          <w:fldChar w:fldCharType="end"/>
        </w:r>
      </w:hyperlink>
    </w:p>
    <w:p>
      <w:pPr>
        <w:pStyle w:val="TOC2"/>
        <w:tabs>
          <w:tab w:val="right" w:leader="dot" w:pos="8306"/>
        </w:tabs>
      </w:pPr>
      <w:hyperlink w:anchor="_Toc14296" w:history="1">
        <w:r>
          <w:rPr>
            <w:rFonts w:ascii="仿宋" w:eastAsia="仿宋" w:hAnsi="仿宋" w:cs="仿宋" w:hint="eastAsia"/>
            <w:lang w:eastAsia="zh-CN"/>
          </w:rPr>
          <w:t>(二)、交流与合作平台搭建</w:t>
        </w:r>
        <w:r>
          <w:tab/>
        </w:r>
        <w:r>
          <w:fldChar w:fldCharType="begin"/>
        </w:r>
        <w:r>
          <w:instrText xml:space="preserve"> PAGEREF _Toc14296 \h </w:instrText>
        </w:r>
        <w:r>
          <w:fldChar w:fldCharType="separate"/>
        </w:r>
        <w:r>
          <w:t>73</w:t>
        </w:r>
        <w:r>
          <w:fldChar w:fldCharType="end"/>
        </w:r>
      </w:hyperlink>
    </w:p>
    <w:p>
      <w:pPr>
        <w:pStyle w:val="TOC1"/>
        <w:tabs>
          <w:tab w:val="right" w:leader="dot" w:pos="8306"/>
        </w:tabs>
      </w:pPr>
      <w:hyperlink w:anchor="_Toc15477" w:history="1">
        <w:r>
          <w:rPr>
            <w:rFonts w:ascii="仿宋" w:eastAsia="仿宋" w:hAnsi="仿宋" w:cs="仿宋" w:hint="eastAsia"/>
            <w:lang w:eastAsia="zh-CN"/>
          </w:rPr>
          <w:t>十八、创新驱动与持续发展</w:t>
        </w:r>
        <w:r>
          <w:tab/>
        </w:r>
        <w:r>
          <w:fldChar w:fldCharType="begin"/>
        </w:r>
        <w:r>
          <w:instrText xml:space="preserve"> PAGEREF _Toc15477 \h </w:instrText>
        </w:r>
        <w:r>
          <w:fldChar w:fldCharType="separate"/>
        </w:r>
        <w:r>
          <w:t>75</w:t>
        </w:r>
        <w:r>
          <w:fldChar w:fldCharType="end"/>
        </w:r>
      </w:hyperlink>
    </w:p>
    <w:p>
      <w:pPr>
        <w:pStyle w:val="TOC2"/>
        <w:tabs>
          <w:tab w:val="right" w:leader="dot" w:pos="8306"/>
        </w:tabs>
      </w:pPr>
      <w:hyperlink w:anchor="_Toc20979" w:history="1">
        <w:r>
          <w:rPr>
            <w:rFonts w:ascii="仿宋" w:eastAsia="仿宋" w:hAnsi="仿宋" w:cs="仿宋" w:hint="eastAsia"/>
            <w:lang w:eastAsia="zh-CN"/>
          </w:rPr>
          <w:t>(一)、创新驱动战略实施</w:t>
        </w:r>
        <w:r>
          <w:tab/>
        </w:r>
        <w:r>
          <w:fldChar w:fldCharType="begin"/>
        </w:r>
        <w:r>
          <w:instrText xml:space="preserve"> PAGEREF _Toc20979 \h </w:instrText>
        </w:r>
        <w:r>
          <w:fldChar w:fldCharType="separate"/>
        </w:r>
        <w:r>
          <w:t>75</w:t>
        </w:r>
        <w:r>
          <w:fldChar w:fldCharType="end"/>
        </w:r>
      </w:hyperlink>
    </w:p>
    <w:p>
      <w:pPr>
        <w:pStyle w:val="TOC2"/>
        <w:tabs>
          <w:tab w:val="right" w:leader="dot" w:pos="8306"/>
        </w:tabs>
      </w:pPr>
      <w:hyperlink w:anchor="_Toc16555" w:history="1">
        <w:r>
          <w:rPr>
            <w:rFonts w:ascii="仿宋" w:eastAsia="仿宋" w:hAnsi="仿宋" w:cs="仿宋" w:hint="eastAsia"/>
            <w:lang w:eastAsia="zh-CN"/>
          </w:rPr>
          <w:t>(二)、持续发展路径探索</w:t>
        </w:r>
        <w:r>
          <w:tab/>
        </w:r>
        <w:r>
          <w:fldChar w:fldCharType="begin"/>
        </w:r>
        <w:r>
          <w:instrText xml:space="preserve"> PAGEREF _Toc16555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16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435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478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682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一、液压缸项目的市场准入条件分析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液压缸项目而言，市场准入条件首先取决于政策法规环境。政府对于[行业名称]领域的法规，如环保标准、税收政策、和技术使用规范，直接影响液压缸项目的运营和成本结构。例如，若政府针对使用可再生能源的企业提供税收优惠，这将对液压缸项目的财务规划产生重要影响。同时，考虑经济环境和消费者偏好的变化对液压缸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二、液压缸项目的行业规范与合规性要求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液压缸项目来说，遵守行业规范和合规性要求是确保项目顺利进行的基础。这包括遵循质量控制标准、安全规定、数据保护法规等。例如，若液压缸项目涉及数据处理，须严格遵守相关的数据保护法规。此外，行业内部的自律规范，如产品标准和服务流程，也对于提升液压缸项目在行业内的认可度和竞争力至关重要。项目管理团队必须不断更新策略，以应对行业规范和法规的变化，确保液压缸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三、液压缸项目的竞争格局和战略定位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液压缸项目的发展规划中，理解行业的竞争格局对于制定有效的市场策略极为关键。这包括分析主要竞争对手的市场地位、优势及其业务模式。液压缸项目面临的竞争对手可能包括大型成熟企业和创新型初创公司，各自采取不同的市场策略。因此，液压缸项目需精确地定位自己的市场策略，如专注于产品创新、客户服务或成本效率，以在竞争中占据优势。通过深入的市场和竞争分析，液压缸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3743"/>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32125"/>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缸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缸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液压缸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缸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液压缸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液压缸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液压缸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压缸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液压缸项目的社会影响是全面而深远的。从提供就业机会和提升公共服务，到促进社会结构和劳动市场的多元化，再到推动社会责任和伦理标准的提高，项目对于提升社区的经济、文化和社会福祉有着重要作用。通过这些正面影响，液压缸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7270"/>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为了融入当地社区，液压缸项目需深入理解当地的文化特色和社会习俗。例如，项目在设计广告和市场推广活动时，应考虑使用当地语言和符合地方文化的表达方式。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液压缸项目对当地经济结构的影响需谨慎考虑。项目可以通过聘用当地居民，特别是在管理和技术岗位上，来直接促进当地就业。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缸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8591"/>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为了确保液压缸项目的成功并最大限度地减轻潜在的社会风险，详细的风险分析和具体的应对策略至关重要。以下是针对项目可能面临的具体社会风险及相应对策的分析：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https://d.book118.com/268024043107006033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液压缸项目可行性建设方案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液压缸项目可行性建设方案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液压缸项目可行性建设方案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液压缸项目可行性建设方案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液压缸项目可行性建设方案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液压缸项目可行性建设方案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液压缸项目可行性建设方案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液压缸项目可行性建设方案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液压缸项目可行性建设方案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液压缸项目可行性建设方案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液压缸项目可行性建设方案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液压缸项目可行性建设方案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B12E42"/>
    <w:rsid w:val="2BB12E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8024043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2024-01-25T13:20:00Z</dcterms:created>
  <dcterms:modified xsi:type="dcterms:W3CDTF">2024-01-25T13:21:30Z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2D7A3873C5DB45CE92E2711C595E8BBE_11</vt:lpwstr>
  </property>
  <property fmtid="{D5CDD505-2E9C-101B-9397-08002B2CF9AE}" pid="3" name="KSOProductBuildVer">
    <vt:lpwstr>2052-12.1.0.16250</vt:lpwstr>
  </property>
</Properties>
</file>