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63" w:line="312" w:lineRule="exact"/>
        <w:ind w:left="21"/>
        <w:rPr>
          <w:rFonts w:ascii="SimSun" w:eastAsia="SimSun" w:hAnsi="SimSun" w:cs="SimSun"/>
          <w:sz w:val="21"/>
          <w:szCs w:val="21"/>
        </w:rPr>
      </w:pPr>
      <w:r>
        <w:pict>
          <v:shape id="_x0000_s1025" style="width:481.9pt;height:0.75pt;margin-top:212.22pt;margin-left:70.85pt;mso-position-horizontal-relative:page;mso-position-vertical-relative:page;position:absolute;z-index:251659264" coordorigin="0,0" coordsize="9637,15" o:allowincell="f" path="m,7l9637,7e" filled="f" strokecolor="black" strokeweight="0.75pt"/>
        </w:pic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1961514</wp:posOffset>
            </wp:positionH>
            <wp:positionV relativeFrom="page">
              <wp:posOffset>248411</wp:posOffset>
            </wp:positionV>
            <wp:extent cx="3873880" cy="1189228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3880" cy="11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"/>
          <w:position w:val="10"/>
          <w:sz w:val="21"/>
          <w:szCs w:val="21"/>
        </w:rPr>
        <w:t>ICS</w:t>
      </w:r>
      <w:r>
        <w:rPr>
          <w:rFonts w:ascii="SimSun" w:eastAsia="SimSun" w:hAnsi="SimSun" w:cs="SimSun"/>
          <w:spacing w:val="-2"/>
          <w:position w:val="1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position w:val="10"/>
          <w:sz w:val="21"/>
          <w:szCs w:val="21"/>
        </w:rPr>
        <w:t>97.1</w:t>
      </w:r>
      <w:r>
        <w:rPr>
          <w:rFonts w:ascii="SimSun" w:eastAsia="SimSun" w:hAnsi="SimSun" w:cs="SimSun"/>
          <w:spacing w:val="-1"/>
          <w:position w:val="10"/>
          <w:sz w:val="21"/>
          <w:szCs w:val="21"/>
        </w:rPr>
        <w:t>40</w:t>
      </w:r>
    </w:p>
    <w:p>
      <w:pPr>
        <w:spacing w:line="184" w:lineRule="auto"/>
        <w:ind w:left="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Y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81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56" w:line="220" w:lineRule="auto"/>
        <w:ind w:left="14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spacing w:val="-28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恒</w:t>
      </w:r>
      <w:r>
        <w:rPr>
          <w:rFonts w:ascii="SimSun" w:eastAsia="SimSun" w:hAnsi="SimSun" w:cs="SimSun"/>
          <w:spacing w:val="-18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洁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卫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浴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集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团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有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限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公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司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企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标</w:t>
      </w:r>
      <w:r>
        <w:rPr>
          <w:rFonts w:ascii="SimSun" w:eastAsia="SimSun" w:hAnsi="SimSun" w:cs="SimSun"/>
          <w:spacing w:val="-14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4"/>
          <w:sz w:val="48"/>
          <w:szCs w:val="48"/>
          <w14:textOutline w14:w="8712">
            <w14:solidFill>
              <w14:srgbClr w14:val="000000"/>
            </w14:solidFill>
            <w14:prstDash w14:val="solid"/>
            <w14:miter w14:lim="10"/>
          </w14:textOutline>
        </w:rPr>
        <w:t>准</w:t>
      </w:r>
    </w:p>
    <w:p>
      <w:pPr>
        <w:spacing w:before="323" w:line="537" w:lineRule="auto"/>
        <w:ind w:left="7330" w:right="294" w:hanging="335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z w:val="28"/>
          <w:szCs w:val="28"/>
        </w:rPr>
        <w:t>Q</w:t>
      </w:r>
      <w:r>
        <w:rPr>
          <w:rFonts w:ascii="SimSun" w:eastAsia="SimSun" w:hAnsi="SimSun" w:cs="SimSun"/>
          <w:spacing w:val="-1"/>
          <w:sz w:val="28"/>
          <w:szCs w:val="28"/>
        </w:rPr>
        <w:t>/</w:t>
      </w:r>
      <w:r>
        <w:rPr>
          <w:rFonts w:ascii="SimSun" w:eastAsia="SimSun" w:hAnsi="SimSun" w:cs="SimSun"/>
          <w:sz w:val="28"/>
          <w:szCs w:val="28"/>
        </w:rPr>
        <w:t>HEGII</w:t>
      </w:r>
      <w:r>
        <w:rPr>
          <w:rFonts w:ascii="SimSun" w:eastAsia="SimSun" w:hAnsi="SimSun" w:cs="SimSun"/>
          <w:spacing w:val="-1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1"/>
          <w:sz w:val="28"/>
          <w:szCs w:val="28"/>
        </w:rPr>
        <w:t>001—2</w:t>
      </w:r>
      <w:r>
        <w:rPr>
          <w:rFonts w:ascii="SimSun" w:eastAsia="SimSun" w:hAnsi="SimSun" w:cs="SimSun"/>
          <w:sz w:val="28"/>
          <w:szCs w:val="28"/>
        </w:rPr>
        <w:t>022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4"/>
          <w:sz w:val="18"/>
          <w:szCs w:val="18"/>
        </w:rPr>
        <w:t>代替</w:t>
      </w:r>
      <w:r>
        <w:rPr>
          <w:rFonts w:ascii="SimSun" w:eastAsia="SimSun" w:hAnsi="SimSun" w:cs="SimSun"/>
          <w:spacing w:val="-4"/>
          <w:sz w:val="18"/>
          <w:szCs w:val="18"/>
        </w:rPr>
        <w:t xml:space="preserve"> </w:t>
      </w:r>
      <w:r>
        <w:rPr>
          <w:rFonts w:ascii="SimSun" w:eastAsia="SimSun" w:hAnsi="SimSun" w:cs="SimSun"/>
          <w:spacing w:val="-2"/>
          <w:sz w:val="18"/>
          <w:szCs w:val="18"/>
        </w:rPr>
        <w:t>Q</w:t>
      </w:r>
      <w:r>
        <w:rPr>
          <w:rFonts w:ascii="SimSun" w:eastAsia="SimSun" w:hAnsi="SimSun" w:cs="SimSun"/>
          <w:spacing w:val="-4"/>
          <w:sz w:val="18"/>
          <w:szCs w:val="18"/>
        </w:rPr>
        <w:t>/</w:t>
      </w:r>
      <w:r>
        <w:rPr>
          <w:rFonts w:ascii="SimSun" w:eastAsia="SimSun" w:hAnsi="SimSun" w:cs="SimSun"/>
          <w:spacing w:val="-2"/>
          <w:sz w:val="18"/>
          <w:szCs w:val="18"/>
        </w:rPr>
        <w:t>HEGII</w:t>
      </w:r>
      <w:r>
        <w:rPr>
          <w:rFonts w:ascii="SimSun" w:eastAsia="SimSun" w:hAnsi="SimSun" w:cs="SimSun"/>
          <w:spacing w:val="-4"/>
          <w:sz w:val="18"/>
          <w:szCs w:val="18"/>
        </w:rPr>
        <w:t xml:space="preserve"> </w:t>
      </w:r>
      <w:r>
        <w:rPr>
          <w:rFonts w:ascii="SimSun" w:eastAsia="SimSun" w:hAnsi="SimSun" w:cs="SimSun"/>
          <w:spacing w:val="-4"/>
          <w:sz w:val="18"/>
          <w:szCs w:val="18"/>
        </w:rPr>
        <w:t>0</w:t>
      </w:r>
      <w:r>
        <w:rPr>
          <w:rFonts w:ascii="SimSun" w:eastAsia="SimSun" w:hAnsi="SimSun" w:cs="SimSun"/>
          <w:spacing w:val="-2"/>
          <w:sz w:val="18"/>
          <w:szCs w:val="18"/>
        </w:rPr>
        <w:t>01—2019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69" w:line="221" w:lineRule="auto"/>
        <w:ind w:left="3869"/>
        <w:rPr>
          <w:rFonts w:ascii="SimSun" w:eastAsia="SimSun" w:hAnsi="SimSun" w:cs="SimSun"/>
          <w:sz w:val="52"/>
          <w:szCs w:val="52"/>
        </w:rPr>
      </w:pPr>
      <w:r>
        <w:rPr>
          <w:rFonts w:ascii="SimSun" w:eastAsia="SimSun" w:hAnsi="SimSun" w:cs="SimSun"/>
          <w:spacing w:val="-4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浴室柜</w:t>
      </w:r>
    </w:p>
    <w:p>
      <w:pPr>
        <w:spacing w:line="387" w:lineRule="auto"/>
        <w:rPr>
          <w:rFonts w:ascii="Arial"/>
          <w:sz w:val="21"/>
        </w:rPr>
      </w:pPr>
    </w:p>
    <w:p>
      <w:pPr>
        <w:spacing w:before="91"/>
        <w:ind w:left="3513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1"/>
          <w:sz w:val="28"/>
          <w:szCs w:val="28"/>
        </w:rPr>
        <w:t>Bath</w:t>
      </w:r>
      <w:r>
        <w:rPr>
          <w:rFonts w:ascii="SimSun" w:eastAsia="SimSun" w:hAnsi="SimSun" w:cs="SimSun"/>
          <w:sz w:val="28"/>
          <w:szCs w:val="28"/>
        </w:rPr>
        <w:t>room</w:t>
      </w:r>
      <w:r>
        <w:rPr>
          <w:rFonts w:ascii="SimSun" w:eastAsia="SimSun" w:hAnsi="SimSun" w:cs="SimSun"/>
          <w:spacing w:val="-1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cabinet</w:t>
      </w:r>
    </w:p>
    <w:p/>
    <w:p/>
    <w:p/>
    <w:p/>
    <w:p/>
    <w:p/>
    <w:p/>
    <w:p/>
    <w:p/>
    <w:p/>
    <w:p/>
    <w:p/>
    <w:p/>
    <w:p/>
    <w:p/>
    <w:p>
      <w:pPr>
        <w:sectPr>
          <w:footerReference w:type="default" r:id="rId5"/>
          <w:pgSz w:w="11907" w:h="16839"/>
          <w:pgMar w:top="391" w:right="825" w:bottom="1487" w:left="1417" w:header="0" w:footer="1122" w:gutter="0"/>
          <w:cols w:num="1" w:space="708" w:equalWidth="0">
            <w:col w:w="9664" w:space="0"/>
          </w:cols>
        </w:sectPr>
      </w:pPr>
    </w:p>
    <w:p/>
    <w:p/>
    <w:p/>
    <w:p/>
    <w:p/>
    <w:p/>
    <w:p/>
    <w:p/>
    <w:p/>
    <w:p/>
    <w:p/>
    <w:p/>
    <w:p/>
    <w:p>
      <w:pPr>
        <w:spacing w:line="101" w:lineRule="exact"/>
      </w:pPr>
    </w:p>
    <w:p>
      <w:pPr>
        <w:sectPr>
          <w:footerReference w:type="default" r:id="rId6"/>
          <w:type w:val="nextPage"/>
          <w:pgSz w:w="11907" w:h="16839"/>
          <w:pgMar w:top="391" w:right="825" w:bottom="1487" w:left="1417" w:header="0" w:footer="1122" w:gutter="0"/>
          <w:pgNumType w:start="2"/>
          <w:cols w:num="1" w:space="708" w:equalWidth="0">
            <w:col w:w="9664" w:space="0"/>
          </w:cols>
          <w:titlePg w:val="0"/>
        </w:sectPr>
      </w:pPr>
    </w:p>
    <w:p>
      <w:pPr>
        <w:spacing w:before="56" w:line="190" w:lineRule="auto"/>
        <w:ind w:left="97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10"/>
          <w:sz w:val="28"/>
          <w:szCs w:val="28"/>
        </w:rPr>
        <w:t>20</w:t>
      </w:r>
      <w:r>
        <w:rPr>
          <w:rFonts w:ascii="SimSun" w:eastAsia="SimSun" w:hAnsi="SimSun" w:cs="SimSun"/>
          <w:spacing w:val="-5"/>
          <w:sz w:val="28"/>
          <w:szCs w:val="28"/>
        </w:rPr>
        <w:t>22-0X-XX</w:t>
      </w:r>
      <w:r>
        <w:rPr>
          <w:rFonts w:ascii="SimSun" w:eastAsia="SimSun" w:hAnsi="SimSun" w:cs="SimSun"/>
          <w:spacing w:val="-5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5"/>
          <w:sz w:val="28"/>
          <w:szCs w:val="28"/>
        </w:rPr>
        <w:t>发布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2" w:line="185" w:lineRule="auto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9"/>
          <w:sz w:val="28"/>
          <w:szCs w:val="28"/>
        </w:rPr>
        <w:t>2</w:t>
      </w:r>
      <w:r>
        <w:rPr>
          <w:rFonts w:ascii="SimSun" w:eastAsia="SimSun" w:hAnsi="SimSun" w:cs="SimSun"/>
          <w:spacing w:val="-6"/>
          <w:sz w:val="28"/>
          <w:szCs w:val="28"/>
        </w:rPr>
        <w:t>022-0X-XX</w:t>
      </w:r>
      <w:r>
        <w:rPr>
          <w:rFonts w:ascii="SimSun" w:eastAsia="SimSun" w:hAnsi="SimSun" w:cs="SimSun"/>
          <w:spacing w:val="-6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6"/>
          <w:sz w:val="28"/>
          <w:szCs w:val="28"/>
        </w:rPr>
        <w:t>实施</w:t>
      </w:r>
    </w:p>
    <w:p>
      <w:pPr>
        <w:sectPr>
          <w:footerReference w:type="default" r:id="rId7"/>
          <w:type w:val="continuous"/>
          <w:pgSz w:w="11907" w:h="16839"/>
          <w:pgMar w:top="391" w:right="825" w:bottom="1487" w:left="1417" w:header="0" w:footer="1122" w:gutter="0"/>
          <w:pgNumType w:start="3"/>
          <w:cols w:num="2" w:space="708" w:equalWidth="0">
            <w:col w:w="7545" w:space="100"/>
            <w:col w:w="2020" w:space="0"/>
          </w:cols>
        </w:sectPr>
      </w:pPr>
    </w:p>
    <w:p>
      <w:pPr>
        <w:spacing w:line="350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spacing w:before="100" w:line="225" w:lineRule="auto"/>
        <w:ind w:left="410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目</w:t>
      </w:r>
      <w:r>
        <w:rPr>
          <w:rFonts w:ascii="SimSun" w:eastAsia="SimSun" w:hAnsi="SimSun" w:cs="SimSun"/>
          <w:spacing w:val="-3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3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次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1"/>
          <w:szCs w:val="21"/>
        </w:rPr>
        <w:id w:val="473718761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tabs>
              <w:tab w:val="right" w:leader="dot" w:pos="8919"/>
            </w:tabs>
            <w:spacing w:before="68" w:line="222" w:lineRule="auto"/>
            <w:ind w:left="16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10"/>
              <w:w w:val="99"/>
              <w:sz w:val="21"/>
              <w:szCs w:val="21"/>
            </w:rPr>
            <w:t>1</w:t>
          </w:r>
          <w:r>
            <w:rPr>
              <w:rFonts w:ascii="SimSun" w:eastAsia="SimSun" w:hAnsi="SimSun" w:cs="SimSun"/>
              <w:spacing w:val="1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10"/>
              <w:w w:val="99"/>
              <w:sz w:val="21"/>
              <w:szCs w:val="21"/>
            </w:rPr>
            <w:t>前言</w:t>
          </w:r>
          <w:r>
            <w:rPr>
              <w:rFonts w:ascii="SimSun" w:eastAsia="SimSun" w:hAnsi="SimSun" w:cs="SimSun"/>
              <w:spacing w:val="-9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87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21"/>
              <w:szCs w:val="21"/>
            </w:rPr>
            <w:t>II</w:t>
          </w:r>
        </w:p>
        <w:p>
          <w:pPr>
            <w:tabs>
              <w:tab w:val="right" w:leader="dot" w:pos="8814"/>
            </w:tabs>
            <w:spacing w:before="215" w:line="221" w:lineRule="auto"/>
            <w:ind w:left="16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5"/>
              <w:sz w:val="21"/>
              <w:szCs w:val="21"/>
            </w:rPr>
            <w:t>1</w:t>
          </w:r>
          <w:r>
            <w:rPr>
              <w:rFonts w:ascii="SimSun" w:eastAsia="SimSun" w:hAnsi="SimSun" w:cs="SimSun"/>
              <w:spacing w:val="-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4"/>
              <w:sz w:val="21"/>
              <w:szCs w:val="21"/>
            </w:rPr>
            <w:t>范围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1" w:history="1"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812"/>
            </w:tabs>
            <w:spacing w:before="215" w:line="221" w:lineRule="auto"/>
            <w:ind w:left="3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18"/>
              <w:sz w:val="21"/>
              <w:szCs w:val="21"/>
            </w:rPr>
            <w:t>2</w:t>
          </w:r>
          <w:r>
            <w:rPr>
              <w:rFonts w:ascii="SimSun" w:eastAsia="SimSun" w:hAnsi="SimSun" w:cs="SimSun"/>
              <w:spacing w:val="-1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15"/>
              <w:sz w:val="21"/>
              <w:szCs w:val="21"/>
            </w:rPr>
            <w:t>规范性引用文件</w:t>
          </w:r>
          <w:r>
            <w:rPr>
              <w:rFonts w:ascii="SimSun" w:eastAsia="SimSun" w:hAnsi="SimSun" w:cs="SimSun"/>
              <w:spacing w:val="-1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15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812"/>
            </w:tabs>
            <w:spacing w:before="217" w:line="221" w:lineRule="auto"/>
            <w:ind w:left="5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"/>
              <w:sz w:val="21"/>
              <w:szCs w:val="21"/>
            </w:rPr>
            <w:t>3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>术语和定义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3" w:history="1"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812"/>
            </w:tabs>
            <w:spacing w:before="217" w:line="221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1"/>
              <w:sz w:val="21"/>
              <w:szCs w:val="21"/>
            </w:rPr>
            <w:t>4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>产品</w:t>
          </w:r>
          <w:r>
            <w:rPr>
              <w:rFonts w:ascii="SimSun" w:eastAsia="SimSun" w:hAnsi="SimSun" w:cs="SimSun"/>
              <w:sz w:val="21"/>
              <w:szCs w:val="21"/>
            </w:rPr>
            <w:t>分类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4" w:history="1">
            <w:r>
              <w:rPr>
                <w:rFonts w:ascii="SimSun" w:eastAsia="SimSun" w:hAnsi="SimSun" w:cs="SimSun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814"/>
            </w:tabs>
            <w:spacing w:before="217" w:line="222" w:lineRule="auto"/>
            <w:ind w:left="5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"/>
              <w:sz w:val="21"/>
              <w:szCs w:val="21"/>
            </w:rPr>
            <w:t>5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>要求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5" w:history="1"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869"/>
            </w:tabs>
            <w:spacing w:before="216" w:line="220" w:lineRule="auto"/>
            <w:ind w:left="31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5"/>
              <w:sz w:val="21"/>
              <w:szCs w:val="21"/>
            </w:rPr>
            <w:t>5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>.1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>主要尺寸偏差、形状和位置公差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6" w:history="1"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865"/>
            </w:tabs>
            <w:spacing w:before="218" w:line="221" w:lineRule="auto"/>
            <w:ind w:left="31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9"/>
              <w:sz w:val="21"/>
              <w:szCs w:val="21"/>
            </w:rPr>
            <w:t>5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>.2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>外观要求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SimSun" w:eastAsia="SimSun" w:hAnsi="SimSun" w:cs="SimSun"/>
                <w:spacing w:val="-2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707"/>
            </w:tabs>
            <w:spacing w:before="216" w:line="222" w:lineRule="auto"/>
            <w:ind w:left="31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5.3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理化性能要求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2</w:t>
          </w:r>
          <w:hyperlink w:anchor="_bookmark8" w:history="1">
            <w:r>
              <w:rPr>
                <w:rFonts w:ascii="SimSun" w:eastAsia="SimSun" w:hAnsi="SimSun" w:cs="SimSun"/>
                <w:spacing w:val="8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707"/>
            </w:tabs>
            <w:spacing w:before="215" w:line="221" w:lineRule="auto"/>
            <w:ind w:left="31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5.4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五金辅件要求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8</w:t>
          </w:r>
          <w:hyperlink w:anchor="_bookmark9" w:history="1">
            <w:r>
              <w:rPr>
                <w:rFonts w:ascii="SimSun" w:eastAsia="SimSun" w:hAnsi="SimSun" w:cs="SimSun"/>
                <w:spacing w:val="8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707"/>
            </w:tabs>
            <w:spacing w:before="217" w:line="222" w:lineRule="auto"/>
            <w:ind w:left="31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"/>
              <w:sz w:val="21"/>
              <w:szCs w:val="21"/>
            </w:rPr>
            <w:t>5.5</w:t>
          </w:r>
          <w:r>
            <w:rPr>
              <w:rFonts w:ascii="SimSun" w:eastAsia="SimSun" w:hAnsi="SimSun" w:cs="SimSun"/>
              <w:spacing w:val="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"/>
              <w:sz w:val="21"/>
              <w:szCs w:val="21"/>
            </w:rPr>
            <w:t>卫</w:t>
          </w:r>
          <w:r>
            <w:rPr>
              <w:rFonts w:ascii="SimSun" w:eastAsia="SimSun" w:hAnsi="SimSun" w:cs="SimSun"/>
              <w:sz w:val="21"/>
              <w:szCs w:val="21"/>
            </w:rPr>
            <w:t>生安全要求</w:t>
          </w:r>
          <w:r>
            <w:rPr>
              <w:rFonts w:ascii="SimSun" w:eastAsia="SimSun" w:hAnsi="SimSun" w:cs="SimSun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z w:val="21"/>
              <w:szCs w:val="21"/>
            </w:rPr>
            <w:t>8</w:t>
          </w:r>
          <w:hyperlink w:anchor="_bookmark10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919"/>
            </w:tabs>
            <w:spacing w:before="216" w:line="222" w:lineRule="auto"/>
            <w:ind w:left="2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3"/>
              <w:sz w:val="21"/>
              <w:szCs w:val="21"/>
            </w:rPr>
            <w:t>6</w:t>
          </w:r>
          <w:r>
            <w:rPr>
              <w:rFonts w:ascii="SimSun" w:eastAsia="SimSun" w:hAnsi="SimSun" w:cs="SimSun"/>
              <w:spacing w:val="-1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19"/>
              <w:sz w:val="21"/>
              <w:szCs w:val="21"/>
            </w:rPr>
            <w:t>试验方法</w:t>
          </w:r>
          <w:r>
            <w:rPr>
              <w:rFonts w:ascii="SimSun" w:eastAsia="SimSun" w:hAnsi="SimSun" w:cs="SimSun"/>
              <w:spacing w:val="-1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19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SimSun" w:eastAsia="SimSun" w:hAnsi="SimSun" w:cs="SimSun"/>
                <w:spacing w:val="-19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972"/>
            </w:tabs>
            <w:spacing w:before="215" w:line="220" w:lineRule="auto"/>
            <w:ind w:left="316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12"/>
              <w:sz w:val="21"/>
              <w:szCs w:val="21"/>
            </w:rPr>
            <w:t>6</w:t>
          </w:r>
          <w:r>
            <w:rPr>
              <w:rFonts w:ascii="SimSun" w:eastAsia="SimSun" w:hAnsi="SimSun" w:cs="SimSun"/>
              <w:spacing w:val="-7"/>
              <w:sz w:val="21"/>
              <w:szCs w:val="21"/>
            </w:rPr>
            <w:t>.</w:t>
          </w:r>
          <w:r>
            <w:rPr>
              <w:rFonts w:ascii="SimSun" w:eastAsia="SimSun" w:hAnsi="SimSun" w:cs="SimSun"/>
              <w:spacing w:val="-6"/>
              <w:sz w:val="21"/>
              <w:szCs w:val="21"/>
            </w:rPr>
            <w:t>1</w:t>
          </w:r>
          <w:r>
            <w:rPr>
              <w:rFonts w:ascii="SimSun" w:eastAsia="SimSun" w:hAnsi="SimSun" w:cs="SimSun"/>
              <w:spacing w:val="-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21"/>
              <w:szCs w:val="21"/>
            </w:rPr>
            <w:t>主要尺寸偏差、形状和位置公差</w:t>
          </w:r>
          <w:r>
            <w:rPr>
              <w:rFonts w:ascii="SimSun" w:eastAsia="SimSun" w:hAnsi="SimSun" w:cs="SimSun"/>
              <w:spacing w:val="-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760"/>
            </w:tabs>
            <w:spacing w:before="218" w:line="221" w:lineRule="auto"/>
            <w:ind w:left="316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4"/>
              <w:sz w:val="21"/>
              <w:szCs w:val="21"/>
            </w:rPr>
            <w:t>6.2</w:t>
          </w:r>
          <w:r>
            <w:rPr>
              <w:rFonts w:ascii="SimSun" w:eastAsia="SimSun" w:hAnsi="SimSun" w:cs="SimSun"/>
              <w:spacing w:val="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4"/>
              <w:sz w:val="21"/>
              <w:szCs w:val="21"/>
            </w:rPr>
            <w:t>外观要求检验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4"/>
              <w:sz w:val="21"/>
              <w:szCs w:val="21"/>
            </w:rPr>
            <w:t>0</w:t>
          </w:r>
          <w:hyperlink w:anchor="_bookmark13" w:history="1"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760"/>
            </w:tabs>
            <w:spacing w:before="217" w:line="222" w:lineRule="auto"/>
            <w:ind w:left="316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4"/>
              <w:sz w:val="21"/>
              <w:szCs w:val="21"/>
            </w:rPr>
            <w:t>6.3</w:t>
          </w:r>
          <w:r>
            <w:rPr>
              <w:rFonts w:ascii="SimSun" w:eastAsia="SimSun" w:hAnsi="SimSun" w:cs="SimSun"/>
              <w:spacing w:val="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4"/>
              <w:sz w:val="21"/>
              <w:szCs w:val="21"/>
            </w:rPr>
            <w:t>理化性能试验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4"/>
              <w:sz w:val="21"/>
              <w:szCs w:val="21"/>
            </w:rPr>
            <w:t>0</w:t>
          </w:r>
          <w:hyperlink w:anchor="_bookmark14" w:history="1"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814"/>
            </w:tabs>
            <w:spacing w:before="215" w:line="221" w:lineRule="auto"/>
            <w:ind w:left="5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"/>
              <w:sz w:val="21"/>
              <w:szCs w:val="21"/>
            </w:rPr>
            <w:t>7</w:t>
          </w:r>
          <w:r>
            <w:rPr>
              <w:rFonts w:ascii="SimSun" w:eastAsia="SimSun" w:hAnsi="SimSun" w:cs="SimSun"/>
              <w:spacing w:val="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"/>
              <w:sz w:val="21"/>
              <w:szCs w:val="21"/>
            </w:rPr>
            <w:t>检</w:t>
          </w:r>
          <w:r>
            <w:rPr>
              <w:rFonts w:ascii="SimSun" w:eastAsia="SimSun" w:hAnsi="SimSun" w:cs="SimSun"/>
              <w:sz w:val="21"/>
              <w:szCs w:val="21"/>
            </w:rPr>
            <w:t>验规则</w:t>
          </w:r>
          <w:r>
            <w:rPr>
              <w:rFonts w:ascii="SimSun" w:eastAsia="SimSun" w:hAnsi="SimSun" w:cs="SimSun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z w:val="21"/>
              <w:szCs w:val="21"/>
            </w:rPr>
            <w:t>9</w:t>
          </w:r>
          <w:hyperlink w:anchor="_bookmark15" w:history="1">
            <w:r>
              <w:rPr>
                <w:rFonts w:ascii="SimSun" w:eastAsia="SimSun" w:hAnsi="SimSun" w:cs="SimSun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815"/>
            </w:tabs>
            <w:spacing w:before="217" w:line="221" w:lineRule="auto"/>
            <w:ind w:left="1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6"/>
              <w:sz w:val="21"/>
              <w:szCs w:val="21"/>
            </w:rPr>
            <w:t>8</w:t>
          </w:r>
          <w:r>
            <w:rPr>
              <w:rFonts w:ascii="SimSun" w:eastAsia="SimSun" w:hAnsi="SimSun" w:cs="SimSun"/>
              <w:spacing w:val="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5"/>
              <w:sz w:val="21"/>
              <w:szCs w:val="21"/>
            </w:rPr>
            <w:t>标志、包装、运输、贮存、使用说明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5"/>
              <w:sz w:val="21"/>
              <w:szCs w:val="21"/>
            </w:rPr>
            <w:t>0</w:t>
          </w:r>
          <w:hyperlink w:anchor="_bookmark16" w:history="1">
            <w:r>
              <w:rPr>
                <w:rFonts w:ascii="SimSun" w:eastAsia="SimSun" w:hAnsi="SimSun" w:cs="SimSun"/>
                <w:spacing w:val="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9077"/>
            </w:tabs>
            <w:spacing w:before="216" w:line="220" w:lineRule="auto"/>
            <w:ind w:left="17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10"/>
              <w:w w:val="97"/>
              <w:sz w:val="21"/>
              <w:szCs w:val="21"/>
            </w:rPr>
            <w:t>附录</w:t>
          </w:r>
          <w:r>
            <w:rPr>
              <w:rFonts w:ascii="SimSun" w:eastAsia="SimSun" w:hAnsi="SimSun" w:cs="SimSun"/>
              <w:spacing w:val="-2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10"/>
              <w:w w:val="97"/>
              <w:sz w:val="21"/>
              <w:szCs w:val="21"/>
            </w:rPr>
            <w:t>I</w:t>
          </w:r>
          <w:r>
            <w:rPr>
              <w:rFonts w:ascii="SimSun" w:eastAsia="SimSun" w:hAnsi="SimSun" w:cs="SimSun"/>
              <w:spacing w:val="-9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91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SimSun" w:eastAsia="SimSun" w:hAnsi="SimSun" w:cs="SimSun"/>
                <w:spacing w:val="5"/>
                <w:sz w:val="21"/>
                <w:szCs w:val="21"/>
              </w:rPr>
              <w:t>3</w:t>
            </w:r>
          </w:hyperlink>
          <w:r>
            <w:rPr>
              <w:rFonts w:ascii="SimSun" w:eastAsia="SimSun" w:hAnsi="SimSun" w:cs="SimSun"/>
              <w:spacing w:val="5"/>
              <w:sz w:val="21"/>
              <w:szCs w:val="21"/>
            </w:rPr>
            <w:t>1</w:t>
          </w:r>
        </w:p>
        <w:p>
          <w:pPr>
            <w:tabs>
              <w:tab w:val="right" w:leader="dot" w:pos="9025"/>
            </w:tabs>
            <w:spacing w:before="218" w:line="220" w:lineRule="auto"/>
            <w:ind w:left="17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8"/>
              <w:sz w:val="21"/>
              <w:szCs w:val="21"/>
            </w:rPr>
            <w:t>附录Ⅱ</w:t>
          </w:r>
          <w:r>
            <w:rPr>
              <w:rFonts w:ascii="SimSun" w:eastAsia="SimSun" w:hAnsi="SimSun" w:cs="SimSun"/>
              <w:spacing w:val="-9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92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3</w:t>
            </w:r>
          </w:hyperlink>
          <w:r>
            <w:rPr>
              <w:rFonts w:ascii="SimSun" w:eastAsia="SimSun" w:hAnsi="SimSun" w:cs="SimSun"/>
              <w:spacing w:val="-6"/>
              <w:sz w:val="21"/>
              <w:szCs w:val="21"/>
            </w:rPr>
            <w:t>6</w:t>
          </w:r>
        </w:p>
      </w:sdtContent>
    </w:sdt>
    <w:p>
      <w:pPr>
        <w:sectPr>
          <w:headerReference w:type="default" r:id="rId8"/>
          <w:footerReference w:type="default" r:id="rId9"/>
          <w:pgSz w:w="11907" w:h="16839"/>
          <w:pgMar w:top="1659" w:right="1128" w:bottom="1309" w:left="1426" w:header="1448" w:footer="1130" w:gutter="0"/>
          <w:pgNumType w:start="4"/>
          <w:cols w:space="708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26" w:lineRule="auto"/>
        <w:ind w:left="3687"/>
        <w:rPr>
          <w:rFonts w:ascii="SimSun" w:eastAsia="SimSun" w:hAnsi="SimSun" w:cs="SimSun"/>
          <w:sz w:val="31"/>
          <w:szCs w:val="31"/>
        </w:rPr>
      </w:pPr>
      <w:bookmarkStart w:id="0" w:name="_bookmark3"/>
      <w:bookmarkEnd w:id="0"/>
      <w:r>
        <w:rPr>
          <w:rFonts w:ascii="SimSun" w:eastAsia="SimSun" w:hAnsi="SimSun" w:cs="SimSun"/>
          <w:spacing w:val="8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SimSun" w:eastAsia="SimSun" w:hAnsi="SimSun" w:cs="SimSun"/>
          <w:spacing w:val="7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7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68" w:line="411" w:lineRule="auto"/>
        <w:ind w:left="59" w:right="774" w:firstLine="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本标准起草依据《</w:t>
      </w: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24977-2010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卫浴家具》和《</w:t>
      </w:r>
      <w:r>
        <w:rPr>
          <w:rFonts w:ascii="SimSun" w:eastAsia="SimSun" w:hAnsi="SimSun" w:cs="SimSun"/>
          <w:sz w:val="21"/>
          <w:szCs w:val="21"/>
        </w:rPr>
        <w:t>DB</w:t>
      </w:r>
      <w:r>
        <w:rPr>
          <w:rFonts w:ascii="SimSun" w:eastAsia="SimSun" w:hAnsi="SimSun" w:cs="SimSun"/>
          <w:spacing w:val="-1"/>
          <w:sz w:val="21"/>
          <w:szCs w:val="21"/>
        </w:rPr>
        <w:t>34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980-</w:t>
      </w:r>
      <w:r>
        <w:rPr>
          <w:rFonts w:ascii="SimSun" w:eastAsia="SimSun" w:hAnsi="SimSun" w:cs="SimSun"/>
          <w:sz w:val="21"/>
          <w:szCs w:val="21"/>
        </w:rPr>
        <w:t>2009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浴室柜》进行编制。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本</w:t>
      </w:r>
      <w:r>
        <w:rPr>
          <w:rFonts w:ascii="SimSun" w:eastAsia="SimSun" w:hAnsi="SimSun" w:cs="SimSun"/>
          <w:sz w:val="21"/>
          <w:szCs w:val="21"/>
        </w:rPr>
        <w:t>标准与产品执行标准GB/T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24977-2010《卫浴家具》相比，主要技术内容变化如下：</w:t>
      </w:r>
      <w:r>
        <w:rPr>
          <w:rFonts w:ascii="SimSun" w:eastAsia="SimSun" w:hAnsi="SimSun" w:cs="SimSun"/>
          <w:sz w:val="21"/>
          <w:szCs w:val="21"/>
        </w:rPr>
        <w:t xml:space="preserve">   </w:t>
      </w:r>
      <w:r>
        <w:rPr>
          <w:rFonts w:ascii="SimSun" w:eastAsia="SimSun" w:hAnsi="SimSun" w:cs="SimSun"/>
          <w:spacing w:val="6"/>
          <w:sz w:val="21"/>
          <w:szCs w:val="21"/>
        </w:rPr>
        <w:t>--增加术语和定义(见3.1)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；</w:t>
      </w:r>
    </w:p>
    <w:p>
      <w:pPr>
        <w:spacing w:line="222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5"/>
          <w:sz w:val="21"/>
          <w:szCs w:val="21"/>
        </w:rPr>
        <w:t>--更新产品分类(见4.1、4.2)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；</w:t>
      </w:r>
    </w:p>
    <w:p>
      <w:pPr>
        <w:spacing w:before="214" w:line="220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4"/>
          <w:sz w:val="21"/>
          <w:szCs w:val="21"/>
        </w:rPr>
        <w:t>--更新浴室柜尺寸偏差(见表1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浴室柜尺寸偏差)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；</w:t>
      </w:r>
    </w:p>
    <w:p>
      <w:pPr>
        <w:spacing w:before="217" w:line="221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6"/>
          <w:sz w:val="21"/>
          <w:szCs w:val="21"/>
        </w:rPr>
        <w:t>--更新</w:t>
      </w:r>
      <w:r>
        <w:rPr>
          <w:rFonts w:ascii="SimSun" w:eastAsia="SimSun" w:hAnsi="SimSun" w:cs="SimSun"/>
          <w:spacing w:val="5"/>
          <w:sz w:val="21"/>
          <w:szCs w:val="21"/>
        </w:rPr>
        <w:t>浴</w:t>
      </w:r>
      <w:r>
        <w:rPr>
          <w:rFonts w:ascii="SimSun" w:eastAsia="SimSun" w:hAnsi="SimSun" w:cs="SimSun"/>
          <w:spacing w:val="3"/>
          <w:sz w:val="21"/>
          <w:szCs w:val="21"/>
        </w:rPr>
        <w:t>室柜形状位置公差(见表2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浴室柜形状位置公差)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；</w:t>
      </w:r>
    </w:p>
    <w:p>
      <w:pPr>
        <w:spacing w:before="219" w:line="411" w:lineRule="auto"/>
        <w:ind w:left="59" w:right="89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--</w:t>
      </w:r>
      <w:r>
        <w:rPr>
          <w:rFonts w:ascii="SimSun" w:eastAsia="SimSun" w:hAnsi="SimSun" w:cs="SimSun"/>
          <w:spacing w:val="-1"/>
          <w:sz w:val="21"/>
          <w:szCs w:val="21"/>
        </w:rPr>
        <w:t>更新零部件酸性盐雾试验要求，符合《QHEGII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018-2018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电镀/涂层表面质量要求》；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--增加</w:t>
      </w:r>
      <w:r>
        <w:rPr>
          <w:rFonts w:ascii="SimSun" w:eastAsia="SimSun" w:hAnsi="SimSun" w:cs="SimSun"/>
          <w:spacing w:val="-4"/>
          <w:sz w:val="21"/>
          <w:szCs w:val="21"/>
        </w:rPr>
        <w:t>陶瓷台面理化性能，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4"/>
          <w:sz w:val="21"/>
          <w:szCs w:val="21"/>
        </w:rPr>
        <w:t>(见表11)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；</w:t>
      </w:r>
    </w:p>
    <w:p>
      <w:pPr>
        <w:spacing w:line="220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--</w:t>
      </w:r>
      <w:r>
        <w:rPr>
          <w:rFonts w:ascii="SimSun" w:eastAsia="SimSun" w:hAnsi="SimSun" w:cs="SimSun"/>
          <w:sz w:val="21"/>
          <w:szCs w:val="21"/>
        </w:rPr>
        <w:t>增加浴室柜耐冷热循环试验要求，详见表12；</w:t>
      </w:r>
    </w:p>
    <w:p>
      <w:pPr>
        <w:spacing w:before="217" w:line="468" w:lineRule="exact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19"/>
          <w:sz w:val="21"/>
          <w:szCs w:val="21"/>
        </w:rPr>
        <w:t>--增加五金辅件(铰链、滑轨)质量要求；</w:t>
      </w:r>
      <w:r>
        <w:rPr>
          <w:rFonts w:ascii="SimSun" w:eastAsia="SimSun" w:hAnsi="SimSun" w:cs="SimSun"/>
          <w:spacing w:val="-3"/>
          <w:position w:val="1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position w:val="19"/>
          <w:sz w:val="21"/>
          <w:szCs w:val="21"/>
        </w:rPr>
        <w:t>(见5.4.1、5.4.2)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；</w:t>
      </w:r>
    </w:p>
    <w:p>
      <w:pPr>
        <w:spacing w:line="346" w:lineRule="exact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3"/>
          <w:sz w:val="21"/>
          <w:szCs w:val="21"/>
        </w:rPr>
        <w:t>--</w:t>
      </w:r>
      <w:r>
        <w:rPr>
          <w:rFonts w:ascii="SimSun" w:eastAsia="SimSun" w:hAnsi="SimSun" w:cs="SimSun"/>
          <w:position w:val="3"/>
          <w:sz w:val="21"/>
          <w:szCs w:val="21"/>
        </w:rPr>
        <w:t>取消人造石台面—耐液性试验；</w:t>
      </w:r>
    </w:p>
    <w:p>
      <w:pPr>
        <w:spacing w:before="122" w:line="221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--更新产品耐水性测试方法；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(详见6.3.4.3</w:t>
      </w:r>
      <w:r>
        <w:rPr>
          <w:rFonts w:ascii="SimSun" w:eastAsia="SimSun" w:hAnsi="SimSun" w:cs="SimSun"/>
          <w:spacing w:val="-1"/>
          <w:sz w:val="21"/>
          <w:szCs w:val="21"/>
        </w:rPr>
        <w:t>)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68" w:line="412" w:lineRule="auto"/>
        <w:ind w:left="59" w:right="1213" w:firstLine="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0"/>
          <w:sz w:val="21"/>
          <w:szCs w:val="21"/>
        </w:rPr>
        <w:t>本标准与产品</w:t>
      </w:r>
      <w:r>
        <w:rPr>
          <w:rFonts w:ascii="SimSun" w:eastAsia="SimSun" w:hAnsi="SimSun" w:cs="SimSun"/>
          <w:spacing w:val="-9"/>
          <w:sz w:val="21"/>
          <w:szCs w:val="21"/>
        </w:rPr>
        <w:t>执</w:t>
      </w:r>
      <w:r>
        <w:rPr>
          <w:rFonts w:ascii="SimSun" w:eastAsia="SimSun" w:hAnsi="SimSun" w:cs="SimSun"/>
          <w:spacing w:val="-5"/>
          <w:sz w:val="21"/>
          <w:szCs w:val="21"/>
        </w:rPr>
        <w:t>行标准Q/HEGII001—2018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《浴室柜》相比，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主要技术内容变化如下：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--增</w:t>
      </w:r>
      <w:r>
        <w:rPr>
          <w:rFonts w:ascii="SimSun" w:eastAsia="SimSun" w:hAnsi="SimSun" w:cs="SimSun"/>
          <w:spacing w:val="5"/>
          <w:sz w:val="21"/>
          <w:szCs w:val="21"/>
        </w:rPr>
        <w:t>加</w:t>
      </w:r>
      <w:r>
        <w:rPr>
          <w:rFonts w:ascii="SimSun" w:eastAsia="SimSun" w:hAnsi="SimSun" w:cs="SimSun"/>
          <w:spacing w:val="3"/>
          <w:sz w:val="21"/>
          <w:szCs w:val="21"/>
        </w:rPr>
        <w:t>耐冷热温差测试温湿度的测试公差范围；(详见表7和表8)</w:t>
      </w:r>
    </w:p>
    <w:p>
      <w:pPr>
        <w:spacing w:before="1" w:line="220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--更新耐</w:t>
      </w:r>
      <w:r>
        <w:rPr>
          <w:rFonts w:ascii="SimSun" w:eastAsia="SimSun" w:hAnsi="SimSun" w:cs="SimSun"/>
          <w:spacing w:val="-3"/>
          <w:sz w:val="21"/>
          <w:szCs w:val="21"/>
        </w:rPr>
        <w:t>冷热循环要求与耐冷热温差要求一致；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(见表12)</w:t>
      </w:r>
    </w:p>
    <w:p>
      <w:pPr>
        <w:spacing w:before="217" w:line="345" w:lineRule="exact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5"/>
          <w:position w:val="3"/>
          <w:sz w:val="21"/>
          <w:szCs w:val="21"/>
        </w:rPr>
        <w:t>--更新银镜表面耐腐蚀质量要求；(见表9</w:t>
      </w:r>
      <w:r>
        <w:rPr>
          <w:rFonts w:ascii="SimSun" w:eastAsia="SimSun" w:hAnsi="SimSun" w:cs="SimSun"/>
          <w:spacing w:val="1"/>
          <w:position w:val="3"/>
          <w:sz w:val="21"/>
          <w:szCs w:val="21"/>
        </w:rPr>
        <w:t>)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69" w:line="468" w:lineRule="exact"/>
        <w:ind w:left="6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本标准的解释权由恒洁卫浴集团有限公司研发中心负责</w:t>
      </w:r>
      <w:r>
        <w:rPr>
          <w:rFonts w:ascii="SimSun" w:eastAsia="SimSun" w:hAnsi="SimSun" w:cs="SimSun"/>
          <w:position w:val="19"/>
          <w:sz w:val="21"/>
          <w:szCs w:val="21"/>
        </w:rPr>
        <w:t>。</w:t>
      </w:r>
    </w:p>
    <w:p>
      <w:pPr>
        <w:spacing w:before="1" w:line="219" w:lineRule="auto"/>
        <w:ind w:left="62"/>
        <w:rPr>
          <w:rFonts w:ascii="SimSun" w:eastAsia="SimSun" w:hAnsi="SimSun" w:cs="SimSun"/>
          <w:sz w:val="21"/>
          <w:szCs w:val="21"/>
        </w:rPr>
        <w:sectPr>
          <w:headerReference w:type="default" r:id="rId10"/>
          <w:footerReference w:type="default" r:id="rId11"/>
          <w:pgSz w:w="11907" w:h="16839"/>
          <w:pgMar w:top="1659" w:right="1128" w:bottom="1309" w:left="1785" w:header="1448" w:footer="1130" w:gutter="0"/>
          <w:pgNumType w:start="5"/>
          <w:cols w:space="708"/>
        </w:sectPr>
      </w:pPr>
      <w:r>
        <w:rPr>
          <w:rFonts w:ascii="SimSun" w:eastAsia="SimSun" w:hAnsi="SimSun" w:cs="SimSun"/>
          <w:spacing w:val="-1"/>
          <w:sz w:val="21"/>
          <w:szCs w:val="21"/>
        </w:rPr>
        <w:t>本标准由</w:t>
      </w:r>
      <w:r>
        <w:rPr>
          <w:rFonts w:ascii="SimSun" w:eastAsia="SimSun" w:hAnsi="SimSun" w:cs="SimSun"/>
          <w:sz w:val="21"/>
          <w:szCs w:val="21"/>
        </w:rPr>
        <w:t>恒洁卫浴集团有限公司品管中心归口。</w:t>
      </w:r>
    </w:p>
    <w:p>
      <w:pPr>
        <w:spacing w:before="217" w:line="412" w:lineRule="auto"/>
        <w:ind w:left="62" w:right="3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本标准起草部门：恒洁卫浴集团有限公司研发中心、品管中心、恒洁凯乐德</w:t>
      </w:r>
      <w:r>
        <w:rPr>
          <w:rFonts w:ascii="SimSun" w:eastAsia="SimSun" w:hAnsi="SimSun" w:cs="SimSun"/>
          <w:sz w:val="21"/>
          <w:szCs w:val="21"/>
        </w:rPr>
        <w:t>工厂技术部/品质部。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本标准主要起草人：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刘志文、陈进财、阳敦、陈冠成、何志强、雷开武、邝铭波</w:t>
      </w:r>
    </w:p>
    <w:p>
      <w:pPr>
        <w:spacing w:line="468" w:lineRule="exact"/>
        <w:ind w:left="6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position w:val="19"/>
          <w:sz w:val="21"/>
          <w:szCs w:val="21"/>
        </w:rPr>
        <w:t>本标准审定人：</w:t>
      </w:r>
      <w:r>
        <w:rPr>
          <w:rFonts w:ascii="SimSun" w:eastAsia="SimSun" w:hAnsi="SimSun" w:cs="SimSun"/>
          <w:spacing w:val="-5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19"/>
          <w:sz w:val="21"/>
          <w:szCs w:val="21"/>
        </w:rPr>
        <w:t>谢旭藩</w:t>
      </w:r>
      <w:r>
        <w:rPr>
          <w:rFonts w:ascii="SimSun" w:eastAsia="SimSun" w:hAnsi="SimSun" w:cs="SimSun"/>
          <w:spacing w:val="-5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19"/>
          <w:sz w:val="21"/>
          <w:szCs w:val="21"/>
        </w:rPr>
        <w:t>魏新华</w:t>
      </w:r>
      <w:r>
        <w:rPr>
          <w:rFonts w:ascii="SimSun" w:eastAsia="SimSun" w:hAnsi="SimSun" w:cs="SimSun"/>
          <w:spacing w:val="-5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19"/>
          <w:sz w:val="21"/>
          <w:szCs w:val="21"/>
        </w:rPr>
        <w:t>王小军</w:t>
      </w:r>
      <w:r>
        <w:rPr>
          <w:rFonts w:ascii="SimSun" w:eastAsia="SimSun" w:hAnsi="SimSun" w:cs="SimSun"/>
          <w:spacing w:val="-5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19"/>
          <w:sz w:val="21"/>
          <w:szCs w:val="21"/>
        </w:rPr>
        <w:t>赵瑞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雄</w:t>
      </w:r>
    </w:p>
    <w:p>
      <w:pPr>
        <w:spacing w:before="1" w:line="219" w:lineRule="auto"/>
        <w:ind w:left="6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本标准经一致评审批准后</w:t>
      </w:r>
      <w:r>
        <w:rPr>
          <w:rFonts w:ascii="SimSun" w:eastAsia="SimSun" w:hAnsi="SimSun" w:cs="SimSun"/>
          <w:spacing w:val="-1"/>
          <w:sz w:val="21"/>
          <w:szCs w:val="21"/>
        </w:rPr>
        <w:t>生效。</w:t>
      </w:r>
    </w:p>
    <w:p>
      <w:pPr>
        <w:sectPr>
          <w:headerReference w:type="default" r:id="rId12"/>
          <w:footerReference w:type="default" r:id="rId13"/>
          <w:type w:val="nextPage"/>
          <w:pgSz w:w="11907" w:h="16839"/>
          <w:pgMar w:top="1659" w:right="1128" w:bottom="1309" w:left="1785" w:header="1448" w:footer="1130" w:gutter="0"/>
          <w:pgNumType w:start="6"/>
          <w:cols w:space="708"/>
          <w:titlePg w:val="0"/>
        </w:sectPr>
      </w:pP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1" w:line="226" w:lineRule="auto"/>
        <w:ind w:left="4201"/>
        <w:rPr>
          <w:rFonts w:ascii="SimSun" w:eastAsia="SimSun" w:hAnsi="SimSun" w:cs="SimSun"/>
          <w:sz w:val="31"/>
          <w:szCs w:val="31"/>
        </w:rPr>
      </w:pPr>
      <w:bookmarkStart w:id="1" w:name="_bookmark4"/>
      <w:bookmarkEnd w:id="1"/>
      <w:r>
        <w:rPr>
          <w:rFonts w:ascii="SimSun" w:eastAsia="SimSun" w:hAnsi="SimSun" w:cs="SimSun"/>
          <w:spacing w:val="7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浴</w:t>
      </w:r>
      <w:r>
        <w:rPr>
          <w:rFonts w:ascii="SimSun" w:eastAsia="SimSun" w:hAnsi="SimSun" w:cs="SimSun"/>
          <w:spacing w:val="5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室柜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68" w:line="221" w:lineRule="auto"/>
        <w:ind w:left="12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-4"/>
          <w:sz w:val="21"/>
          <w:szCs w:val="21"/>
        </w:rPr>
        <w:t>1</w:t>
      </w:r>
      <w:r>
        <w:rPr>
          <w:rFonts w:ascii="SimHei" w:eastAsia="SimHei" w:hAnsi="SimHei" w:cs="SimHei"/>
          <w:spacing w:val="-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范围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68" w:line="411" w:lineRule="auto"/>
        <w:ind w:firstLine="42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本标准规定了恒</w:t>
      </w:r>
      <w:r>
        <w:rPr>
          <w:rFonts w:ascii="SimSun" w:eastAsia="SimSun" w:hAnsi="SimSun" w:cs="SimSun"/>
          <w:spacing w:val="-3"/>
          <w:sz w:val="21"/>
          <w:szCs w:val="21"/>
        </w:rPr>
        <w:t>洁</w:t>
      </w:r>
      <w:r>
        <w:rPr>
          <w:rFonts w:ascii="SimSun" w:eastAsia="SimSun" w:hAnsi="SimSun" w:cs="SimSun"/>
          <w:spacing w:val="-2"/>
          <w:sz w:val="21"/>
          <w:szCs w:val="21"/>
        </w:rPr>
        <w:t>卫浴集团有限公司生产的浴室柜的术语和定义、材料、技术要求、试验方法、检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验规则</w:t>
      </w:r>
      <w:r>
        <w:rPr>
          <w:rFonts w:ascii="SimSun" w:eastAsia="SimSun" w:hAnsi="SimSun" w:cs="SimSun"/>
          <w:sz w:val="21"/>
          <w:szCs w:val="21"/>
        </w:rPr>
        <w:t>、标志和标识、包装、运输和贮存。</w:t>
      </w:r>
    </w:p>
    <w:p>
      <w:pPr>
        <w:spacing w:line="219" w:lineRule="auto"/>
        <w:ind w:left="42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本标准适用于恒洁卫浴集团有限公司所有自制</w:t>
      </w:r>
      <w:r>
        <w:rPr>
          <w:rFonts w:ascii="SimSun" w:eastAsia="SimSun" w:hAnsi="SimSun" w:cs="SimSun"/>
          <w:sz w:val="21"/>
          <w:szCs w:val="21"/>
        </w:rPr>
        <w:t>/外购的浴室柜产品。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69" w:line="221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2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规范性引用文件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70" w:line="411" w:lineRule="auto"/>
        <w:ind w:firstLine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下列文件对于本文件的</w:t>
      </w:r>
      <w:r>
        <w:rPr>
          <w:rFonts w:ascii="SimSun" w:eastAsia="SimSun" w:hAnsi="SimSun" w:cs="SimSun"/>
          <w:spacing w:val="-2"/>
          <w:sz w:val="21"/>
          <w:szCs w:val="21"/>
        </w:rPr>
        <w:t>应用是必不可少的。凡是注日期的引用文件，仅所注日期的版本适用于本文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件。凡是不注日期的引用文件，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其最新版本</w:t>
      </w:r>
      <w:r>
        <w:rPr>
          <w:rFonts w:ascii="SimSun" w:eastAsia="SimSun" w:hAnsi="SimSun" w:cs="SimSun"/>
          <w:sz w:val="21"/>
          <w:szCs w:val="21"/>
        </w:rPr>
        <w:t>(包括所有的修改单)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适用于本文件。</w:t>
      </w:r>
    </w:p>
    <w:p>
      <w:pPr>
        <w:spacing w:line="468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19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/</w:t>
      </w:r>
      <w:r>
        <w:rPr>
          <w:rFonts w:ascii="SimSun" w:eastAsia="SimSun" w:hAnsi="SimSun" w:cs="SimSun"/>
          <w:position w:val="19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2</w:t>
      </w:r>
      <w:r>
        <w:rPr>
          <w:rFonts w:ascii="SimSun" w:eastAsia="SimSun" w:hAnsi="SimSun" w:cs="SimSun"/>
          <w:position w:val="19"/>
          <w:sz w:val="21"/>
          <w:szCs w:val="21"/>
        </w:rPr>
        <w:t>4977-2010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卫浴家具</w:t>
      </w:r>
    </w:p>
    <w:p>
      <w:pPr>
        <w:spacing w:line="221" w:lineRule="auto"/>
        <w:ind w:left="41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DB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34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980-2009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浴室柜</w:t>
      </w:r>
    </w:p>
    <w:p>
      <w:pPr>
        <w:spacing w:before="217" w:line="221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CBMF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</w:t>
      </w:r>
      <w:r>
        <w:rPr>
          <w:rFonts w:ascii="SimSun" w:eastAsia="SimSun" w:hAnsi="SimSun" w:cs="SimSun"/>
          <w:sz w:val="21"/>
          <w:szCs w:val="21"/>
        </w:rPr>
        <w:t>3-2018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浴室柜</w:t>
      </w:r>
    </w:p>
    <w:p>
      <w:pPr>
        <w:spacing w:before="216" w:line="468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19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/</w:t>
      </w:r>
      <w:r>
        <w:rPr>
          <w:rFonts w:ascii="SimSun" w:eastAsia="SimSun" w:hAnsi="SimSun" w:cs="SimSun"/>
          <w:position w:val="19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4</w:t>
      </w:r>
      <w:r>
        <w:rPr>
          <w:rFonts w:ascii="SimSun" w:eastAsia="SimSun" w:hAnsi="SimSun" w:cs="SimSun"/>
          <w:position w:val="19"/>
          <w:sz w:val="21"/>
          <w:szCs w:val="21"/>
        </w:rPr>
        <w:t>893.1-2005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家具表面耐冷液测定法</w:t>
      </w:r>
    </w:p>
    <w:p>
      <w:pPr>
        <w:spacing w:before="1" w:line="221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4</w:t>
      </w:r>
      <w:r>
        <w:rPr>
          <w:rFonts w:ascii="SimSun" w:eastAsia="SimSun" w:hAnsi="SimSun" w:cs="SimSun"/>
          <w:sz w:val="21"/>
          <w:szCs w:val="21"/>
        </w:rPr>
        <w:t>893.2-2005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家具表面耐湿热测定法</w:t>
      </w:r>
    </w:p>
    <w:p>
      <w:pPr>
        <w:spacing w:before="216" w:line="220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4</w:t>
      </w:r>
      <w:r>
        <w:rPr>
          <w:rFonts w:ascii="SimSun" w:eastAsia="SimSun" w:hAnsi="SimSun" w:cs="SimSun"/>
          <w:sz w:val="21"/>
          <w:szCs w:val="21"/>
        </w:rPr>
        <w:t>893.3-2005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家具表面耐干热测定法</w:t>
      </w:r>
    </w:p>
    <w:tbl>
      <w:tblPr>
        <w:tblStyle w:val="TableNormal0"/>
        <w:tblW w:w="7243" w:type="dxa"/>
        <w:tblInd w:w="4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73"/>
        <w:gridCol w:w="1260"/>
        <w:gridCol w:w="2625"/>
        <w:gridCol w:w="2885"/>
      </w:tblGrid>
      <w:tr>
        <w:tblPrEx>
          <w:tblW w:w="7243" w:type="dxa"/>
          <w:tblInd w:w="41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39"/>
        </w:trPr>
        <w:tc>
          <w:tcPr>
            <w:tcW w:w="473" w:type="dxa"/>
            <w:vAlign w:val="top"/>
          </w:tcPr>
          <w:p>
            <w:pPr>
              <w:spacing w:line="225" w:lineRule="auto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GB/</w:t>
            </w:r>
            <w:r>
              <w:rPr>
                <w:rFonts w:ascii="SimSun" w:eastAsia="SimSun" w:hAnsi="SimSun" w:cs="SimSun"/>
                <w:sz w:val="21"/>
                <w:szCs w:val="21"/>
              </w:rPr>
              <w:t>T</w:t>
            </w:r>
          </w:p>
        </w:tc>
        <w:tc>
          <w:tcPr>
            <w:tcW w:w="1260" w:type="dxa"/>
            <w:vAlign w:val="top"/>
          </w:tcPr>
          <w:p>
            <w:pPr>
              <w:spacing w:before="35" w:line="183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4893.4-2</w:t>
            </w:r>
            <w:r>
              <w:rPr>
                <w:rFonts w:ascii="SimSun" w:eastAsia="SimSun" w:hAnsi="SimSun" w:cs="SimSun"/>
                <w:sz w:val="21"/>
                <w:szCs w:val="21"/>
              </w:rPr>
              <w:t>013</w:t>
            </w:r>
          </w:p>
        </w:tc>
        <w:tc>
          <w:tcPr>
            <w:tcW w:w="2625" w:type="dxa"/>
            <w:vAlign w:val="top"/>
          </w:tcPr>
          <w:p>
            <w:pPr>
              <w:spacing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家具表面漆膜理化</w:t>
            </w:r>
            <w:r>
              <w:rPr>
                <w:rFonts w:ascii="SimSun" w:eastAsia="SimSun" w:hAnsi="SimSun" w:cs="SimSun"/>
                <w:sz w:val="21"/>
                <w:szCs w:val="21"/>
              </w:rPr>
              <w:t>性能试验</w:t>
            </w:r>
          </w:p>
        </w:tc>
        <w:tc>
          <w:tcPr>
            <w:tcW w:w="2885" w:type="dxa"/>
            <w:vAlign w:val="top"/>
          </w:tcPr>
          <w:p>
            <w:pPr>
              <w:spacing w:line="219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第4部分附着力</w:t>
            </w:r>
            <w:r>
              <w:rPr>
                <w:rFonts w:ascii="SimSun" w:eastAsia="SimSun" w:hAnsi="SimSun" w:cs="SimSun"/>
                <w:sz w:val="21"/>
                <w:szCs w:val="21"/>
              </w:rPr>
              <w:t>交叉切割测定法</w:t>
            </w:r>
          </w:p>
        </w:tc>
      </w:tr>
      <w:tr>
        <w:tblPrEx>
          <w:tblW w:w="7243" w:type="dxa"/>
          <w:tblInd w:w="419" w:type="dxa"/>
          <w:tblLayout w:type="fixed"/>
        </w:tblPrEx>
        <w:trPr>
          <w:trHeight w:val="468"/>
        </w:trPr>
        <w:tc>
          <w:tcPr>
            <w:tcW w:w="473" w:type="dxa"/>
            <w:vAlign w:val="top"/>
          </w:tcPr>
          <w:p>
            <w:pPr>
              <w:spacing w:before="128" w:line="226" w:lineRule="auto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GB/</w:t>
            </w:r>
            <w:r>
              <w:rPr>
                <w:rFonts w:ascii="SimSun" w:eastAsia="SimSun" w:hAnsi="SimSun" w:cs="SimSun"/>
                <w:sz w:val="21"/>
                <w:szCs w:val="21"/>
              </w:rPr>
              <w:t>T</w:t>
            </w:r>
          </w:p>
        </w:tc>
        <w:tc>
          <w:tcPr>
            <w:tcW w:w="1260" w:type="dxa"/>
            <w:vAlign w:val="top"/>
          </w:tcPr>
          <w:p>
            <w:pPr>
              <w:spacing w:before="164" w:line="183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4893.5-2</w:t>
            </w:r>
            <w:r>
              <w:rPr>
                <w:rFonts w:ascii="SimSun" w:eastAsia="SimSun" w:hAnsi="SimSun" w:cs="SimSun"/>
                <w:sz w:val="21"/>
                <w:szCs w:val="21"/>
              </w:rPr>
              <w:t>013</w:t>
            </w:r>
          </w:p>
        </w:tc>
        <w:tc>
          <w:tcPr>
            <w:tcW w:w="2625" w:type="dxa"/>
            <w:vAlign w:val="top"/>
          </w:tcPr>
          <w:p>
            <w:pPr>
              <w:spacing w:before="129"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家具表面漆膜理化</w:t>
            </w:r>
            <w:r>
              <w:rPr>
                <w:rFonts w:ascii="SimSun" w:eastAsia="SimSun" w:hAnsi="SimSun" w:cs="SimSun"/>
                <w:sz w:val="21"/>
                <w:szCs w:val="21"/>
              </w:rPr>
              <w:t>性能试验</w:t>
            </w:r>
          </w:p>
        </w:tc>
        <w:tc>
          <w:tcPr>
            <w:tcW w:w="2885" w:type="dxa"/>
            <w:vAlign w:val="top"/>
          </w:tcPr>
          <w:p>
            <w:pPr>
              <w:spacing w:before="128"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第5部分厚度</w:t>
            </w:r>
            <w:r>
              <w:rPr>
                <w:rFonts w:ascii="SimSun" w:eastAsia="SimSun" w:hAnsi="SimSun" w:cs="SimSun"/>
                <w:sz w:val="21"/>
                <w:szCs w:val="21"/>
              </w:rPr>
              <w:t>测定法</w:t>
            </w:r>
          </w:p>
        </w:tc>
      </w:tr>
      <w:tr>
        <w:tblPrEx>
          <w:tblW w:w="7243" w:type="dxa"/>
          <w:tblInd w:w="419" w:type="dxa"/>
          <w:tblLayout w:type="fixed"/>
        </w:tblPrEx>
        <w:trPr>
          <w:trHeight w:val="468"/>
        </w:trPr>
        <w:tc>
          <w:tcPr>
            <w:tcW w:w="473" w:type="dxa"/>
            <w:vAlign w:val="top"/>
          </w:tcPr>
          <w:p>
            <w:pPr>
              <w:spacing w:before="128" w:line="226" w:lineRule="auto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GB/</w:t>
            </w:r>
            <w:r>
              <w:rPr>
                <w:rFonts w:ascii="SimSun" w:eastAsia="SimSun" w:hAnsi="SimSun" w:cs="SimSun"/>
                <w:sz w:val="21"/>
                <w:szCs w:val="21"/>
              </w:rPr>
              <w:t>T</w:t>
            </w:r>
          </w:p>
        </w:tc>
        <w:tc>
          <w:tcPr>
            <w:tcW w:w="1260" w:type="dxa"/>
            <w:vAlign w:val="top"/>
          </w:tcPr>
          <w:p>
            <w:pPr>
              <w:spacing w:before="164" w:line="183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4893.6-2</w:t>
            </w:r>
            <w:r>
              <w:rPr>
                <w:rFonts w:ascii="SimSun" w:eastAsia="SimSun" w:hAnsi="SimSun" w:cs="SimSun"/>
                <w:sz w:val="21"/>
                <w:szCs w:val="21"/>
              </w:rPr>
              <w:t>013</w:t>
            </w:r>
          </w:p>
        </w:tc>
        <w:tc>
          <w:tcPr>
            <w:tcW w:w="2625" w:type="dxa"/>
            <w:vAlign w:val="top"/>
          </w:tcPr>
          <w:p>
            <w:pPr>
              <w:spacing w:before="129"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家具表面漆膜理化</w:t>
            </w:r>
            <w:r>
              <w:rPr>
                <w:rFonts w:ascii="SimSun" w:eastAsia="SimSun" w:hAnsi="SimSun" w:cs="SimSun"/>
                <w:sz w:val="21"/>
                <w:szCs w:val="21"/>
              </w:rPr>
              <w:t>性能试验</w:t>
            </w:r>
          </w:p>
        </w:tc>
        <w:tc>
          <w:tcPr>
            <w:tcW w:w="2885" w:type="dxa"/>
            <w:vAlign w:val="top"/>
          </w:tcPr>
          <w:p>
            <w:pPr>
              <w:spacing w:before="128"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第6部分光泽</w:t>
            </w:r>
            <w:r>
              <w:rPr>
                <w:rFonts w:ascii="SimSun" w:eastAsia="SimSun" w:hAnsi="SimSun" w:cs="SimSun"/>
                <w:sz w:val="21"/>
                <w:szCs w:val="21"/>
              </w:rPr>
              <w:t>测定法</w:t>
            </w:r>
          </w:p>
        </w:tc>
      </w:tr>
      <w:tr>
        <w:tblPrEx>
          <w:tblW w:w="7243" w:type="dxa"/>
          <w:tblInd w:w="419" w:type="dxa"/>
          <w:tblLayout w:type="fixed"/>
        </w:tblPrEx>
        <w:trPr>
          <w:trHeight w:val="468"/>
        </w:trPr>
        <w:tc>
          <w:tcPr>
            <w:tcW w:w="473" w:type="dxa"/>
            <w:vAlign w:val="top"/>
          </w:tcPr>
          <w:p>
            <w:pPr>
              <w:spacing w:before="128" w:line="226" w:lineRule="auto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GB/</w:t>
            </w:r>
            <w:r>
              <w:rPr>
                <w:rFonts w:ascii="SimSun" w:eastAsia="SimSun" w:hAnsi="SimSun" w:cs="SimSun"/>
                <w:sz w:val="21"/>
                <w:szCs w:val="21"/>
              </w:rPr>
              <w:t>T</w:t>
            </w:r>
          </w:p>
        </w:tc>
        <w:tc>
          <w:tcPr>
            <w:tcW w:w="1260" w:type="dxa"/>
            <w:vAlign w:val="top"/>
          </w:tcPr>
          <w:p>
            <w:pPr>
              <w:spacing w:before="164" w:line="183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4893.7-20</w:t>
            </w:r>
            <w:r>
              <w:rPr>
                <w:rFonts w:ascii="SimSun" w:eastAsia="SimSun" w:hAnsi="SimSun" w:cs="SimSun"/>
                <w:sz w:val="21"/>
                <w:szCs w:val="21"/>
              </w:rPr>
              <w:t>13</w:t>
            </w:r>
          </w:p>
        </w:tc>
        <w:tc>
          <w:tcPr>
            <w:tcW w:w="2625" w:type="dxa"/>
            <w:vAlign w:val="top"/>
          </w:tcPr>
          <w:p>
            <w:pPr>
              <w:spacing w:before="129"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家具表面漆膜理化</w:t>
            </w:r>
            <w:r>
              <w:rPr>
                <w:rFonts w:ascii="SimSun" w:eastAsia="SimSun" w:hAnsi="SimSun" w:cs="SimSun"/>
                <w:sz w:val="21"/>
                <w:szCs w:val="21"/>
              </w:rPr>
              <w:t>性能试验</w:t>
            </w:r>
          </w:p>
        </w:tc>
        <w:tc>
          <w:tcPr>
            <w:tcW w:w="2885" w:type="dxa"/>
            <w:vAlign w:val="top"/>
          </w:tcPr>
          <w:p>
            <w:pPr>
              <w:spacing w:before="128"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第7部分耐冷</w:t>
            </w:r>
            <w:r>
              <w:rPr>
                <w:rFonts w:ascii="SimSun" w:eastAsia="SimSun" w:hAnsi="SimSun" w:cs="SimSun"/>
                <w:sz w:val="21"/>
                <w:szCs w:val="21"/>
              </w:rPr>
              <w:t>热温差测定法</w:t>
            </w:r>
          </w:p>
        </w:tc>
      </w:tr>
    </w:tbl>
    <w:p>
      <w:pPr>
        <w:sectPr>
          <w:headerReference w:type="default" r:id="rId14"/>
          <w:footerReference w:type="default" r:id="rId15"/>
          <w:pgSz w:w="11907" w:h="16839"/>
          <w:pgMar w:top="1620" w:right="1128" w:bottom="1311" w:left="1425" w:header="1456" w:footer="1130" w:gutter="0"/>
          <w:pgNumType w:start="7"/>
          <w:cols w:space="708"/>
        </w:sectPr>
      </w:pPr>
    </w:p>
    <w:tbl>
      <w:tblPr>
        <w:tblStyle w:val="TableNormal1"/>
        <w:tblW w:w="7243" w:type="dxa"/>
        <w:tblInd w:w="4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73"/>
        <w:gridCol w:w="1260"/>
        <w:gridCol w:w="2625"/>
        <w:gridCol w:w="2885"/>
      </w:tblGrid>
      <w:tr>
        <w:tblPrEx>
          <w:tblW w:w="7243" w:type="dxa"/>
          <w:tblInd w:w="41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68"/>
        </w:trPr>
        <w:tc>
          <w:tcPr>
            <w:tcW w:w="473" w:type="dxa"/>
            <w:vAlign w:val="top"/>
          </w:tcPr>
          <w:p>
            <w:pPr>
              <w:spacing w:before="128" w:line="226" w:lineRule="auto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GB/</w:t>
            </w:r>
            <w:r>
              <w:rPr>
                <w:rFonts w:ascii="SimSun" w:eastAsia="SimSun" w:hAnsi="SimSun" w:cs="SimSun"/>
                <w:sz w:val="21"/>
                <w:szCs w:val="21"/>
              </w:rPr>
              <w:t>T</w:t>
            </w:r>
          </w:p>
        </w:tc>
        <w:tc>
          <w:tcPr>
            <w:tcW w:w="1260" w:type="dxa"/>
            <w:vAlign w:val="top"/>
          </w:tcPr>
          <w:p>
            <w:pPr>
              <w:spacing w:before="164" w:line="183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4893.8-2</w:t>
            </w:r>
            <w:r>
              <w:rPr>
                <w:rFonts w:ascii="SimSun" w:eastAsia="SimSun" w:hAnsi="SimSun" w:cs="SimSun"/>
                <w:sz w:val="21"/>
                <w:szCs w:val="21"/>
              </w:rPr>
              <w:t>013</w:t>
            </w:r>
          </w:p>
        </w:tc>
        <w:tc>
          <w:tcPr>
            <w:tcW w:w="2625" w:type="dxa"/>
            <w:vAlign w:val="top"/>
          </w:tcPr>
          <w:p>
            <w:pPr>
              <w:spacing w:before="129"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家具表面漆膜理化</w:t>
            </w:r>
            <w:r>
              <w:rPr>
                <w:rFonts w:ascii="SimSun" w:eastAsia="SimSun" w:hAnsi="SimSun" w:cs="SimSun"/>
                <w:sz w:val="21"/>
                <w:szCs w:val="21"/>
              </w:rPr>
              <w:t>性能试验</w:t>
            </w:r>
          </w:p>
        </w:tc>
        <w:tc>
          <w:tcPr>
            <w:tcW w:w="2885" w:type="dxa"/>
            <w:vAlign w:val="top"/>
          </w:tcPr>
          <w:p>
            <w:pPr>
              <w:spacing w:before="128" w:line="221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第8部分耐磨</w:t>
            </w:r>
            <w:r>
              <w:rPr>
                <w:rFonts w:ascii="SimSun" w:eastAsia="SimSun" w:hAnsi="SimSun" w:cs="SimSun"/>
                <w:sz w:val="21"/>
                <w:szCs w:val="21"/>
              </w:rPr>
              <w:t>性测定法</w:t>
            </w:r>
          </w:p>
        </w:tc>
      </w:tr>
      <w:tr>
        <w:tblPrEx>
          <w:tblW w:w="7243" w:type="dxa"/>
          <w:tblInd w:w="419" w:type="dxa"/>
          <w:tblLayout w:type="fixed"/>
        </w:tblPrEx>
        <w:trPr>
          <w:trHeight w:val="340"/>
        </w:trPr>
        <w:tc>
          <w:tcPr>
            <w:tcW w:w="473" w:type="dxa"/>
            <w:vAlign w:val="top"/>
          </w:tcPr>
          <w:p>
            <w:pPr>
              <w:spacing w:before="129" w:line="185" w:lineRule="auto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GB/</w:t>
            </w:r>
            <w:r>
              <w:rPr>
                <w:rFonts w:ascii="SimSun" w:eastAsia="SimSun" w:hAnsi="SimSun" w:cs="SimSun"/>
                <w:sz w:val="21"/>
                <w:szCs w:val="21"/>
              </w:rPr>
              <w:t>T</w:t>
            </w:r>
          </w:p>
        </w:tc>
        <w:tc>
          <w:tcPr>
            <w:tcW w:w="1260" w:type="dxa"/>
            <w:vAlign w:val="top"/>
          </w:tcPr>
          <w:p>
            <w:pPr>
              <w:spacing w:before="163" w:line="177" w:lineRule="exact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position w:val="-2"/>
                <w:sz w:val="21"/>
                <w:szCs w:val="21"/>
              </w:rPr>
              <w:t>4893.9-2</w:t>
            </w:r>
            <w:r>
              <w:rPr>
                <w:rFonts w:ascii="SimSun" w:eastAsia="SimSun" w:hAnsi="SimSun" w:cs="SimSun"/>
                <w:position w:val="-2"/>
                <w:sz w:val="21"/>
                <w:szCs w:val="21"/>
              </w:rPr>
              <w:t>013</w:t>
            </w:r>
          </w:p>
        </w:tc>
        <w:tc>
          <w:tcPr>
            <w:tcW w:w="2625" w:type="dxa"/>
            <w:vAlign w:val="top"/>
          </w:tcPr>
          <w:p>
            <w:pPr>
              <w:spacing w:before="129" w:line="185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家具表面漆膜理化</w:t>
            </w:r>
            <w:r>
              <w:rPr>
                <w:rFonts w:ascii="SimSun" w:eastAsia="SimSun" w:hAnsi="SimSun" w:cs="SimSun"/>
                <w:sz w:val="21"/>
                <w:szCs w:val="21"/>
              </w:rPr>
              <w:t>性能试验</w:t>
            </w:r>
          </w:p>
        </w:tc>
        <w:tc>
          <w:tcPr>
            <w:tcW w:w="2885" w:type="dxa"/>
            <w:vAlign w:val="top"/>
          </w:tcPr>
          <w:p>
            <w:pPr>
              <w:spacing w:before="129" w:line="185" w:lineRule="auto"/>
              <w:ind w:left="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第9部分抗冲</w:t>
            </w:r>
            <w:r>
              <w:rPr>
                <w:rFonts w:ascii="SimSun" w:eastAsia="SimSun" w:hAnsi="SimSun" w:cs="SimSun"/>
                <w:sz w:val="21"/>
                <w:szCs w:val="21"/>
              </w:rPr>
              <w:t>击测定法</w:t>
            </w:r>
          </w:p>
        </w:tc>
      </w:tr>
    </w:tbl>
    <w:p>
      <w:pPr>
        <w:spacing w:before="257" w:line="468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19"/>
          <w:sz w:val="21"/>
          <w:szCs w:val="21"/>
        </w:rPr>
        <w:t>GB/T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17657-2013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人造板及饰面人造板理化性能试验方法</w:t>
      </w:r>
    </w:p>
    <w:p>
      <w:pPr>
        <w:spacing w:before="1" w:line="220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HG</w:t>
      </w:r>
      <w:r>
        <w:rPr>
          <w:rFonts w:ascii="SimSun" w:eastAsia="SimSun" w:hAnsi="SimSun" w:cs="SimSun"/>
          <w:spacing w:val="12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9"/>
          <w:sz w:val="21"/>
          <w:szCs w:val="21"/>
        </w:rPr>
        <w:t>3655-2012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9"/>
          <w:sz w:val="21"/>
          <w:szCs w:val="21"/>
        </w:rPr>
        <w:t>紫外光(</w:t>
      </w:r>
      <w:r>
        <w:rPr>
          <w:rFonts w:ascii="SimSun" w:eastAsia="SimSun" w:hAnsi="SimSun" w:cs="SimSun"/>
          <w:sz w:val="21"/>
          <w:szCs w:val="21"/>
        </w:rPr>
        <w:t>UV</w:t>
      </w:r>
      <w:r>
        <w:rPr>
          <w:rFonts w:ascii="SimSun" w:eastAsia="SimSun" w:hAnsi="SimSun" w:cs="SimSun"/>
          <w:spacing w:val="9"/>
          <w:sz w:val="21"/>
          <w:szCs w:val="21"/>
        </w:rPr>
        <w:t>)固化木器涂料</w:t>
      </w:r>
    </w:p>
    <w:p>
      <w:pPr>
        <w:spacing w:before="216" w:line="221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23983-2009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木器涂料耐黄变性测定法</w:t>
      </w:r>
    </w:p>
    <w:p>
      <w:pPr>
        <w:spacing w:before="217" w:line="221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10125-2012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人造气氛腐蚀实验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盐雾测试</w:t>
      </w:r>
    </w:p>
    <w:p>
      <w:pPr>
        <w:sectPr>
          <w:headerReference w:type="default" r:id="rId16"/>
          <w:footerReference w:type="default" r:id="rId17"/>
          <w:type w:val="nextPage"/>
          <w:pgSz w:w="11907" w:h="16839"/>
          <w:pgMar w:top="1620" w:right="1128" w:bottom="1311" w:left="1425" w:header="1456" w:footer="1130" w:gutter="0"/>
          <w:pgNumType w:start="8"/>
          <w:cols w:space="708"/>
          <w:titlePg w:val="0"/>
        </w:sectPr>
      </w:pPr>
    </w:p>
    <w:p>
      <w:pPr>
        <w:spacing w:before="135" w:line="468" w:lineRule="exact"/>
        <w:ind w:left="59"/>
        <w:rPr>
          <w:rFonts w:ascii="SimSun" w:eastAsia="SimSun" w:hAnsi="SimSun" w:cs="SimSun"/>
          <w:sz w:val="21"/>
          <w:szCs w:val="21"/>
        </w:rPr>
      </w:pPr>
      <w:bookmarkStart w:id="2" w:name="_bookmark5"/>
      <w:bookmarkEnd w:id="2"/>
      <w:bookmarkStart w:id="3" w:name="_bookmark6"/>
      <w:bookmarkEnd w:id="3"/>
      <w:r>
        <w:rPr>
          <w:rFonts w:ascii="SimSun" w:eastAsia="SimSun" w:hAnsi="SimSun" w:cs="SimSun"/>
          <w:position w:val="19"/>
          <w:sz w:val="21"/>
          <w:szCs w:val="21"/>
        </w:rPr>
        <w:t>QB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/</w:t>
      </w:r>
      <w:r>
        <w:rPr>
          <w:rFonts w:ascii="SimSun" w:eastAsia="SimSun" w:hAnsi="SimSun" w:cs="SimSun"/>
          <w:position w:val="19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21</w:t>
      </w:r>
      <w:r>
        <w:rPr>
          <w:rFonts w:ascii="SimSun" w:eastAsia="SimSun" w:hAnsi="SimSun" w:cs="SimSun"/>
          <w:position w:val="19"/>
          <w:sz w:val="21"/>
          <w:szCs w:val="21"/>
        </w:rPr>
        <w:t>89-2013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家具五金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杯状暗铰链</w:t>
      </w:r>
    </w:p>
    <w:p>
      <w:pPr>
        <w:spacing w:line="225" w:lineRule="auto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1</w:t>
      </w:r>
      <w:r>
        <w:rPr>
          <w:rFonts w:ascii="SimSun" w:eastAsia="SimSun" w:hAnsi="SimSun" w:cs="SimSun"/>
          <w:sz w:val="21"/>
          <w:szCs w:val="21"/>
        </w:rPr>
        <w:t>9766-2005天然大理石建筑板材</w:t>
      </w:r>
    </w:p>
    <w:p>
      <w:pPr>
        <w:spacing w:before="211" w:line="219" w:lineRule="auto"/>
        <w:ind w:left="6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JC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90</w:t>
      </w:r>
      <w:r>
        <w:rPr>
          <w:rFonts w:ascii="SimSun" w:eastAsia="SimSun" w:hAnsi="SimSun" w:cs="SimSun"/>
          <w:sz w:val="21"/>
          <w:szCs w:val="21"/>
        </w:rPr>
        <w:t>8-2013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人造石</w:t>
      </w:r>
    </w:p>
    <w:p>
      <w:pPr>
        <w:spacing w:before="218" w:line="468" w:lineRule="exact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19"/>
          <w:sz w:val="21"/>
          <w:szCs w:val="21"/>
        </w:rPr>
        <w:t>Q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/</w:t>
      </w:r>
      <w:r>
        <w:rPr>
          <w:rFonts w:ascii="SimSun" w:eastAsia="SimSun" w:hAnsi="SimSun" w:cs="SimSun"/>
          <w:position w:val="19"/>
          <w:sz w:val="21"/>
          <w:szCs w:val="21"/>
        </w:rPr>
        <w:t>HEGII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01-2018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人造石台面质量要求</w:t>
      </w:r>
    </w:p>
    <w:p>
      <w:pPr>
        <w:spacing w:line="221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QB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24</w:t>
      </w:r>
      <w:r>
        <w:rPr>
          <w:rFonts w:ascii="SimSun" w:eastAsia="SimSun" w:hAnsi="SimSun" w:cs="SimSun"/>
          <w:sz w:val="21"/>
          <w:szCs w:val="21"/>
        </w:rPr>
        <w:t>54-2013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家具五金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抽屉滑轨</w:t>
      </w:r>
    </w:p>
    <w:p>
      <w:pPr>
        <w:spacing w:before="217" w:line="221" w:lineRule="auto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T1732-1993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漆膜耐冲击测定法</w:t>
      </w:r>
    </w:p>
    <w:p>
      <w:pPr>
        <w:spacing w:before="216" w:line="226" w:lineRule="auto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1</w:t>
      </w:r>
      <w:r>
        <w:rPr>
          <w:rFonts w:ascii="SimSun" w:eastAsia="SimSun" w:hAnsi="SimSun" w:cs="SimSun"/>
          <w:sz w:val="21"/>
          <w:szCs w:val="21"/>
        </w:rPr>
        <w:t>3667.1-2003钢制书架通用技求条件</w:t>
      </w:r>
    </w:p>
    <w:p>
      <w:pPr>
        <w:spacing w:before="211" w:line="468" w:lineRule="exact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19"/>
          <w:sz w:val="21"/>
          <w:szCs w:val="21"/>
        </w:rPr>
        <w:t>QB/T3814-1999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轻工产品金属镀层和化学处理层的外观质量测试方法</w:t>
      </w:r>
    </w:p>
    <w:p>
      <w:pPr>
        <w:spacing w:before="1" w:line="225" w:lineRule="auto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</w:t>
      </w:r>
      <w:r>
        <w:rPr>
          <w:rFonts w:ascii="SimSun" w:eastAsia="SimSun" w:hAnsi="SimSun" w:cs="SimSun"/>
          <w:sz w:val="21"/>
          <w:szCs w:val="21"/>
        </w:rPr>
        <w:t>8804-2012无铜镀银玻璃镜</w:t>
      </w:r>
    </w:p>
    <w:p>
      <w:pPr>
        <w:spacing w:before="212" w:line="468" w:lineRule="exact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19"/>
          <w:sz w:val="21"/>
          <w:szCs w:val="21"/>
        </w:rPr>
        <w:t>GB</w:t>
      </w:r>
      <w:r>
        <w:rPr>
          <w:rFonts w:ascii="SimSun" w:eastAsia="SimSun" w:hAnsi="SimSun" w:cs="SimSun"/>
          <w:spacing w:val="1"/>
          <w:position w:val="19"/>
          <w:sz w:val="21"/>
          <w:szCs w:val="21"/>
        </w:rPr>
        <w:t>/</w:t>
      </w:r>
      <w:r>
        <w:rPr>
          <w:rFonts w:ascii="SimSun" w:eastAsia="SimSun" w:hAnsi="SimSun" w:cs="SimSun"/>
          <w:position w:val="19"/>
          <w:sz w:val="21"/>
          <w:szCs w:val="21"/>
        </w:rPr>
        <w:t>T13452.1-1992色漆和清漆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总铅含量的测定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火焰原子吸收光谱法</w:t>
      </w:r>
    </w:p>
    <w:p>
      <w:pPr>
        <w:spacing w:line="220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QB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>1</w:t>
      </w:r>
      <w:r>
        <w:rPr>
          <w:rFonts w:ascii="SimSun" w:eastAsia="SimSun" w:hAnsi="SimSun" w:cs="SimSun"/>
          <w:sz w:val="21"/>
          <w:szCs w:val="21"/>
        </w:rPr>
        <w:t>951.2-1994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金属家具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质量检验及质量评定</w:t>
      </w:r>
    </w:p>
    <w:p>
      <w:pPr>
        <w:spacing w:before="217" w:line="468" w:lineRule="exact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position w:val="19"/>
          <w:sz w:val="21"/>
          <w:szCs w:val="21"/>
        </w:rPr>
        <w:t>GB</w:t>
      </w:r>
      <w:r>
        <w:rPr>
          <w:rFonts w:ascii="SimSun" w:eastAsia="SimSun" w:hAnsi="SimSun" w:cs="SimSun"/>
          <w:spacing w:val="-4"/>
          <w:position w:val="19"/>
          <w:sz w:val="21"/>
          <w:szCs w:val="21"/>
        </w:rPr>
        <w:t>/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>T</w:t>
      </w:r>
      <w:r>
        <w:rPr>
          <w:rFonts w:ascii="SimSun" w:eastAsia="SimSun" w:hAnsi="SimSun" w:cs="SimSun"/>
          <w:spacing w:val="-4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19"/>
          <w:sz w:val="21"/>
          <w:szCs w:val="21"/>
        </w:rPr>
        <w:t>10357.1-2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>013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>家具力学性能试验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>第1部分：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position w:val="19"/>
          <w:sz w:val="21"/>
          <w:szCs w:val="21"/>
        </w:rPr>
        <w:t>桌类强度和耐久性</w:t>
      </w:r>
    </w:p>
    <w:p>
      <w:pPr>
        <w:spacing w:before="1" w:line="220" w:lineRule="auto"/>
        <w:ind w:left="6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10357.5-2011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家具力学性能试验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第5部分柜类强度和耐久性</w:t>
      </w:r>
    </w:p>
    <w:p>
      <w:pPr>
        <w:spacing w:before="217" w:line="226" w:lineRule="auto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18584-2001室内装饰装修材料木家具中有害物质限量</w:t>
      </w:r>
    </w:p>
    <w:p>
      <w:pPr>
        <w:spacing w:before="211" w:line="220" w:lineRule="auto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6</w:t>
      </w:r>
      <w:r>
        <w:rPr>
          <w:rFonts w:ascii="SimSun" w:eastAsia="SimSun" w:hAnsi="SimSun" w:cs="SimSun"/>
          <w:sz w:val="21"/>
          <w:szCs w:val="21"/>
        </w:rPr>
        <w:t>566-2010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建筑材料放射性核素限量</w:t>
      </w:r>
    </w:p>
    <w:p>
      <w:pPr>
        <w:spacing w:before="217" w:line="412" w:lineRule="auto"/>
        <w:ind w:left="58" w:right="3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2828.1-2012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计数抽样检验程序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第1部分：按接收质量限(AQL)检索的逐批检验抽样计划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3</w:t>
      </w:r>
      <w:r>
        <w:rPr>
          <w:rFonts w:ascii="SimSun" w:eastAsia="SimSun" w:hAnsi="SimSun" w:cs="SimSun"/>
          <w:sz w:val="21"/>
          <w:szCs w:val="21"/>
        </w:rPr>
        <w:t>325-2008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金属家具通用技术条件</w:t>
      </w:r>
    </w:p>
    <w:p>
      <w:pPr>
        <w:spacing w:before="1" w:line="219" w:lineRule="auto"/>
        <w:ind w:left="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Q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HEGII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018-2018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电镀/涂层表面质量要求</w:t>
      </w:r>
    </w:p>
    <w:p>
      <w:pPr>
        <w:spacing w:before="218" w:line="468" w:lineRule="exact"/>
        <w:ind w:left="5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19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/</w:t>
      </w:r>
      <w:r>
        <w:rPr>
          <w:rFonts w:ascii="SimSun" w:eastAsia="SimSun" w:hAnsi="SimSun" w:cs="SimSun"/>
          <w:position w:val="19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9</w:t>
      </w:r>
      <w:r>
        <w:rPr>
          <w:rFonts w:ascii="SimSun" w:eastAsia="SimSun" w:hAnsi="SimSun" w:cs="SimSun"/>
          <w:position w:val="19"/>
          <w:sz w:val="21"/>
          <w:szCs w:val="21"/>
        </w:rPr>
        <w:t>799-2011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金属及其他无机覆盖层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钢铁上经过处理的锌电镀层</w:t>
      </w:r>
    </w:p>
    <w:p>
      <w:pPr>
        <w:spacing w:before="1" w:line="219" w:lineRule="auto"/>
        <w:ind w:left="5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HG</w:t>
      </w:r>
      <w:r>
        <w:rPr>
          <w:rFonts w:ascii="SimSun" w:eastAsia="SimSun" w:hAnsi="SimSun" w:cs="SimSun"/>
          <w:spacing w:val="4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2454-2014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溶剂型聚氨酯涂料(双组</w:t>
      </w:r>
      <w:r>
        <w:rPr>
          <w:rFonts w:ascii="SimSun" w:eastAsia="SimSun" w:hAnsi="SimSun" w:cs="SimSun"/>
          <w:spacing w:val="3"/>
          <w:sz w:val="21"/>
          <w:szCs w:val="21"/>
        </w:rPr>
        <w:t>份</w:t>
      </w:r>
      <w:r>
        <w:rPr>
          <w:rFonts w:ascii="SimSun" w:eastAsia="SimSun" w:hAnsi="SimSun" w:cs="SimSun"/>
          <w:sz w:val="21"/>
          <w:szCs w:val="21"/>
        </w:rPr>
        <w:t>)</w:t>
      </w:r>
    </w:p>
    <w:p>
      <w:pPr>
        <w:sectPr>
          <w:headerReference w:type="default" r:id="rId18"/>
          <w:footerReference w:type="default" r:id="rId19"/>
          <w:pgSz w:w="11907" w:h="16839"/>
          <w:pgMar w:top="1620" w:right="1129" w:bottom="1310" w:left="1785" w:header="1456" w:footer="1130" w:gutter="0"/>
          <w:pgNumType w:start="9"/>
          <w:cols w:space="708"/>
        </w:sectPr>
      </w:pPr>
    </w:p>
    <w:p>
      <w:pPr>
        <w:spacing w:before="57" w:line="221" w:lineRule="auto"/>
        <w:rPr>
          <w:rFonts w:ascii="SimSun" w:eastAsia="SimSun" w:hAnsi="SimSun" w:cs="SimSun"/>
          <w:sz w:val="21"/>
          <w:szCs w:val="21"/>
        </w:rPr>
      </w:pPr>
      <w:bookmarkStart w:id="4" w:name="_bookmark7"/>
      <w:bookmarkEnd w:id="4"/>
      <w:r>
        <w:rPr>
          <w:rFonts w:ascii="SimHei" w:eastAsia="SimHei" w:hAnsi="SimHei" w:cs="SimHei"/>
          <w:spacing w:val="-1"/>
          <w:sz w:val="21"/>
          <w:szCs w:val="21"/>
        </w:rPr>
        <w:t>3</w:t>
      </w:r>
      <w:r>
        <w:rPr>
          <w:rFonts w:ascii="SimHei" w:eastAsia="SimHei" w:hAnsi="SimHei" w:cs="SimHei"/>
          <w:spacing w:val="-1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术语和定义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68" w:line="221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3.</w:t>
      </w:r>
      <w:r>
        <w:rPr>
          <w:rFonts w:ascii="SimHei" w:eastAsia="SimHei" w:hAnsi="SimHei" w:cs="SimHei"/>
          <w:sz w:val="21"/>
          <w:szCs w:val="21"/>
        </w:rPr>
        <w:t>1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浴室柜</w:t>
      </w:r>
    </w:p>
    <w:p>
      <w:pPr>
        <w:spacing w:before="216" w:line="221" w:lineRule="auto"/>
        <w:ind w:left="42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7"/>
          <w:sz w:val="21"/>
          <w:szCs w:val="21"/>
        </w:rPr>
        <w:t>3.1.1</w:t>
      </w:r>
      <w:r>
        <w:rPr>
          <w:rFonts w:ascii="SimSun" w:eastAsia="SimSun" w:hAnsi="SimSun" w:cs="SimSun"/>
          <w:spacing w:val="-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浴室</w:t>
      </w:r>
      <w:r>
        <w:rPr>
          <w:rFonts w:ascii="SimSun" w:eastAsia="SimSun" w:hAnsi="SimSun" w:cs="SimSun"/>
          <w:spacing w:val="-6"/>
          <w:sz w:val="21"/>
          <w:szCs w:val="21"/>
        </w:rPr>
        <w:t>柜</w:t>
      </w:r>
    </w:p>
    <w:p>
      <w:pPr>
        <w:spacing w:before="294" w:line="411" w:lineRule="auto"/>
        <w:ind w:left="1" w:right="1" w:firstLine="41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通常使用实木</w:t>
      </w:r>
      <w:r>
        <w:rPr>
          <w:rFonts w:ascii="SimSun" w:eastAsia="SimSun" w:hAnsi="SimSun" w:cs="SimSun"/>
          <w:spacing w:val="-3"/>
          <w:sz w:val="21"/>
          <w:szCs w:val="21"/>
        </w:rPr>
        <w:t>指</w:t>
      </w:r>
      <w:r>
        <w:rPr>
          <w:rFonts w:ascii="SimSun" w:eastAsia="SimSun" w:hAnsi="SimSun" w:cs="SimSun"/>
          <w:spacing w:val="-2"/>
          <w:sz w:val="21"/>
          <w:szCs w:val="21"/>
        </w:rPr>
        <w:t>接板、实木多层板、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PVC板、金属板材等材质经过喷涂油漆或饰面后，在卫生间、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浴室中用于台</w:t>
      </w:r>
      <w:r>
        <w:rPr>
          <w:rFonts w:ascii="SimSun" w:eastAsia="SimSun" w:hAnsi="SimSun" w:cs="SimSun"/>
          <w:spacing w:val="-5"/>
          <w:sz w:val="21"/>
          <w:szCs w:val="21"/>
        </w:rPr>
        <w:t>盆</w:t>
      </w:r>
      <w:r>
        <w:rPr>
          <w:rFonts w:ascii="SimSun" w:eastAsia="SimSun" w:hAnsi="SimSun" w:cs="SimSun"/>
          <w:spacing w:val="-4"/>
          <w:sz w:val="21"/>
          <w:szCs w:val="21"/>
        </w:rPr>
        <w:t>支撑、具有存放及储藏功能的柜、架，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一般由主柜、台盆、侧柜、化妆镜或镜柜等配件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组</w:t>
      </w:r>
      <w:r>
        <w:rPr>
          <w:rFonts w:ascii="SimSun" w:eastAsia="SimSun" w:hAnsi="SimSun" w:cs="SimSun"/>
          <w:spacing w:val="-4"/>
          <w:sz w:val="21"/>
          <w:szCs w:val="21"/>
        </w:rPr>
        <w:t>合而成。</w:t>
      </w:r>
    </w:p>
    <w:p>
      <w:pPr>
        <w:spacing w:before="1" w:line="221" w:lineRule="auto"/>
        <w:ind w:left="42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3.1.2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主柜</w:t>
      </w:r>
    </w:p>
    <w:p>
      <w:pPr>
        <w:spacing w:before="216" w:line="468" w:lineRule="exact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通常</w:t>
      </w:r>
      <w:r>
        <w:rPr>
          <w:rFonts w:ascii="SimSun" w:eastAsia="SimSun" w:hAnsi="SimSun" w:cs="SimSun"/>
          <w:position w:val="19"/>
          <w:sz w:val="21"/>
          <w:szCs w:val="21"/>
        </w:rPr>
        <w:t>在卫生间、浴室中用于台盆支撑、用水器具及排水装置安装的柜子。</w:t>
      </w:r>
    </w:p>
    <w:p>
      <w:pPr>
        <w:spacing w:before="1" w:line="220" w:lineRule="auto"/>
        <w:ind w:left="42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3</w:t>
      </w:r>
      <w:r>
        <w:rPr>
          <w:rFonts w:ascii="SimSun" w:eastAsia="SimSun" w:hAnsi="SimSun" w:cs="SimSun"/>
          <w:spacing w:val="-1"/>
          <w:sz w:val="21"/>
          <w:szCs w:val="21"/>
        </w:rPr>
        <w:t>.1.3五金辅件</w:t>
      </w:r>
    </w:p>
    <w:p>
      <w:pPr>
        <w:spacing w:before="217" w:line="221" w:lineRule="auto"/>
        <w:ind w:left="42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8"/>
          <w:sz w:val="21"/>
          <w:szCs w:val="21"/>
        </w:rPr>
        <w:t>主</w:t>
      </w:r>
      <w:r>
        <w:rPr>
          <w:rFonts w:ascii="SimSun" w:eastAsia="SimSun" w:hAnsi="SimSun" w:cs="SimSun"/>
          <w:spacing w:val="6"/>
          <w:sz w:val="21"/>
          <w:szCs w:val="21"/>
        </w:rPr>
        <w:t>要组成浴室柜结构和构造的部件(包括铰链、拉手、滑轨等)。</w:t>
      </w:r>
    </w:p>
    <w:p>
      <w:pPr>
        <w:spacing w:before="217" w:line="220" w:lineRule="auto"/>
        <w:ind w:left="42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3.1</w:t>
      </w:r>
      <w:r>
        <w:rPr>
          <w:rFonts w:ascii="SimSun" w:eastAsia="SimSun" w:hAnsi="SimSun" w:cs="SimSun"/>
          <w:spacing w:val="-1"/>
          <w:sz w:val="21"/>
          <w:szCs w:val="21"/>
        </w:rPr>
        <w:t>.4搁板</w:t>
      </w:r>
    </w:p>
    <w:p>
      <w:pPr>
        <w:spacing w:before="217" w:line="548" w:lineRule="auto"/>
        <w:ind w:left="4" w:right="1399" w:firstLine="41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把浴室柜柜体空间</w:t>
      </w:r>
      <w:r>
        <w:rPr>
          <w:rFonts w:ascii="SimSun" w:eastAsia="SimSun" w:hAnsi="SimSun" w:cs="SimSun"/>
          <w:spacing w:val="-4"/>
          <w:sz w:val="21"/>
          <w:szCs w:val="21"/>
        </w:rPr>
        <w:t>分</w:t>
      </w:r>
      <w:r>
        <w:rPr>
          <w:rFonts w:ascii="SimSun" w:eastAsia="SimSun" w:hAnsi="SimSun" w:cs="SimSun"/>
          <w:spacing w:val="-3"/>
          <w:sz w:val="21"/>
          <w:szCs w:val="21"/>
        </w:rPr>
        <w:t>成两部分以上或直接固定在墙面上，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主要起置物作用的板件。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4"/>
          <w:sz w:val="21"/>
          <w:szCs w:val="21"/>
        </w:rPr>
        <w:t>3</w:t>
      </w:r>
      <w:r>
        <w:rPr>
          <w:rFonts w:ascii="SimSun" w:eastAsia="SimSun" w:hAnsi="SimSun" w:cs="SimSun"/>
          <w:spacing w:val="-8"/>
          <w:sz w:val="21"/>
          <w:szCs w:val="21"/>
        </w:rPr>
        <w:t>.2</w:t>
      </w:r>
      <w:r>
        <w:rPr>
          <w:rFonts w:ascii="SimSun" w:eastAsia="SimSun" w:hAnsi="SimSun" w:cs="SimSun"/>
          <w:spacing w:val="-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翘曲度</w:t>
      </w:r>
    </w:p>
    <w:p>
      <w:pPr>
        <w:spacing w:before="1" w:line="221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4"/>
          <w:sz w:val="21"/>
          <w:szCs w:val="21"/>
        </w:rPr>
        <w:t>翘曲度是指产品(部件)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表面上的整体平整程</w:t>
      </w:r>
      <w:r>
        <w:rPr>
          <w:rFonts w:ascii="SimSun" w:eastAsia="SimSun" w:hAnsi="SimSun" w:cs="SimSun"/>
          <w:spacing w:val="3"/>
          <w:sz w:val="21"/>
          <w:szCs w:val="21"/>
        </w:rPr>
        <w:t>度</w:t>
      </w:r>
      <w:r>
        <w:rPr>
          <w:rFonts w:ascii="SimSun" w:eastAsia="SimSun" w:hAnsi="SimSun" w:cs="SimSun"/>
          <w:sz w:val="21"/>
          <w:szCs w:val="21"/>
        </w:rPr>
        <w:t>。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69" w:line="221" w:lineRule="auto"/>
        <w:ind w:left="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4"/>
          <w:sz w:val="21"/>
          <w:szCs w:val="21"/>
        </w:rPr>
        <w:t>3</w:t>
      </w:r>
      <w:r>
        <w:rPr>
          <w:rFonts w:ascii="SimSun" w:eastAsia="SimSun" w:hAnsi="SimSun" w:cs="SimSun"/>
          <w:spacing w:val="-8"/>
          <w:sz w:val="21"/>
          <w:szCs w:val="21"/>
        </w:rPr>
        <w:t>.3</w:t>
      </w:r>
      <w:r>
        <w:rPr>
          <w:rFonts w:ascii="SimSun" w:eastAsia="SimSun" w:hAnsi="SimSun" w:cs="SimSun"/>
          <w:spacing w:val="-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平整度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68" w:line="221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2"/>
          <w:sz w:val="21"/>
          <w:szCs w:val="21"/>
        </w:rPr>
        <w:t>平整</w:t>
      </w:r>
      <w:r>
        <w:rPr>
          <w:rFonts w:ascii="SimSun" w:eastAsia="SimSun" w:hAnsi="SimSun" w:cs="SimSun"/>
          <w:spacing w:val="11"/>
          <w:sz w:val="21"/>
          <w:szCs w:val="21"/>
        </w:rPr>
        <w:t>度</w:t>
      </w:r>
      <w:r>
        <w:rPr>
          <w:rFonts w:ascii="SimSun" w:eastAsia="SimSun" w:hAnsi="SimSun" w:cs="SimSun"/>
          <w:spacing w:val="6"/>
          <w:sz w:val="21"/>
          <w:szCs w:val="21"/>
        </w:rPr>
        <w:t>是指产品(部件)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表面在0~150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6"/>
          <w:sz w:val="21"/>
          <w:szCs w:val="21"/>
        </w:rPr>
        <w:t>范围内的局部的平整程度。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69" w:line="221" w:lineRule="auto"/>
        <w:ind w:left="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7"/>
          <w:sz w:val="21"/>
          <w:szCs w:val="21"/>
        </w:rPr>
        <w:t>3.4</w:t>
      </w:r>
      <w:r>
        <w:rPr>
          <w:rFonts w:ascii="SimSun" w:eastAsia="SimSun" w:hAnsi="SimSun" w:cs="SimSun"/>
          <w:spacing w:val="-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邻边垂直</w:t>
      </w:r>
      <w:r>
        <w:rPr>
          <w:rFonts w:ascii="SimSun" w:eastAsia="SimSun" w:hAnsi="SimSun" w:cs="SimSun"/>
          <w:spacing w:val="-6"/>
          <w:sz w:val="21"/>
          <w:szCs w:val="21"/>
        </w:rPr>
        <w:t>度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69" w:line="221" w:lineRule="auto"/>
        <w:ind w:left="52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4"/>
          <w:sz w:val="21"/>
          <w:szCs w:val="21"/>
        </w:rPr>
        <w:t>邻</w:t>
      </w:r>
      <w:r>
        <w:rPr>
          <w:rFonts w:ascii="SimSun" w:eastAsia="SimSun" w:hAnsi="SimSun" w:cs="SimSun"/>
          <w:spacing w:val="13"/>
          <w:sz w:val="21"/>
          <w:szCs w:val="21"/>
        </w:rPr>
        <w:t>边</w:t>
      </w:r>
      <w:r>
        <w:rPr>
          <w:rFonts w:ascii="SimSun" w:eastAsia="SimSun" w:hAnsi="SimSun" w:cs="SimSun"/>
          <w:spacing w:val="7"/>
          <w:sz w:val="21"/>
          <w:szCs w:val="21"/>
        </w:rPr>
        <w:t>垂直度是指产品(部件)外形为矩形时的不矩程度。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68" w:line="221" w:lineRule="auto"/>
        <w:ind w:left="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4"/>
          <w:sz w:val="21"/>
          <w:szCs w:val="21"/>
        </w:rPr>
        <w:t>3</w:t>
      </w:r>
      <w:r>
        <w:rPr>
          <w:rFonts w:ascii="SimSun" w:eastAsia="SimSun" w:hAnsi="SimSun" w:cs="SimSun"/>
          <w:spacing w:val="-8"/>
          <w:sz w:val="21"/>
          <w:szCs w:val="21"/>
        </w:rPr>
        <w:t>.5</w:t>
      </w:r>
      <w:r>
        <w:rPr>
          <w:rFonts w:ascii="SimSun" w:eastAsia="SimSun" w:hAnsi="SimSun" w:cs="SimSun"/>
          <w:spacing w:val="-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位差度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69" w:line="221" w:lineRule="auto"/>
        <w:ind w:left="52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0"/>
          <w:sz w:val="21"/>
          <w:szCs w:val="21"/>
        </w:rPr>
        <w:t>位差度是</w:t>
      </w:r>
      <w:r>
        <w:rPr>
          <w:rFonts w:ascii="SimSun" w:eastAsia="SimSun" w:hAnsi="SimSun" w:cs="SimSun"/>
          <w:spacing w:val="-6"/>
          <w:sz w:val="21"/>
          <w:szCs w:val="21"/>
        </w:rPr>
        <w:t>指</w:t>
      </w:r>
      <w:r>
        <w:rPr>
          <w:rFonts w:ascii="SimSun" w:eastAsia="SimSun" w:hAnsi="SimSun" w:cs="SimSun"/>
          <w:spacing w:val="-5"/>
          <w:sz w:val="21"/>
          <w:szCs w:val="21"/>
        </w:rPr>
        <w:t>产品中门与框架、门与门、门与抽屉、抽屉与框架、抽屉与抽屉相邻两表面间的距离。</w:t>
      </w:r>
    </w:p>
    <w:p>
      <w:pPr>
        <w:spacing w:line="302" w:lineRule="auto"/>
        <w:rPr>
          <w:rFonts w:ascii="Arial"/>
          <w:sz w:val="21"/>
        </w:rPr>
        <w:sectPr>
          <w:headerReference w:type="default" r:id="rId20"/>
          <w:footerReference w:type="default" r:id="rId21"/>
          <w:pgSz w:w="11907" w:h="16839"/>
          <w:pgMar w:top="1620" w:right="1129" w:bottom="1310" w:left="1427" w:header="1456" w:footer="1132" w:gutter="0"/>
          <w:pgNumType w:start="10"/>
          <w:cols w:space="708"/>
        </w:sectPr>
      </w:pPr>
    </w:p>
    <w:p>
      <w:pPr>
        <w:spacing w:before="69" w:line="223" w:lineRule="auto"/>
        <w:ind w:left="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2"/>
          <w:sz w:val="21"/>
          <w:szCs w:val="21"/>
        </w:rPr>
        <w:t>3</w:t>
      </w:r>
      <w:r>
        <w:rPr>
          <w:rFonts w:ascii="SimSun" w:eastAsia="SimSun" w:hAnsi="SimSun" w:cs="SimSun"/>
          <w:spacing w:val="-11"/>
          <w:sz w:val="21"/>
          <w:szCs w:val="21"/>
        </w:rPr>
        <w:t>.6</w:t>
      </w:r>
      <w:r>
        <w:rPr>
          <w:rFonts w:ascii="SimSun" w:eastAsia="SimSun" w:hAnsi="SimSun" w:cs="SimSun"/>
          <w:spacing w:val="-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1"/>
          <w:sz w:val="21"/>
          <w:szCs w:val="21"/>
        </w:rPr>
        <w:t>批</w:t>
      </w:r>
    </w:p>
    <w:p>
      <w:pPr>
        <w:spacing w:before="294" w:line="220" w:lineRule="auto"/>
        <w:ind w:left="55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2"/>
          <w:sz w:val="21"/>
          <w:szCs w:val="21"/>
        </w:rPr>
        <w:t>由</w:t>
      </w:r>
      <w:r>
        <w:rPr>
          <w:rFonts w:ascii="SimSun" w:eastAsia="SimSun" w:hAnsi="SimSun" w:cs="SimSun"/>
          <w:spacing w:val="-7"/>
          <w:sz w:val="21"/>
          <w:szCs w:val="21"/>
        </w:rPr>
        <w:t>单</w:t>
      </w:r>
      <w:r>
        <w:rPr>
          <w:rFonts w:ascii="SimSun" w:eastAsia="SimSun" w:hAnsi="SimSun" w:cs="SimSun"/>
          <w:spacing w:val="-6"/>
          <w:sz w:val="21"/>
          <w:szCs w:val="21"/>
        </w:rPr>
        <w:t>件产品汇集在一起，</w:t>
      </w:r>
      <w:r>
        <w:rPr>
          <w:rFonts w:ascii="SimSun" w:eastAsia="SimSun" w:hAnsi="SimSun" w:cs="SimSun"/>
          <w:spacing w:val="-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有一定数量的某种产品、材料。</w:t>
      </w:r>
    </w:p>
    <w:p>
      <w:pPr>
        <w:spacing w:before="219" w:line="221" w:lineRule="auto"/>
        <w:ind w:left="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4"/>
          <w:sz w:val="21"/>
          <w:szCs w:val="21"/>
        </w:rPr>
        <w:t>3</w:t>
      </w:r>
      <w:r>
        <w:rPr>
          <w:rFonts w:ascii="SimSun" w:eastAsia="SimSun" w:hAnsi="SimSun" w:cs="SimSun"/>
          <w:spacing w:val="-9"/>
          <w:sz w:val="21"/>
          <w:szCs w:val="21"/>
        </w:rPr>
        <w:t>.7</w:t>
      </w:r>
      <w:r>
        <w:rPr>
          <w:rFonts w:ascii="SimSun" w:eastAsia="SimSun" w:hAnsi="SimSun" w:cs="SimSun"/>
          <w:spacing w:val="-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致命</w:t>
      </w:r>
    </w:p>
    <w:p>
      <w:pPr>
        <w:spacing w:before="216" w:line="221" w:lineRule="auto"/>
        <w:ind w:left="5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可能造成人身安全事故、不符合相关法律法规或标准强制性要求的不合格，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属于极其严重</w:t>
      </w:r>
      <w:r>
        <w:rPr>
          <w:rFonts w:ascii="SimSun" w:eastAsia="SimSun" w:hAnsi="SimSun" w:cs="SimSun"/>
          <w:spacing w:val="-2"/>
          <w:sz w:val="21"/>
          <w:szCs w:val="21"/>
        </w:rPr>
        <w:t>情</w:t>
      </w:r>
      <w:r>
        <w:rPr>
          <w:rFonts w:ascii="SimSun" w:eastAsia="SimSun" w:hAnsi="SimSun" w:cs="SimSun"/>
          <w:sz w:val="21"/>
          <w:szCs w:val="21"/>
        </w:rPr>
        <w:t>形。</w:t>
      </w:r>
    </w:p>
    <w:p>
      <w:pPr>
        <w:spacing w:before="216" w:line="220" w:lineRule="auto"/>
        <w:ind w:left="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4"/>
          <w:sz w:val="21"/>
          <w:szCs w:val="21"/>
        </w:rPr>
        <w:t>3</w:t>
      </w:r>
      <w:r>
        <w:rPr>
          <w:rFonts w:ascii="SimSun" w:eastAsia="SimSun" w:hAnsi="SimSun" w:cs="SimSun"/>
          <w:spacing w:val="-9"/>
          <w:sz w:val="21"/>
          <w:szCs w:val="21"/>
        </w:rPr>
        <w:t>.8</w:t>
      </w:r>
      <w:r>
        <w:rPr>
          <w:rFonts w:ascii="SimSun" w:eastAsia="SimSun" w:hAnsi="SimSun" w:cs="SimSun"/>
          <w:spacing w:val="-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基本</w:t>
      </w:r>
    </w:p>
    <w:p>
      <w:pPr>
        <w:sectPr>
          <w:headerReference w:type="default" r:id="rId22"/>
          <w:footerReference w:type="default" r:id="rId23"/>
          <w:type w:val="nextPage"/>
          <w:pgSz w:w="11907" w:h="16839"/>
          <w:pgMar w:top="1620" w:right="1129" w:bottom="1310" w:left="1427" w:header="1456" w:footer="1132" w:gutter="0"/>
          <w:pgNumType w:start="11"/>
          <w:cols w:space="708"/>
          <w:titlePg w:val="0"/>
        </w:sectPr>
      </w:pPr>
    </w:p>
    <w:p>
      <w:pPr>
        <w:spacing w:before="58" w:line="288" w:lineRule="auto"/>
        <w:ind w:left="9" w:firstLine="52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影响使用功能、</w:t>
      </w:r>
      <w:r>
        <w:rPr>
          <w:rFonts w:ascii="SimSun" w:eastAsia="SimSun" w:hAnsi="SimSun" w:cs="SimSun"/>
          <w:spacing w:val="-3"/>
          <w:sz w:val="21"/>
          <w:szCs w:val="21"/>
        </w:rPr>
        <w:t>安</w:t>
      </w:r>
      <w:r>
        <w:rPr>
          <w:rFonts w:ascii="SimSun" w:eastAsia="SimSun" w:hAnsi="SimSun" w:cs="SimSun"/>
          <w:spacing w:val="-2"/>
          <w:sz w:val="21"/>
          <w:szCs w:val="21"/>
        </w:rPr>
        <w:t>装功能、使用寿命、外观美感而影响销售，可能造成退货或投诉的不合格，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属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于严</w:t>
      </w:r>
      <w:r>
        <w:rPr>
          <w:rFonts w:ascii="SimSun" w:eastAsia="SimSun" w:hAnsi="SimSun" w:cs="SimSun"/>
          <w:spacing w:val="-1"/>
          <w:sz w:val="21"/>
          <w:szCs w:val="21"/>
        </w:rPr>
        <w:t>重情形。</w:t>
      </w:r>
    </w:p>
    <w:p>
      <w:pPr>
        <w:spacing w:before="125" w:line="222" w:lineRule="auto"/>
        <w:ind w:left="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3"/>
          <w:sz w:val="21"/>
          <w:szCs w:val="21"/>
        </w:rPr>
        <w:t>3</w:t>
      </w:r>
      <w:r>
        <w:rPr>
          <w:rFonts w:ascii="SimSun" w:eastAsia="SimSun" w:hAnsi="SimSun" w:cs="SimSun"/>
          <w:spacing w:val="-9"/>
          <w:sz w:val="21"/>
          <w:szCs w:val="21"/>
        </w:rPr>
        <w:t>.9</w:t>
      </w:r>
      <w:r>
        <w:rPr>
          <w:rFonts w:ascii="SimSun" w:eastAsia="SimSun" w:hAnsi="SimSun" w:cs="SimSun"/>
          <w:spacing w:val="-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一般</w:t>
      </w:r>
    </w:p>
    <w:p>
      <w:pPr>
        <w:spacing w:before="216" w:line="411" w:lineRule="auto"/>
        <w:ind w:left="6" w:right="4" w:firstLine="52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与产品标准存在偏差，但</w:t>
      </w:r>
      <w:r>
        <w:rPr>
          <w:rFonts w:ascii="SimSun" w:eastAsia="SimSun" w:hAnsi="SimSun" w:cs="SimSun"/>
          <w:spacing w:val="-3"/>
          <w:sz w:val="21"/>
          <w:szCs w:val="21"/>
        </w:rPr>
        <w:t>不</w:t>
      </w:r>
      <w:r>
        <w:rPr>
          <w:rFonts w:ascii="SimSun" w:eastAsia="SimSun" w:hAnsi="SimSun" w:cs="SimSun"/>
          <w:spacing w:val="-2"/>
          <w:sz w:val="21"/>
          <w:szCs w:val="21"/>
        </w:rPr>
        <w:t>会显著影响产品的功能、安装、美观，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一般不会造成退货或投诉的不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1"/>
          <w:sz w:val="21"/>
          <w:szCs w:val="21"/>
        </w:rPr>
        <w:t>合</w:t>
      </w:r>
      <w:r>
        <w:rPr>
          <w:rFonts w:ascii="SimSun" w:eastAsia="SimSun" w:hAnsi="SimSun" w:cs="SimSun"/>
          <w:spacing w:val="-10"/>
          <w:sz w:val="21"/>
          <w:szCs w:val="21"/>
        </w:rPr>
        <w:t>格，</w:t>
      </w:r>
      <w:r>
        <w:rPr>
          <w:rFonts w:ascii="SimSun" w:eastAsia="SimSun" w:hAnsi="SimSun" w:cs="SimSun"/>
          <w:spacing w:val="-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0"/>
          <w:sz w:val="21"/>
          <w:szCs w:val="21"/>
        </w:rPr>
        <w:t>属于轻微情形。</w:t>
      </w:r>
    </w:p>
    <w:p>
      <w:pPr>
        <w:spacing w:line="219" w:lineRule="auto"/>
        <w:ind w:left="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1"/>
          <w:sz w:val="21"/>
          <w:szCs w:val="21"/>
        </w:rPr>
        <w:t>3</w:t>
      </w:r>
      <w:r>
        <w:rPr>
          <w:rFonts w:ascii="SimSun" w:eastAsia="SimSun" w:hAnsi="SimSun" w:cs="SimSun"/>
          <w:spacing w:val="-8"/>
          <w:sz w:val="21"/>
          <w:szCs w:val="21"/>
        </w:rPr>
        <w:t>.10</w:t>
      </w:r>
      <w:r>
        <w:rPr>
          <w:rFonts w:ascii="SimSun" w:eastAsia="SimSun" w:hAnsi="SimSun" w:cs="SimSun"/>
          <w:spacing w:val="-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板材</w:t>
      </w:r>
    </w:p>
    <w:p>
      <w:pPr>
        <w:spacing w:before="293" w:line="548" w:lineRule="auto"/>
        <w:ind w:left="9" w:right="72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8"/>
          <w:sz w:val="21"/>
          <w:szCs w:val="21"/>
        </w:rPr>
        <w:t>3.1</w:t>
      </w:r>
      <w:r>
        <w:rPr>
          <w:rFonts w:ascii="SimSun" w:eastAsia="SimSun" w:hAnsi="SimSun" w:cs="SimSun"/>
          <w:spacing w:val="-4"/>
          <w:sz w:val="21"/>
          <w:szCs w:val="21"/>
        </w:rPr>
        <w:t>0.1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实木指接板是橡胶木小木条经过分切、定厚、梳齿、涂胶、接长后，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拼接成型的板材。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3.10.2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实木多层板是木皮经过辊胶、层叠、热压、裁边后形成的</w:t>
      </w:r>
      <w:r>
        <w:rPr>
          <w:rFonts w:ascii="SimSun" w:eastAsia="SimSun" w:hAnsi="SimSun" w:cs="SimSun"/>
          <w:spacing w:val="-1"/>
          <w:sz w:val="21"/>
          <w:szCs w:val="21"/>
        </w:rPr>
        <w:t>纵横交错的多层板材。</w:t>
      </w:r>
    </w:p>
    <w:p>
      <w:pPr>
        <w:spacing w:before="3" w:line="220" w:lineRule="auto"/>
        <w:ind w:left="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3.10.3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PVC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板是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PVC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中加入稳定剂、润滑剂和填料，经混炼后，用挤出机挤出各种厚度的硬质板材。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68" w:line="221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</w:t>
      </w:r>
      <w:r>
        <w:rPr>
          <w:rFonts w:ascii="SimHei" w:eastAsia="SimHei" w:hAnsi="SimHei" w:cs="SimHei"/>
          <w:spacing w:val="1"/>
          <w:sz w:val="21"/>
          <w:szCs w:val="21"/>
        </w:rPr>
        <w:t xml:space="preserve"> </w:t>
      </w:r>
      <w:r>
        <w:rPr>
          <w:rFonts w:ascii="SimHei" w:eastAsia="SimHei" w:hAnsi="SimHei" w:cs="SimHei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产品分类</w:t>
      </w:r>
    </w:p>
    <w:p>
      <w:pPr>
        <w:spacing w:line="381" w:lineRule="auto"/>
        <w:rPr>
          <w:rFonts w:ascii="Arial"/>
          <w:sz w:val="21"/>
        </w:rPr>
      </w:pPr>
    </w:p>
    <w:p>
      <w:pPr>
        <w:spacing w:before="69" w:line="220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</w:t>
      </w:r>
      <w:r>
        <w:rPr>
          <w:rFonts w:ascii="SimHei" w:eastAsia="SimHei" w:hAnsi="SimHei" w:cs="SimHei"/>
          <w:sz w:val="21"/>
          <w:szCs w:val="21"/>
        </w:rPr>
        <w:t>.1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按材质分为：</w:t>
      </w:r>
    </w:p>
    <w:p>
      <w:pPr>
        <w:spacing w:before="295" w:line="220" w:lineRule="auto"/>
        <w:ind w:left="54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1)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实木浴室柜：主要</w:t>
      </w:r>
      <w:r>
        <w:rPr>
          <w:rFonts w:ascii="SimSun" w:eastAsia="SimSun" w:hAnsi="SimSun" w:cs="SimSun"/>
          <w:spacing w:val="-1"/>
          <w:sz w:val="21"/>
          <w:szCs w:val="21"/>
        </w:rPr>
        <w:t>部件由原木指接板经木工工艺、油漆工艺等加工制成的浴室柜；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68" w:line="220" w:lineRule="auto"/>
        <w:ind w:left="5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2)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生态饰面</w:t>
      </w:r>
      <w:r>
        <w:rPr>
          <w:rFonts w:ascii="SimSun" w:eastAsia="SimSun" w:hAnsi="SimSun" w:cs="SimSun"/>
          <w:spacing w:val="-3"/>
          <w:sz w:val="21"/>
          <w:szCs w:val="21"/>
        </w:rPr>
        <w:t>板</w:t>
      </w:r>
      <w:r>
        <w:rPr>
          <w:rFonts w:ascii="SimSun" w:eastAsia="SimSun" w:hAnsi="SimSun" w:cs="SimSun"/>
          <w:spacing w:val="-2"/>
          <w:sz w:val="21"/>
          <w:szCs w:val="21"/>
        </w:rPr>
        <w:t>浴室柜：主要板件由多层板为基材的饰面板经木工工艺、油漆工艺等加工制成的浴</w:t>
      </w:r>
    </w:p>
    <w:p>
      <w:pPr>
        <w:spacing w:before="219" w:line="221" w:lineRule="auto"/>
        <w:ind w:left="53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5"/>
          <w:sz w:val="21"/>
          <w:szCs w:val="21"/>
        </w:rPr>
        <w:t>室</w:t>
      </w:r>
      <w:r>
        <w:rPr>
          <w:rFonts w:ascii="SimSun" w:eastAsia="SimSun" w:hAnsi="SimSun" w:cs="SimSun"/>
          <w:spacing w:val="-12"/>
          <w:sz w:val="21"/>
          <w:szCs w:val="21"/>
        </w:rPr>
        <w:t>柜；</w:t>
      </w:r>
    </w:p>
    <w:p>
      <w:pPr>
        <w:spacing w:before="216" w:line="220" w:lineRule="auto"/>
        <w:ind w:left="57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3)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金属浴室柜：主要部件由金属材料(铝合金、不锈钢等)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加以辅助</w:t>
      </w:r>
      <w:r>
        <w:rPr>
          <w:rFonts w:ascii="SimSun" w:eastAsia="SimSun" w:hAnsi="SimSun" w:cs="SimSun"/>
          <w:spacing w:val="1"/>
          <w:sz w:val="21"/>
          <w:szCs w:val="21"/>
        </w:rPr>
        <w:t>其他材料制成的浴室柜；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69" w:line="221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</w:t>
      </w:r>
      <w:r>
        <w:rPr>
          <w:rFonts w:ascii="SimHei" w:eastAsia="SimHei" w:hAnsi="SimHei" w:cs="SimHei"/>
          <w:sz w:val="21"/>
          <w:szCs w:val="21"/>
        </w:rPr>
        <w:t>.2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按结构形式分为：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69" w:line="411" w:lineRule="auto"/>
        <w:ind w:left="1141" w:right="9" w:hanging="59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1)拆装柜：基本以多层板/指接板为主要部件板材，主要以三合一连接件结构连接且表面经涂</w:t>
      </w:r>
      <w:r>
        <w:rPr>
          <w:rFonts w:ascii="SimSun" w:eastAsia="SimSun" w:hAnsi="SimSun" w:cs="SimSun"/>
          <w:spacing w:val="1"/>
          <w:sz w:val="21"/>
          <w:szCs w:val="21"/>
        </w:rPr>
        <w:t>饰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处</w:t>
      </w:r>
      <w:r>
        <w:rPr>
          <w:rFonts w:ascii="SimSun" w:eastAsia="SimSun" w:hAnsi="SimSun" w:cs="SimSun"/>
          <w:spacing w:val="-3"/>
          <w:sz w:val="21"/>
          <w:szCs w:val="21"/>
        </w:rPr>
        <w:t>理的浴室柜。</w:t>
      </w:r>
    </w:p>
    <w:p>
      <w:pPr>
        <w:spacing w:before="1" w:line="411" w:lineRule="auto"/>
        <w:ind w:left="1159" w:right="177" w:hanging="58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4"/>
          <w:sz w:val="21"/>
          <w:szCs w:val="21"/>
        </w:rPr>
        <w:t>2)整装柜：基</w:t>
      </w:r>
      <w:r>
        <w:rPr>
          <w:rFonts w:ascii="SimSun" w:eastAsia="SimSun" w:hAnsi="SimSun" w:cs="SimSun"/>
          <w:spacing w:val="3"/>
          <w:sz w:val="21"/>
          <w:szCs w:val="21"/>
        </w:rPr>
        <w:t>本</w:t>
      </w:r>
      <w:r>
        <w:rPr>
          <w:rFonts w:ascii="SimSun" w:eastAsia="SimSun" w:hAnsi="SimSun" w:cs="SimSun"/>
          <w:spacing w:val="2"/>
          <w:sz w:val="21"/>
          <w:szCs w:val="21"/>
        </w:rPr>
        <w:t>以多层板/指接板为主要部件板材，通过枪钉、码钉以及木工胶水为主要辅料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钉装组</w:t>
      </w:r>
      <w:r>
        <w:rPr>
          <w:rFonts w:ascii="SimSun" w:eastAsia="SimSun" w:hAnsi="SimSun" w:cs="SimSun"/>
          <w:sz w:val="21"/>
          <w:szCs w:val="21"/>
        </w:rPr>
        <w:t>成且表面经涂饰处理的浴室柜。</w:t>
      </w:r>
    </w:p>
    <w:p>
      <w:pPr>
        <w:spacing w:before="1" w:line="220" w:lineRule="auto"/>
        <w:ind w:left="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4.3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按安装方式分为：</w:t>
      </w:r>
    </w:p>
    <w:p>
      <w:pPr>
        <w:spacing w:before="217" w:line="220" w:lineRule="auto"/>
        <w:ind w:left="546"/>
        <w:rPr>
          <w:rFonts w:ascii="SimSun" w:eastAsia="SimSun" w:hAnsi="SimSun" w:cs="SimSun"/>
          <w:sz w:val="21"/>
          <w:szCs w:val="21"/>
        </w:rPr>
        <w:sectPr>
          <w:headerReference w:type="default" r:id="rId24"/>
          <w:footerReference w:type="default" r:id="rId25"/>
          <w:pgSz w:w="11907" w:h="16839"/>
          <w:pgMar w:top="1620" w:right="1128" w:bottom="1310" w:left="1421" w:header="1456" w:footer="1130" w:gutter="0"/>
          <w:pgNumType w:start="12"/>
          <w:cols w:space="708"/>
        </w:sectPr>
      </w:pPr>
      <w:r>
        <w:rPr>
          <w:rFonts w:ascii="SimSun" w:eastAsia="SimSun" w:hAnsi="SimSun" w:cs="SimSun"/>
          <w:spacing w:val="-2"/>
          <w:sz w:val="21"/>
          <w:szCs w:val="21"/>
        </w:rPr>
        <w:t>1)悬挂式柜：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依墙而挂、不与地面直接</w:t>
      </w:r>
      <w:r>
        <w:rPr>
          <w:rFonts w:ascii="SimSun" w:eastAsia="SimSun" w:hAnsi="SimSun" w:cs="SimSun"/>
          <w:spacing w:val="-1"/>
          <w:sz w:val="21"/>
          <w:szCs w:val="21"/>
        </w:rPr>
        <w:t>接触的浴室柜；</w:t>
      </w:r>
    </w:p>
    <w:p>
      <w:pPr>
        <w:spacing w:before="218" w:line="220" w:lineRule="auto"/>
        <w:ind w:left="5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2)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半悬挂式柜</w:t>
      </w:r>
      <w:r>
        <w:rPr>
          <w:rFonts w:ascii="SimSun" w:eastAsia="SimSun" w:hAnsi="SimSun" w:cs="SimSun"/>
          <w:sz w:val="21"/>
          <w:szCs w:val="21"/>
        </w:rPr>
        <w:t>：既依墙而挂又有柜脚支撑的浴室柜；</w:t>
      </w:r>
    </w:p>
    <w:p>
      <w:pPr>
        <w:spacing w:before="218" w:line="221" w:lineRule="auto"/>
        <w:ind w:left="53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3)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落地式柜：直接</w:t>
      </w:r>
      <w:r>
        <w:rPr>
          <w:rFonts w:ascii="SimSun" w:eastAsia="SimSun" w:hAnsi="SimSun" w:cs="SimSun"/>
          <w:sz w:val="21"/>
          <w:szCs w:val="21"/>
        </w:rPr>
        <w:t>与地面接触或柜脚支撑的浴室柜；</w:t>
      </w:r>
    </w:p>
    <w:p>
      <w:pPr>
        <w:sectPr>
          <w:headerReference w:type="default" r:id="rId26"/>
          <w:footerReference w:type="default" r:id="rId27"/>
          <w:type w:val="nextPage"/>
          <w:pgSz w:w="11907" w:h="16839"/>
          <w:pgMar w:top="1620" w:right="1128" w:bottom="1310" w:left="1421" w:header="1456" w:footer="1130" w:gutter="0"/>
          <w:pgNumType w:start="13"/>
          <w:cols w:space="708"/>
          <w:titlePg w:val="0"/>
        </w:sectPr>
      </w:pPr>
    </w:p>
    <w:p>
      <w:pPr>
        <w:spacing w:before="58" w:line="222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5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要求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68" w:line="220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5.1</w:t>
      </w:r>
      <w:r>
        <w:rPr>
          <w:rFonts w:ascii="SimHei" w:eastAsia="SimHei" w:hAnsi="SimHei" w:cs="SimHei"/>
          <w:spacing w:val="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1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主要尺寸</w:t>
      </w:r>
      <w:r>
        <w:rPr>
          <w:rFonts w:ascii="SimSun" w:eastAsia="SimSun" w:hAnsi="SimSun" w:cs="SimSun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偏差、形状和位置偏差</w:t>
      </w:r>
    </w:p>
    <w:p>
      <w:pPr>
        <w:spacing w:before="217" w:line="220" w:lineRule="auto"/>
        <w:ind w:left="11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5.1.1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浴室柜尺</w:t>
      </w:r>
      <w:r>
        <w:rPr>
          <w:rFonts w:ascii="SimSun" w:eastAsia="SimSun" w:hAnsi="SimSun" w:cs="SimSun"/>
          <w:sz w:val="21"/>
          <w:szCs w:val="21"/>
        </w:rPr>
        <w:t>寸偏差</w:t>
      </w:r>
    </w:p>
    <w:p>
      <w:pPr>
        <w:spacing w:before="61" w:line="220" w:lineRule="auto"/>
        <w:ind w:left="273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表1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浴室</w:t>
      </w:r>
      <w:r>
        <w:rPr>
          <w:rFonts w:ascii="SimSun" w:eastAsia="SimSun" w:hAnsi="SimSun" w:cs="SimSun"/>
          <w:sz w:val="21"/>
          <w:szCs w:val="21"/>
        </w:rPr>
        <w:t>柜尺寸偏差</w:t>
      </w:r>
    </w:p>
    <w:p>
      <w:pPr>
        <w:spacing w:line="89" w:lineRule="auto"/>
        <w:rPr>
          <w:rFonts w:ascii="Arial"/>
          <w:sz w:val="2"/>
        </w:rPr>
      </w:pPr>
    </w:p>
    <w:tbl>
      <w:tblPr>
        <w:tblStyle w:val="TableNormal2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84"/>
        <w:gridCol w:w="854"/>
        <w:gridCol w:w="3680"/>
        <w:gridCol w:w="2126"/>
        <w:gridCol w:w="995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52"/>
        </w:trPr>
        <w:tc>
          <w:tcPr>
            <w:tcW w:w="1984" w:type="dxa"/>
            <w:vAlign w:val="top"/>
          </w:tcPr>
          <w:p>
            <w:pPr>
              <w:spacing w:before="67" w:line="220" w:lineRule="auto"/>
              <w:ind w:left="77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种类</w:t>
            </w:r>
          </w:p>
        </w:tc>
        <w:tc>
          <w:tcPr>
            <w:tcW w:w="854" w:type="dxa"/>
            <w:vAlign w:val="top"/>
          </w:tcPr>
          <w:p>
            <w:pPr>
              <w:spacing w:before="67" w:line="220" w:lineRule="auto"/>
              <w:ind w:left="21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等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级</w:t>
            </w:r>
          </w:p>
        </w:tc>
        <w:tc>
          <w:tcPr>
            <w:tcW w:w="3680" w:type="dxa"/>
            <w:vAlign w:val="top"/>
          </w:tcPr>
          <w:p>
            <w:pPr>
              <w:spacing w:before="67" w:line="219" w:lineRule="auto"/>
              <w:ind w:left="2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0"/>
                <w:sz w:val="22"/>
                <w:szCs w:val="22"/>
              </w:rPr>
              <w:t>外形</w:t>
            </w: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尺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寸偏差(长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X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宽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X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高)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/mm</w:t>
            </w:r>
          </w:p>
        </w:tc>
        <w:tc>
          <w:tcPr>
            <w:tcW w:w="2126" w:type="dxa"/>
            <w:vAlign w:val="top"/>
          </w:tcPr>
          <w:p>
            <w:pPr>
              <w:spacing w:before="67" w:line="219" w:lineRule="auto"/>
              <w:ind w:left="13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对角线长度</w:t>
            </w:r>
            <w:r>
              <w:rPr>
                <w:rFonts w:ascii="SimSun" w:eastAsia="SimSun" w:hAnsi="SimSun" w:cs="SimSun"/>
                <w:sz w:val="22"/>
                <w:szCs w:val="22"/>
              </w:rPr>
              <w:t>之差/mm</w:t>
            </w:r>
          </w:p>
        </w:tc>
        <w:tc>
          <w:tcPr>
            <w:tcW w:w="995" w:type="dxa"/>
            <w:vAlign w:val="top"/>
          </w:tcPr>
          <w:p>
            <w:pPr>
              <w:spacing w:before="67" w:line="220" w:lineRule="auto"/>
              <w:ind w:left="6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项目分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类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1984" w:type="dxa"/>
            <w:vMerge w:val="restart"/>
            <w:tcBorders>
              <w:bottom w:val="nil"/>
            </w:tcBorders>
            <w:vAlign w:val="top"/>
          </w:tcPr>
          <w:p>
            <w:pPr>
              <w:spacing w:before="237" w:line="221" w:lineRule="auto"/>
              <w:ind w:left="45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实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木浴室柜</w:t>
            </w:r>
          </w:p>
        </w:tc>
        <w:tc>
          <w:tcPr>
            <w:tcW w:w="854" w:type="dxa"/>
            <w:vAlign w:val="top"/>
          </w:tcPr>
          <w:p>
            <w:pPr>
              <w:spacing w:before="63" w:line="235" w:lineRule="auto"/>
              <w:ind w:left="39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Ⅰ</w:t>
            </w:r>
          </w:p>
        </w:tc>
        <w:tc>
          <w:tcPr>
            <w:tcW w:w="3680" w:type="dxa"/>
            <w:vAlign w:val="top"/>
          </w:tcPr>
          <w:p>
            <w:pPr>
              <w:spacing w:before="62" w:line="236" w:lineRule="auto"/>
              <w:ind w:left="159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3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1.5</w:t>
            </w:r>
          </w:p>
        </w:tc>
        <w:tc>
          <w:tcPr>
            <w:tcW w:w="2126" w:type="dxa"/>
            <w:vAlign w:val="top"/>
          </w:tcPr>
          <w:p>
            <w:pPr>
              <w:spacing w:before="62" w:line="236" w:lineRule="auto"/>
              <w:ind w:left="82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2.0</w:t>
            </w:r>
          </w:p>
        </w:tc>
        <w:tc>
          <w:tcPr>
            <w:tcW w:w="995" w:type="dxa"/>
            <w:vAlign w:val="top"/>
          </w:tcPr>
          <w:p>
            <w:pPr>
              <w:spacing w:before="63" w:line="219" w:lineRule="auto"/>
              <w:ind w:left="28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198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>
            <w:pPr>
              <w:spacing w:before="65" w:line="236" w:lineRule="auto"/>
              <w:ind w:left="35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Ⅱ</w:t>
            </w:r>
          </w:p>
        </w:tc>
        <w:tc>
          <w:tcPr>
            <w:tcW w:w="3680" w:type="dxa"/>
            <w:vAlign w:val="top"/>
          </w:tcPr>
          <w:p>
            <w:pPr>
              <w:spacing w:before="65" w:line="236" w:lineRule="auto"/>
              <w:ind w:left="159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2.0</w:t>
            </w:r>
          </w:p>
        </w:tc>
        <w:tc>
          <w:tcPr>
            <w:tcW w:w="2126" w:type="dxa"/>
            <w:vAlign w:val="top"/>
          </w:tcPr>
          <w:p>
            <w:pPr>
              <w:spacing w:before="65" w:line="236" w:lineRule="auto"/>
              <w:ind w:left="82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2.5</w:t>
            </w:r>
          </w:p>
        </w:tc>
        <w:tc>
          <w:tcPr>
            <w:tcW w:w="995" w:type="dxa"/>
            <w:vAlign w:val="top"/>
          </w:tcPr>
          <w:p>
            <w:pPr>
              <w:spacing w:before="66" w:line="219" w:lineRule="auto"/>
              <w:ind w:left="28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1984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19" w:lineRule="auto"/>
              <w:ind w:left="12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生态饰面板浴室柜</w:t>
            </w:r>
          </w:p>
        </w:tc>
        <w:tc>
          <w:tcPr>
            <w:tcW w:w="854" w:type="dxa"/>
            <w:vAlign w:val="top"/>
          </w:tcPr>
          <w:p>
            <w:pPr>
              <w:spacing w:before="64" w:line="235" w:lineRule="auto"/>
              <w:ind w:left="39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Ⅰ</w:t>
            </w:r>
          </w:p>
        </w:tc>
        <w:tc>
          <w:tcPr>
            <w:tcW w:w="3680" w:type="dxa"/>
            <w:vAlign w:val="top"/>
          </w:tcPr>
          <w:p>
            <w:pPr>
              <w:spacing w:before="63" w:line="236" w:lineRule="auto"/>
              <w:ind w:left="159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3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1.5</w:t>
            </w:r>
          </w:p>
        </w:tc>
        <w:tc>
          <w:tcPr>
            <w:tcW w:w="2126" w:type="dxa"/>
            <w:vAlign w:val="top"/>
          </w:tcPr>
          <w:p>
            <w:pPr>
              <w:spacing w:before="63" w:line="236" w:lineRule="auto"/>
              <w:ind w:left="82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2.0</w:t>
            </w:r>
          </w:p>
        </w:tc>
        <w:tc>
          <w:tcPr>
            <w:tcW w:w="995" w:type="dxa"/>
            <w:vAlign w:val="top"/>
          </w:tcPr>
          <w:p>
            <w:pPr>
              <w:spacing w:before="64" w:line="219" w:lineRule="auto"/>
              <w:ind w:left="28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198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>
            <w:pPr>
              <w:spacing w:before="64" w:line="235" w:lineRule="auto"/>
              <w:ind w:left="35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Ⅱ</w:t>
            </w:r>
          </w:p>
        </w:tc>
        <w:tc>
          <w:tcPr>
            <w:tcW w:w="3680" w:type="dxa"/>
            <w:vAlign w:val="top"/>
          </w:tcPr>
          <w:p>
            <w:pPr>
              <w:spacing w:before="64" w:line="235" w:lineRule="auto"/>
              <w:ind w:left="159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2.0</w:t>
            </w:r>
          </w:p>
        </w:tc>
        <w:tc>
          <w:tcPr>
            <w:tcW w:w="2126" w:type="dxa"/>
            <w:vAlign w:val="top"/>
          </w:tcPr>
          <w:p>
            <w:pPr>
              <w:spacing w:before="64" w:line="235" w:lineRule="auto"/>
              <w:ind w:left="82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2.5</w:t>
            </w:r>
          </w:p>
        </w:tc>
        <w:tc>
          <w:tcPr>
            <w:tcW w:w="995" w:type="dxa"/>
            <w:vAlign w:val="top"/>
          </w:tcPr>
          <w:p>
            <w:pPr>
              <w:spacing w:before="65" w:line="219" w:lineRule="auto"/>
              <w:ind w:left="28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1984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21" w:lineRule="auto"/>
              <w:ind w:left="44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金属浴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室柜</w:t>
            </w:r>
          </w:p>
        </w:tc>
        <w:tc>
          <w:tcPr>
            <w:tcW w:w="854" w:type="dxa"/>
            <w:vAlign w:val="top"/>
          </w:tcPr>
          <w:p>
            <w:pPr>
              <w:spacing w:before="66" w:line="235" w:lineRule="auto"/>
              <w:ind w:left="39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Ⅰ</w:t>
            </w:r>
          </w:p>
        </w:tc>
        <w:tc>
          <w:tcPr>
            <w:tcW w:w="3680" w:type="dxa"/>
            <w:vAlign w:val="top"/>
          </w:tcPr>
          <w:p>
            <w:pPr>
              <w:spacing w:before="66" w:line="235" w:lineRule="auto"/>
              <w:ind w:left="159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3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1.0</w:t>
            </w:r>
          </w:p>
        </w:tc>
        <w:tc>
          <w:tcPr>
            <w:tcW w:w="2126" w:type="dxa"/>
            <w:vAlign w:val="top"/>
          </w:tcPr>
          <w:p>
            <w:pPr>
              <w:spacing w:before="66" w:line="235" w:lineRule="auto"/>
              <w:ind w:left="82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3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1.5</w:t>
            </w:r>
          </w:p>
        </w:tc>
        <w:tc>
          <w:tcPr>
            <w:tcW w:w="995" w:type="dxa"/>
            <w:vAlign w:val="top"/>
          </w:tcPr>
          <w:p>
            <w:pPr>
              <w:spacing w:before="68" w:line="219" w:lineRule="auto"/>
              <w:ind w:left="28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52"/>
        </w:trPr>
        <w:tc>
          <w:tcPr>
            <w:tcW w:w="198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>
            <w:pPr>
              <w:spacing w:before="66" w:line="236" w:lineRule="auto"/>
              <w:ind w:left="35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Ⅱ</w:t>
            </w:r>
          </w:p>
        </w:tc>
        <w:tc>
          <w:tcPr>
            <w:tcW w:w="3680" w:type="dxa"/>
            <w:vAlign w:val="top"/>
          </w:tcPr>
          <w:p>
            <w:pPr>
              <w:spacing w:before="66" w:line="236" w:lineRule="auto"/>
              <w:ind w:left="159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3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1.5</w:t>
            </w:r>
          </w:p>
        </w:tc>
        <w:tc>
          <w:tcPr>
            <w:tcW w:w="2126" w:type="dxa"/>
            <w:vAlign w:val="top"/>
          </w:tcPr>
          <w:p>
            <w:pPr>
              <w:spacing w:before="66" w:line="236" w:lineRule="auto"/>
              <w:ind w:left="82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±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2.0</w:t>
            </w:r>
          </w:p>
        </w:tc>
        <w:tc>
          <w:tcPr>
            <w:tcW w:w="995" w:type="dxa"/>
            <w:vAlign w:val="top"/>
          </w:tcPr>
          <w:p>
            <w:pPr>
              <w:spacing w:before="67" w:line="219" w:lineRule="auto"/>
              <w:ind w:left="28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</w:tbl>
    <w:p>
      <w:pPr>
        <w:spacing w:before="48" w:line="221" w:lineRule="auto"/>
        <w:ind w:left="8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sz w:val="21"/>
          <w:szCs w:val="21"/>
        </w:rPr>
        <w:t>注：以上等</w:t>
      </w:r>
      <w:r>
        <w:rPr>
          <w:rFonts w:ascii="SimSun" w:eastAsia="SimSun" w:hAnsi="SimSun" w:cs="SimSun"/>
          <w:sz w:val="21"/>
          <w:szCs w:val="21"/>
        </w:rPr>
        <w:t>级可根据工厂实际生产建议选取</w:t>
      </w:r>
      <w:r>
        <w:rPr>
          <w:rFonts w:ascii="SimSun" w:eastAsia="SimSun" w:hAnsi="SimSun" w:cs="SimSun"/>
          <w:sz w:val="22"/>
          <w:szCs w:val="22"/>
        </w:rPr>
        <w:t>Ⅱ级</w:t>
      </w:r>
    </w:p>
    <w:p>
      <w:pPr>
        <w:spacing w:before="53" w:line="221" w:lineRule="auto"/>
        <w:ind w:left="11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5.1.2浴室柜形状</w:t>
      </w:r>
      <w:r>
        <w:rPr>
          <w:rFonts w:ascii="SimSun" w:eastAsia="SimSun" w:hAnsi="SimSun" w:cs="SimSun"/>
          <w:sz w:val="21"/>
          <w:szCs w:val="21"/>
        </w:rPr>
        <w:t>位置偏差</w:t>
      </w:r>
    </w:p>
    <w:p>
      <w:pPr>
        <w:spacing w:before="61" w:line="221" w:lineRule="auto"/>
        <w:ind w:left="273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表2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浴</w:t>
      </w:r>
      <w:r>
        <w:rPr>
          <w:rFonts w:ascii="SimSun" w:eastAsia="SimSun" w:hAnsi="SimSun" w:cs="SimSun"/>
          <w:sz w:val="21"/>
          <w:szCs w:val="21"/>
        </w:rPr>
        <w:t>室柜形状位置偏差</w:t>
      </w:r>
    </w:p>
    <w:tbl>
      <w:tblPr>
        <w:tblStyle w:val="TableNormal2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55"/>
        <w:gridCol w:w="1602"/>
        <w:gridCol w:w="1517"/>
        <w:gridCol w:w="3493"/>
        <w:gridCol w:w="1135"/>
        <w:gridCol w:w="1137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55"/>
        </w:trPr>
        <w:tc>
          <w:tcPr>
            <w:tcW w:w="755" w:type="dxa"/>
            <w:vAlign w:val="top"/>
          </w:tcPr>
          <w:p>
            <w:pPr>
              <w:spacing w:before="66" w:line="222" w:lineRule="auto"/>
              <w:ind w:left="16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序号</w:t>
            </w:r>
          </w:p>
        </w:tc>
        <w:tc>
          <w:tcPr>
            <w:tcW w:w="6612" w:type="dxa"/>
            <w:gridSpan w:val="3"/>
            <w:vAlign w:val="top"/>
          </w:tcPr>
          <w:p>
            <w:pPr>
              <w:spacing w:before="66" w:line="221" w:lineRule="auto"/>
              <w:ind w:left="309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项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目</w:t>
            </w:r>
          </w:p>
        </w:tc>
        <w:tc>
          <w:tcPr>
            <w:tcW w:w="1135" w:type="dxa"/>
            <w:vAlign w:val="top"/>
          </w:tcPr>
          <w:p>
            <w:pPr>
              <w:spacing w:before="67" w:line="220" w:lineRule="auto"/>
              <w:ind w:left="18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偏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差/mm</w:t>
            </w:r>
          </w:p>
        </w:tc>
        <w:tc>
          <w:tcPr>
            <w:tcW w:w="1137" w:type="dxa"/>
            <w:vAlign w:val="top"/>
          </w:tcPr>
          <w:p>
            <w:pPr>
              <w:spacing w:before="67" w:line="220" w:lineRule="auto"/>
              <w:ind w:left="13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项目分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类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3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spacing w:before="71" w:line="185" w:lineRule="auto"/>
              <w:ind w:left="34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1</w:t>
            </w:r>
          </w:p>
        </w:tc>
        <w:tc>
          <w:tcPr>
            <w:tcW w:w="1602" w:type="dxa"/>
            <w:vMerge w:val="restart"/>
            <w:tcBorders>
              <w:bottom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71" w:line="220" w:lineRule="auto"/>
              <w:ind w:left="47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翘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曲度</w:t>
            </w:r>
          </w:p>
        </w:tc>
        <w:tc>
          <w:tcPr>
            <w:tcW w:w="1517" w:type="dxa"/>
            <w:vMerge w:val="restart"/>
            <w:tcBorders>
              <w:bottom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72" w:line="219" w:lineRule="auto"/>
              <w:ind w:left="21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正视面板件</w:t>
            </w:r>
          </w:p>
        </w:tc>
        <w:tc>
          <w:tcPr>
            <w:tcW w:w="3493" w:type="dxa"/>
            <w:vAlign w:val="top"/>
          </w:tcPr>
          <w:p>
            <w:pPr>
              <w:spacing w:before="60" w:line="219" w:lineRule="auto"/>
              <w:ind w:left="87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对角线长</w:t>
            </w:r>
            <w:r>
              <w:rPr>
                <w:rFonts w:ascii="SimSun" w:eastAsia="SimSun" w:hAnsi="SimSun" w:cs="SimSun"/>
                <w:sz w:val="22"/>
                <w:szCs w:val="22"/>
              </w:rPr>
              <w:t>度≥1200</w:t>
            </w:r>
          </w:p>
        </w:tc>
        <w:tc>
          <w:tcPr>
            <w:tcW w:w="1135" w:type="dxa"/>
            <w:vAlign w:val="top"/>
          </w:tcPr>
          <w:p>
            <w:pPr>
              <w:spacing w:before="59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3.0</w:t>
            </w:r>
          </w:p>
        </w:tc>
        <w:tc>
          <w:tcPr>
            <w:tcW w:w="1137" w:type="dxa"/>
            <w:vAlign w:val="top"/>
          </w:tcPr>
          <w:p>
            <w:pPr>
              <w:spacing w:before="59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8"/>
        </w:trPr>
        <w:tc>
          <w:tcPr>
            <w:tcW w:w="75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93" w:type="dxa"/>
            <w:vAlign w:val="top"/>
          </w:tcPr>
          <w:p>
            <w:pPr>
              <w:spacing w:before="65" w:line="219" w:lineRule="auto"/>
              <w:ind w:left="59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600≤对角线</w:t>
            </w:r>
            <w:r>
              <w:rPr>
                <w:rFonts w:ascii="SimSun" w:eastAsia="SimSun" w:hAnsi="SimSun" w:cs="SimSun"/>
                <w:sz w:val="22"/>
                <w:szCs w:val="22"/>
              </w:rPr>
              <w:t>长度＜1200</w:t>
            </w:r>
          </w:p>
        </w:tc>
        <w:tc>
          <w:tcPr>
            <w:tcW w:w="1135" w:type="dxa"/>
            <w:vAlign w:val="top"/>
          </w:tcPr>
          <w:p>
            <w:pPr>
              <w:spacing w:before="64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4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8"/>
        </w:trPr>
        <w:tc>
          <w:tcPr>
            <w:tcW w:w="75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93" w:type="dxa"/>
            <w:vAlign w:val="top"/>
          </w:tcPr>
          <w:p>
            <w:pPr>
              <w:spacing w:before="62" w:line="219" w:lineRule="auto"/>
              <w:ind w:left="92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对角线长</w:t>
            </w:r>
            <w:r>
              <w:rPr>
                <w:rFonts w:ascii="SimSun" w:eastAsia="SimSun" w:hAnsi="SimSun" w:cs="SimSun"/>
                <w:sz w:val="22"/>
                <w:szCs w:val="22"/>
              </w:rPr>
              <w:t>度＜600</w:t>
            </w:r>
          </w:p>
        </w:tc>
        <w:tc>
          <w:tcPr>
            <w:tcW w:w="1135" w:type="dxa"/>
            <w:vAlign w:val="top"/>
          </w:tcPr>
          <w:p>
            <w:pPr>
              <w:spacing w:before="61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1.0</w:t>
            </w:r>
          </w:p>
        </w:tc>
        <w:tc>
          <w:tcPr>
            <w:tcW w:w="1137" w:type="dxa"/>
            <w:vAlign w:val="top"/>
          </w:tcPr>
          <w:p>
            <w:pPr>
              <w:spacing w:before="61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755" w:type="dxa"/>
            <w:vAlign w:val="top"/>
          </w:tcPr>
          <w:p>
            <w:pPr>
              <w:spacing w:before="98" w:line="185" w:lineRule="auto"/>
              <w:ind w:left="33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2</w:t>
            </w:r>
          </w:p>
        </w:tc>
        <w:tc>
          <w:tcPr>
            <w:tcW w:w="1602" w:type="dxa"/>
            <w:vAlign w:val="top"/>
          </w:tcPr>
          <w:p>
            <w:pPr>
              <w:spacing w:before="61" w:line="221" w:lineRule="auto"/>
              <w:ind w:left="47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平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整度</w:t>
            </w:r>
          </w:p>
        </w:tc>
        <w:tc>
          <w:tcPr>
            <w:tcW w:w="5010" w:type="dxa"/>
            <w:gridSpan w:val="2"/>
            <w:vAlign w:val="top"/>
          </w:tcPr>
          <w:p>
            <w:pPr>
              <w:spacing w:before="62" w:line="219" w:lineRule="auto"/>
              <w:ind w:left="2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面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板、正视面板件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0~150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范围内局部平整度</w:t>
            </w:r>
          </w:p>
        </w:tc>
        <w:tc>
          <w:tcPr>
            <w:tcW w:w="1135" w:type="dxa"/>
            <w:vAlign w:val="top"/>
          </w:tcPr>
          <w:p>
            <w:pPr>
              <w:spacing w:before="61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0.2</w:t>
            </w:r>
          </w:p>
        </w:tc>
        <w:tc>
          <w:tcPr>
            <w:tcW w:w="1137" w:type="dxa"/>
            <w:vAlign w:val="top"/>
          </w:tcPr>
          <w:p>
            <w:pPr>
              <w:spacing w:before="61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2" w:line="183" w:lineRule="auto"/>
              <w:ind w:left="33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3</w:t>
            </w:r>
          </w:p>
        </w:tc>
        <w:tc>
          <w:tcPr>
            <w:tcW w:w="1602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2" w:line="221" w:lineRule="auto"/>
              <w:ind w:left="25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邻边垂直度</w:t>
            </w:r>
          </w:p>
        </w:tc>
        <w:tc>
          <w:tcPr>
            <w:tcW w:w="5010" w:type="dxa"/>
            <w:gridSpan w:val="2"/>
            <w:vAlign w:val="top"/>
          </w:tcPr>
          <w:p>
            <w:pPr>
              <w:spacing w:before="65" w:line="219" w:lineRule="auto"/>
              <w:ind w:left="219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6"/>
                <w:sz w:val="22"/>
                <w:szCs w:val="22"/>
              </w:rPr>
              <w:t>台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面板</w:t>
            </w:r>
          </w:p>
        </w:tc>
        <w:tc>
          <w:tcPr>
            <w:tcW w:w="1135" w:type="dxa"/>
            <w:vAlign w:val="top"/>
          </w:tcPr>
          <w:p>
            <w:pPr>
              <w:spacing w:before="64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3.0</w:t>
            </w:r>
          </w:p>
        </w:tc>
        <w:tc>
          <w:tcPr>
            <w:tcW w:w="1137" w:type="dxa"/>
            <w:vAlign w:val="top"/>
          </w:tcPr>
          <w:p>
            <w:pPr>
              <w:spacing w:before="64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9"/>
        </w:trPr>
        <w:tc>
          <w:tcPr>
            <w:tcW w:w="75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10" w:type="dxa"/>
            <w:gridSpan w:val="2"/>
            <w:vAlign w:val="top"/>
          </w:tcPr>
          <w:p>
            <w:pPr>
              <w:spacing w:before="63" w:line="219" w:lineRule="auto"/>
              <w:ind w:left="176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门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板及其他板件</w:t>
            </w:r>
          </w:p>
        </w:tc>
        <w:tc>
          <w:tcPr>
            <w:tcW w:w="1135" w:type="dxa"/>
            <w:vAlign w:val="top"/>
          </w:tcPr>
          <w:p>
            <w:pPr>
              <w:spacing w:before="62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2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4"/>
        </w:trPr>
        <w:tc>
          <w:tcPr>
            <w:tcW w:w="75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 w:val="restart"/>
            <w:tcBorders>
              <w:bottom w:val="nil"/>
            </w:tcBorders>
            <w:vAlign w:val="top"/>
          </w:tcPr>
          <w:p>
            <w:pPr>
              <w:spacing w:before="237" w:line="220" w:lineRule="auto"/>
              <w:ind w:left="10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框架、组合</w:t>
            </w:r>
            <w:r>
              <w:rPr>
                <w:rFonts w:ascii="SimSun" w:eastAsia="SimSun" w:hAnsi="SimSun" w:cs="SimSun"/>
                <w:sz w:val="22"/>
                <w:szCs w:val="22"/>
              </w:rPr>
              <w:t>框</w:t>
            </w:r>
          </w:p>
        </w:tc>
        <w:tc>
          <w:tcPr>
            <w:tcW w:w="3493" w:type="dxa"/>
            <w:vAlign w:val="top"/>
          </w:tcPr>
          <w:p>
            <w:pPr>
              <w:spacing w:before="62" w:line="219" w:lineRule="auto"/>
              <w:ind w:left="87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对角线长</w:t>
            </w:r>
            <w:r>
              <w:rPr>
                <w:rFonts w:ascii="SimSun" w:eastAsia="SimSun" w:hAnsi="SimSun" w:cs="SimSun"/>
                <w:sz w:val="22"/>
                <w:szCs w:val="22"/>
              </w:rPr>
              <w:t>度≥1000</w:t>
            </w:r>
          </w:p>
        </w:tc>
        <w:tc>
          <w:tcPr>
            <w:tcW w:w="1135" w:type="dxa"/>
            <w:vAlign w:val="top"/>
          </w:tcPr>
          <w:p>
            <w:pPr>
              <w:spacing w:before="61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3.0</w:t>
            </w:r>
          </w:p>
        </w:tc>
        <w:tc>
          <w:tcPr>
            <w:tcW w:w="1137" w:type="dxa"/>
            <w:vAlign w:val="top"/>
          </w:tcPr>
          <w:p>
            <w:pPr>
              <w:spacing w:before="61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8"/>
        </w:trPr>
        <w:tc>
          <w:tcPr>
            <w:tcW w:w="75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93" w:type="dxa"/>
            <w:vAlign w:val="top"/>
          </w:tcPr>
          <w:p>
            <w:pPr>
              <w:spacing w:before="66" w:line="219" w:lineRule="auto"/>
              <w:ind w:left="87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对角线长</w:t>
            </w:r>
            <w:r>
              <w:rPr>
                <w:rFonts w:ascii="SimSun" w:eastAsia="SimSun" w:hAnsi="SimSun" w:cs="SimSun"/>
                <w:sz w:val="22"/>
                <w:szCs w:val="22"/>
              </w:rPr>
              <w:t>度＜1000</w:t>
            </w:r>
          </w:p>
        </w:tc>
        <w:tc>
          <w:tcPr>
            <w:tcW w:w="1135" w:type="dxa"/>
            <w:vAlign w:val="top"/>
          </w:tcPr>
          <w:p>
            <w:pPr>
              <w:spacing w:before="65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5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32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4</w:t>
            </w:r>
          </w:p>
        </w:tc>
        <w:tc>
          <w:tcPr>
            <w:tcW w:w="1602" w:type="dxa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71" w:line="221" w:lineRule="auto"/>
              <w:ind w:left="47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位差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度</w:t>
            </w:r>
          </w:p>
        </w:tc>
        <w:tc>
          <w:tcPr>
            <w:tcW w:w="5010" w:type="dxa"/>
            <w:gridSpan w:val="2"/>
            <w:vAlign w:val="top"/>
          </w:tcPr>
          <w:p>
            <w:pPr>
              <w:spacing w:before="63" w:line="220" w:lineRule="auto"/>
              <w:ind w:left="4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门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与框架、门与门相邻表面间距离</w:t>
            </w:r>
          </w:p>
        </w:tc>
        <w:tc>
          <w:tcPr>
            <w:tcW w:w="1135" w:type="dxa"/>
            <w:vAlign w:val="top"/>
          </w:tcPr>
          <w:p>
            <w:pPr>
              <w:spacing w:before="63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2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659"/>
        </w:trPr>
        <w:tc>
          <w:tcPr>
            <w:tcW w:w="75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10" w:type="dxa"/>
            <w:gridSpan w:val="2"/>
            <w:vAlign w:val="top"/>
          </w:tcPr>
          <w:p>
            <w:pPr>
              <w:spacing w:before="65" w:line="241" w:lineRule="auto"/>
              <w:ind w:left="23" w:right="152" w:hanging="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抽屉与框架、抽屉</w:t>
            </w:r>
            <w:r>
              <w:rPr>
                <w:rFonts w:ascii="SimSun" w:eastAsia="SimSun" w:hAnsi="SimSun" w:cs="SimSun"/>
                <w:sz w:val="22"/>
                <w:szCs w:val="22"/>
              </w:rPr>
              <w:t>与门、抽屉与抽屉相邻表面间距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z w:val="22"/>
                <w:szCs w:val="22"/>
              </w:rPr>
              <w:t>离</w:t>
            </w:r>
          </w:p>
        </w:tc>
        <w:tc>
          <w:tcPr>
            <w:tcW w:w="1135" w:type="dxa"/>
            <w:vAlign w:val="top"/>
          </w:tcPr>
          <w:p>
            <w:pPr>
              <w:spacing w:before="219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219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</w:tbl>
    <w:p>
      <w:pPr>
        <w:sectPr>
          <w:headerReference w:type="default" r:id="rId28"/>
          <w:footerReference w:type="default" r:id="rId29"/>
          <w:pgSz w:w="11907" w:h="16839"/>
          <w:pgMar w:top="1620" w:right="842" w:bottom="1309" w:left="1418" w:header="1456" w:footer="1132" w:gutter="0"/>
          <w:pgNumType w:start="14"/>
          <w:cols w:space="708"/>
        </w:sectPr>
      </w:pPr>
    </w:p>
    <w:tbl>
      <w:tblPr>
        <w:tblStyle w:val="TableNormal3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55"/>
        <w:gridCol w:w="1602"/>
        <w:gridCol w:w="1517"/>
        <w:gridCol w:w="968"/>
        <w:gridCol w:w="20"/>
        <w:gridCol w:w="2505"/>
        <w:gridCol w:w="1135"/>
        <w:gridCol w:w="1137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46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2" w:line="182" w:lineRule="auto"/>
              <w:ind w:left="33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5</w:t>
            </w:r>
          </w:p>
        </w:tc>
        <w:tc>
          <w:tcPr>
            <w:tcW w:w="1602" w:type="dxa"/>
            <w:vMerge w:val="restart"/>
            <w:tcBorders>
              <w:bottom w:val="nil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71" w:line="221" w:lineRule="auto"/>
              <w:ind w:left="58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分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缝</w:t>
            </w:r>
          </w:p>
        </w:tc>
        <w:tc>
          <w:tcPr>
            <w:tcW w:w="1517" w:type="dxa"/>
            <w:vMerge w:val="restart"/>
            <w:tcBorders>
              <w:bottom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71" w:line="222" w:lineRule="auto"/>
              <w:ind w:left="54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开门</w:t>
            </w:r>
          </w:p>
        </w:tc>
        <w:tc>
          <w:tcPr>
            <w:tcW w:w="968" w:type="dxa"/>
            <w:vMerge w:val="restart"/>
            <w:tcBorders>
              <w:bottom w:val="nil"/>
            </w:tcBorders>
            <w:vAlign w:val="top"/>
          </w:tcPr>
          <w:p>
            <w:pPr>
              <w:spacing w:before="240" w:line="221" w:lineRule="auto"/>
              <w:ind w:left="16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嵌装式</w:t>
            </w:r>
          </w:p>
        </w:tc>
        <w:tc>
          <w:tcPr>
            <w:tcW w:w="2525" w:type="dxa"/>
            <w:gridSpan w:val="2"/>
            <w:vAlign w:val="top"/>
          </w:tcPr>
          <w:p>
            <w:pPr>
              <w:spacing w:before="64" w:line="221" w:lineRule="auto"/>
              <w:ind w:left="50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上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、下、右分缝</w:t>
            </w:r>
          </w:p>
        </w:tc>
        <w:tc>
          <w:tcPr>
            <w:tcW w:w="1135" w:type="dxa"/>
            <w:vAlign w:val="top"/>
          </w:tcPr>
          <w:p>
            <w:pPr>
              <w:spacing w:before="64" w:line="236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1.5</w:t>
            </w:r>
          </w:p>
        </w:tc>
        <w:tc>
          <w:tcPr>
            <w:tcW w:w="1137" w:type="dxa"/>
            <w:vAlign w:val="top"/>
          </w:tcPr>
          <w:p>
            <w:pPr>
              <w:spacing w:before="65" w:line="219" w:lineRule="auto"/>
              <w:ind w:left="3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8"/>
        </w:trPr>
        <w:tc>
          <w:tcPr>
            <w:tcW w:w="75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gridSpan w:val="2"/>
            <w:vAlign w:val="top"/>
          </w:tcPr>
          <w:p>
            <w:pPr>
              <w:spacing w:before="64" w:line="221" w:lineRule="auto"/>
              <w:ind w:left="73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下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、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中分缝</w:t>
            </w:r>
          </w:p>
        </w:tc>
        <w:tc>
          <w:tcPr>
            <w:tcW w:w="1135" w:type="dxa"/>
            <w:vAlign w:val="top"/>
          </w:tcPr>
          <w:p>
            <w:pPr>
              <w:spacing w:before="64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4" w:line="219" w:lineRule="auto"/>
              <w:ind w:left="3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75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64" w:line="221" w:lineRule="auto"/>
              <w:ind w:left="16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盖装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式</w:t>
            </w:r>
          </w:p>
        </w:tc>
        <w:tc>
          <w:tcPr>
            <w:tcW w:w="2525" w:type="dxa"/>
            <w:gridSpan w:val="2"/>
            <w:vAlign w:val="top"/>
          </w:tcPr>
          <w:p>
            <w:pPr>
              <w:spacing w:before="64" w:line="220" w:lineRule="auto"/>
              <w:ind w:left="19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门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背面与框架平面间隙</w:t>
            </w:r>
          </w:p>
        </w:tc>
        <w:tc>
          <w:tcPr>
            <w:tcW w:w="1135" w:type="dxa"/>
            <w:vAlign w:val="top"/>
          </w:tcPr>
          <w:p>
            <w:pPr>
              <w:spacing w:before="63" w:line="236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4" w:line="219" w:lineRule="auto"/>
              <w:ind w:left="3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8"/>
        </w:trPr>
        <w:tc>
          <w:tcPr>
            <w:tcW w:w="75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 w:val="restart"/>
            <w:tcBorders>
              <w:bottom w:val="nil"/>
            </w:tcBorders>
            <w:vAlign w:val="top"/>
          </w:tcPr>
          <w:p>
            <w:pPr>
              <w:spacing w:before="241" w:line="222" w:lineRule="auto"/>
              <w:ind w:left="5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抽屉</w:t>
            </w:r>
          </w:p>
        </w:tc>
        <w:tc>
          <w:tcPr>
            <w:tcW w:w="968" w:type="dxa"/>
            <w:vAlign w:val="top"/>
          </w:tcPr>
          <w:p>
            <w:pPr>
              <w:spacing w:before="66" w:line="221" w:lineRule="auto"/>
              <w:ind w:left="16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嵌装式</w:t>
            </w:r>
          </w:p>
        </w:tc>
        <w:tc>
          <w:tcPr>
            <w:tcW w:w="2525" w:type="dxa"/>
            <w:gridSpan w:val="2"/>
            <w:vAlign w:val="top"/>
          </w:tcPr>
          <w:p>
            <w:pPr>
              <w:spacing w:before="66" w:line="221" w:lineRule="auto"/>
              <w:ind w:left="50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上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、下、右分缝</w:t>
            </w:r>
          </w:p>
        </w:tc>
        <w:tc>
          <w:tcPr>
            <w:tcW w:w="1135" w:type="dxa"/>
            <w:vAlign w:val="top"/>
          </w:tcPr>
          <w:p>
            <w:pPr>
              <w:spacing w:before="66" w:line="236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7" w:line="219" w:lineRule="auto"/>
              <w:ind w:left="3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75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>
            <w:pPr>
              <w:spacing w:before="64" w:line="221" w:lineRule="auto"/>
              <w:ind w:left="16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盖装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式</w:t>
            </w:r>
          </w:p>
        </w:tc>
        <w:tc>
          <w:tcPr>
            <w:tcW w:w="2525" w:type="dxa"/>
            <w:gridSpan w:val="2"/>
            <w:vAlign w:val="top"/>
          </w:tcPr>
          <w:p>
            <w:pPr>
              <w:spacing w:before="64" w:line="220" w:lineRule="auto"/>
              <w:ind w:left="6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抽面背面与</w:t>
            </w:r>
            <w:r>
              <w:rPr>
                <w:rFonts w:ascii="SimSun" w:eastAsia="SimSun" w:hAnsi="SimSun" w:cs="SimSun"/>
                <w:sz w:val="22"/>
                <w:szCs w:val="22"/>
              </w:rPr>
              <w:t>框架平面间隙</w:t>
            </w:r>
          </w:p>
        </w:tc>
        <w:tc>
          <w:tcPr>
            <w:tcW w:w="1135" w:type="dxa"/>
            <w:vAlign w:val="top"/>
          </w:tcPr>
          <w:p>
            <w:pPr>
              <w:spacing w:before="64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4" w:line="219" w:lineRule="auto"/>
              <w:ind w:left="3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spacing w:before="277" w:line="183" w:lineRule="auto"/>
              <w:ind w:left="32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6</w:t>
            </w:r>
          </w:p>
        </w:tc>
        <w:tc>
          <w:tcPr>
            <w:tcW w:w="1602" w:type="dxa"/>
            <w:vMerge w:val="restart"/>
            <w:tcBorders>
              <w:bottom w:val="nil"/>
            </w:tcBorders>
            <w:vAlign w:val="top"/>
          </w:tcPr>
          <w:p>
            <w:pPr>
              <w:spacing w:before="240" w:line="221" w:lineRule="auto"/>
              <w:ind w:left="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下垂度、摆动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度</w:t>
            </w:r>
          </w:p>
        </w:tc>
        <w:tc>
          <w:tcPr>
            <w:tcW w:w="1517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222" w:lineRule="auto"/>
              <w:ind w:left="5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抽屉</w:t>
            </w:r>
          </w:p>
        </w:tc>
        <w:tc>
          <w:tcPr>
            <w:tcW w:w="3493" w:type="dxa"/>
            <w:gridSpan w:val="3"/>
            <w:vAlign w:val="top"/>
          </w:tcPr>
          <w:p>
            <w:pPr>
              <w:spacing w:before="64" w:line="222" w:lineRule="auto"/>
              <w:ind w:left="142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下垂量</w:t>
            </w:r>
          </w:p>
        </w:tc>
        <w:tc>
          <w:tcPr>
            <w:tcW w:w="1135" w:type="dxa"/>
            <w:vAlign w:val="top"/>
          </w:tcPr>
          <w:p>
            <w:pPr>
              <w:spacing w:before="64" w:line="235" w:lineRule="auto"/>
              <w:ind w:left="36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10</w:t>
            </w:r>
          </w:p>
        </w:tc>
        <w:tc>
          <w:tcPr>
            <w:tcW w:w="1137" w:type="dxa"/>
            <w:vAlign w:val="top"/>
          </w:tcPr>
          <w:p>
            <w:pPr>
              <w:spacing w:before="65" w:line="219" w:lineRule="auto"/>
              <w:ind w:left="3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8"/>
        </w:trPr>
        <w:tc>
          <w:tcPr>
            <w:tcW w:w="75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93" w:type="dxa"/>
            <w:gridSpan w:val="3"/>
            <w:vAlign w:val="top"/>
          </w:tcPr>
          <w:p>
            <w:pPr>
              <w:spacing w:before="68" w:line="220" w:lineRule="auto"/>
              <w:ind w:left="120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摆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动最大量</w:t>
            </w:r>
          </w:p>
        </w:tc>
        <w:tc>
          <w:tcPr>
            <w:tcW w:w="1135" w:type="dxa"/>
            <w:vAlign w:val="top"/>
          </w:tcPr>
          <w:p>
            <w:pPr>
              <w:spacing w:before="67" w:line="235" w:lineRule="auto"/>
              <w:ind w:left="36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10</w:t>
            </w:r>
          </w:p>
        </w:tc>
        <w:tc>
          <w:tcPr>
            <w:tcW w:w="1137" w:type="dxa"/>
            <w:vAlign w:val="top"/>
          </w:tcPr>
          <w:p>
            <w:pPr>
              <w:spacing w:before="69" w:line="219" w:lineRule="auto"/>
              <w:ind w:left="3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469"/>
        </w:trPr>
        <w:tc>
          <w:tcPr>
            <w:tcW w:w="755" w:type="dxa"/>
            <w:vAlign w:val="top"/>
          </w:tcPr>
          <w:p>
            <w:pPr>
              <w:spacing w:before="164" w:line="182" w:lineRule="auto"/>
              <w:ind w:left="33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7</w:t>
            </w:r>
          </w:p>
        </w:tc>
        <w:tc>
          <w:tcPr>
            <w:tcW w:w="1602" w:type="dxa"/>
            <w:vAlign w:val="top"/>
          </w:tcPr>
          <w:p>
            <w:pPr>
              <w:spacing w:before="126" w:line="219" w:lineRule="auto"/>
              <w:ind w:left="3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主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柜地脚平稳性</w:t>
            </w:r>
          </w:p>
        </w:tc>
        <w:tc>
          <w:tcPr>
            <w:tcW w:w="5010" w:type="dxa"/>
            <w:gridSpan w:val="4"/>
            <w:vAlign w:val="top"/>
          </w:tcPr>
          <w:p>
            <w:pPr>
              <w:spacing w:before="126" w:line="219" w:lineRule="auto"/>
              <w:ind w:left="152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主柜柜脚着地平稳</w:t>
            </w:r>
            <w:r>
              <w:rPr>
                <w:rFonts w:ascii="SimSun" w:eastAsia="SimSun" w:hAnsi="SimSun" w:cs="SimSun"/>
                <w:sz w:val="22"/>
                <w:szCs w:val="22"/>
              </w:rPr>
              <w:t>性</w:t>
            </w:r>
          </w:p>
        </w:tc>
        <w:tc>
          <w:tcPr>
            <w:tcW w:w="1135" w:type="dxa"/>
            <w:vAlign w:val="top"/>
          </w:tcPr>
          <w:p>
            <w:pPr>
              <w:spacing w:before="125" w:line="237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125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6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spacing w:before="279" w:line="183" w:lineRule="auto"/>
              <w:ind w:left="32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8</w:t>
            </w:r>
          </w:p>
        </w:tc>
        <w:tc>
          <w:tcPr>
            <w:tcW w:w="1602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21" w:lineRule="auto"/>
              <w:ind w:left="3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圆</w:t>
            </w:r>
            <w:r>
              <w:rPr>
                <w:rFonts w:ascii="SimSun" w:eastAsia="SimSun" w:hAnsi="SimSun" w:cs="SimSun"/>
                <w:spacing w:val="-6"/>
                <w:sz w:val="22"/>
                <w:szCs w:val="22"/>
              </w:rPr>
              <w:t>度</w:t>
            </w:r>
          </w:p>
        </w:tc>
        <w:tc>
          <w:tcPr>
            <w:tcW w:w="2505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42" w:line="220" w:lineRule="auto"/>
              <w:ind w:left="72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圆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管弯曲处</w:t>
            </w:r>
          </w:p>
        </w:tc>
        <w:tc>
          <w:tcPr>
            <w:tcW w:w="2505" w:type="dxa"/>
            <w:vAlign w:val="top"/>
          </w:tcPr>
          <w:p>
            <w:pPr>
              <w:spacing w:before="98" w:line="186" w:lineRule="auto"/>
              <w:ind w:left="95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Φ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＜25</w:t>
            </w:r>
          </w:p>
        </w:tc>
        <w:tc>
          <w:tcPr>
            <w:tcW w:w="1135" w:type="dxa"/>
            <w:vAlign w:val="top"/>
          </w:tcPr>
          <w:p>
            <w:pPr>
              <w:spacing w:before="64" w:line="236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2.0</w:t>
            </w:r>
          </w:p>
        </w:tc>
        <w:tc>
          <w:tcPr>
            <w:tcW w:w="1137" w:type="dxa"/>
            <w:vAlign w:val="top"/>
          </w:tcPr>
          <w:p>
            <w:pPr>
              <w:spacing w:before="64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75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5" w:type="dxa"/>
            <w:vAlign w:val="top"/>
          </w:tcPr>
          <w:p>
            <w:pPr>
              <w:spacing w:before="66" w:line="234" w:lineRule="auto"/>
              <w:ind w:left="95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Φ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≥25</w:t>
            </w:r>
          </w:p>
        </w:tc>
        <w:tc>
          <w:tcPr>
            <w:tcW w:w="1135" w:type="dxa"/>
            <w:vAlign w:val="top"/>
          </w:tcPr>
          <w:p>
            <w:pPr>
              <w:spacing w:before="66" w:line="234" w:lineRule="auto"/>
              <w:ind w:left="3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2.5</w:t>
            </w:r>
          </w:p>
        </w:tc>
        <w:tc>
          <w:tcPr>
            <w:tcW w:w="1137" w:type="dxa"/>
            <w:vAlign w:val="top"/>
          </w:tcPr>
          <w:p>
            <w:pPr>
              <w:spacing w:before="66" w:line="222" w:lineRule="auto"/>
              <w:ind w:left="3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664"/>
        </w:trPr>
        <w:tc>
          <w:tcPr>
            <w:tcW w:w="755" w:type="dxa"/>
            <w:vAlign w:val="top"/>
          </w:tcPr>
          <w:p>
            <w:pPr>
              <w:spacing w:before="262" w:line="183" w:lineRule="auto"/>
              <w:ind w:left="32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9</w:t>
            </w:r>
          </w:p>
        </w:tc>
        <w:tc>
          <w:tcPr>
            <w:tcW w:w="1602" w:type="dxa"/>
            <w:vAlign w:val="top"/>
          </w:tcPr>
          <w:p>
            <w:pPr>
              <w:spacing w:before="68" w:line="241" w:lineRule="auto"/>
              <w:ind w:left="583" w:right="35" w:hanging="54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主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要开孔、开槽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尺寸</w:t>
            </w:r>
          </w:p>
        </w:tc>
        <w:tc>
          <w:tcPr>
            <w:tcW w:w="6145" w:type="dxa"/>
            <w:gridSpan w:val="5"/>
            <w:vAlign w:val="top"/>
          </w:tcPr>
          <w:p>
            <w:pPr>
              <w:spacing w:before="258" w:line="185" w:lineRule="auto"/>
              <w:ind w:left="275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&lt;0,+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5&gt;</w:t>
            </w:r>
          </w:p>
        </w:tc>
        <w:tc>
          <w:tcPr>
            <w:tcW w:w="1137" w:type="dxa"/>
            <w:vAlign w:val="top"/>
          </w:tcPr>
          <w:p>
            <w:pPr>
              <w:spacing w:before="225" w:line="219" w:lineRule="auto"/>
              <w:ind w:left="35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基本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30"/>
          <w:footerReference w:type="default" r:id="rId31"/>
          <w:type w:val="nextPage"/>
          <w:pgSz w:w="11907" w:h="16839"/>
          <w:pgMar w:top="1620" w:right="842" w:bottom="1309" w:left="1418" w:header="1456" w:footer="1132" w:gutter="0"/>
          <w:pgNumType w:start="15"/>
          <w:cols w:space="708"/>
          <w:titlePg w:val="0"/>
        </w:sectPr>
      </w:pPr>
    </w:p>
    <w:p>
      <w:pPr>
        <w:spacing w:line="455" w:lineRule="auto"/>
        <w:rPr>
          <w:rFonts w:ascii="Arial"/>
          <w:sz w:val="21"/>
        </w:rPr>
      </w:pPr>
    </w:p>
    <w:p>
      <w:pPr>
        <w:spacing w:before="69" w:line="221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5.2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外观要求</w:t>
      </w:r>
    </w:p>
    <w:p>
      <w:pPr>
        <w:spacing w:before="216" w:line="468" w:lineRule="exact"/>
        <w:ind w:left="5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4"/>
          <w:position w:val="19"/>
          <w:sz w:val="21"/>
          <w:szCs w:val="21"/>
        </w:rPr>
        <w:t>5.2.1</w:t>
      </w:r>
      <w:r>
        <w:rPr>
          <w:rFonts w:ascii="SimHei" w:eastAsia="SimHei" w:hAnsi="SimHei" w:cs="SimHei"/>
          <w:spacing w:val="4"/>
          <w:position w:val="19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2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position w:val="19"/>
          <w:sz w:val="21"/>
          <w:szCs w:val="21"/>
        </w:rPr>
        <w:t>外观及区域划分(附录</w:t>
      </w:r>
      <w:r>
        <w:rPr>
          <w:rFonts w:ascii="SimSun" w:eastAsia="SimSun" w:hAnsi="SimSun" w:cs="SimSun"/>
          <w:spacing w:val="2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position w:val="19"/>
          <w:sz w:val="21"/>
          <w:szCs w:val="21"/>
        </w:rPr>
        <w:t>1)</w:t>
      </w:r>
    </w:p>
    <w:p>
      <w:pPr>
        <w:spacing w:line="222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-10"/>
          <w:sz w:val="21"/>
          <w:szCs w:val="21"/>
        </w:rPr>
        <w:t>5</w:t>
      </w:r>
      <w:r>
        <w:rPr>
          <w:rFonts w:ascii="SimHei" w:eastAsia="SimHei" w:hAnsi="SimHei" w:cs="SimHei"/>
          <w:spacing w:val="-9"/>
          <w:sz w:val="21"/>
          <w:szCs w:val="21"/>
        </w:rPr>
        <w:t>.</w:t>
      </w:r>
      <w:r>
        <w:rPr>
          <w:rFonts w:ascii="SimHei" w:eastAsia="SimHei" w:hAnsi="SimHei" w:cs="SimHei"/>
          <w:spacing w:val="-5"/>
          <w:sz w:val="21"/>
          <w:szCs w:val="21"/>
        </w:rPr>
        <w:t>2.1.1</w:t>
      </w:r>
      <w:r>
        <w:rPr>
          <w:rFonts w:ascii="SimHei" w:eastAsia="SimHei" w:hAnsi="SimHei" w:cs="SimHei"/>
          <w:spacing w:val="-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5"/>
          <w:sz w:val="21"/>
          <w:szCs w:val="21"/>
        </w:rPr>
        <w:t>A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面：</w:t>
      </w:r>
    </w:p>
    <w:p>
      <w:pPr>
        <w:spacing w:before="215" w:line="220" w:lineRule="auto"/>
        <w:ind w:left="95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产品</w:t>
      </w:r>
      <w:r>
        <w:rPr>
          <w:rFonts w:ascii="SimSun" w:eastAsia="SimSun" w:hAnsi="SimSun" w:cs="SimSun"/>
          <w:sz w:val="21"/>
          <w:szCs w:val="21"/>
        </w:rPr>
        <w:t>安装后的正视面。通常指门板正面、望板正面、挡板正面、抽面正面等。</w:t>
      </w:r>
    </w:p>
    <w:p>
      <w:pPr>
        <w:spacing w:before="217" w:line="222" w:lineRule="auto"/>
        <w:ind w:left="1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5.2.1</w:t>
      </w:r>
      <w:r>
        <w:rPr>
          <w:rFonts w:ascii="SimSun" w:eastAsia="SimSun" w:hAnsi="SimSun" w:cs="SimSun"/>
          <w:spacing w:val="-2"/>
          <w:sz w:val="21"/>
          <w:szCs w:val="21"/>
        </w:rPr>
        <w:t>.2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B面：</w:t>
      </w:r>
    </w:p>
    <w:p>
      <w:pPr>
        <w:spacing w:before="215" w:line="220" w:lineRule="auto"/>
        <w:ind w:left="95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产品侧</w:t>
      </w:r>
      <w:r>
        <w:rPr>
          <w:rFonts w:ascii="SimSun" w:eastAsia="SimSun" w:hAnsi="SimSun" w:cs="SimSun"/>
          <w:sz w:val="21"/>
          <w:szCs w:val="21"/>
        </w:rPr>
        <w:t>面、侧板内外表面、门板背面、抽屉内面等。</w:t>
      </w:r>
    </w:p>
    <w:p>
      <w:pPr>
        <w:spacing w:before="217" w:line="222" w:lineRule="auto"/>
        <w:ind w:left="1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5.2.1</w:t>
      </w:r>
      <w:r>
        <w:rPr>
          <w:rFonts w:ascii="SimSun" w:eastAsia="SimSun" w:hAnsi="SimSun" w:cs="SimSun"/>
          <w:spacing w:val="-2"/>
          <w:sz w:val="21"/>
          <w:szCs w:val="21"/>
        </w:rPr>
        <w:t>.3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C面：</w:t>
      </w:r>
    </w:p>
    <w:p>
      <w:pPr>
        <w:spacing w:before="216" w:line="220" w:lineRule="auto"/>
        <w:ind w:left="95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在</w:t>
      </w:r>
      <w:r>
        <w:rPr>
          <w:rFonts w:ascii="SimSun" w:eastAsia="SimSun" w:hAnsi="SimSun" w:cs="SimSun"/>
          <w:sz w:val="21"/>
          <w:szCs w:val="21"/>
        </w:rPr>
        <w:t>安装位置须转动头部或产品才能看到的较大面积，通常指产品的背面。</w:t>
      </w:r>
    </w:p>
    <w:p>
      <w:pPr>
        <w:spacing w:before="218" w:line="222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-10"/>
          <w:sz w:val="21"/>
          <w:szCs w:val="21"/>
        </w:rPr>
        <w:t>5</w:t>
      </w:r>
      <w:r>
        <w:rPr>
          <w:rFonts w:ascii="SimHei" w:eastAsia="SimHei" w:hAnsi="SimHei" w:cs="SimHei"/>
          <w:spacing w:val="-9"/>
          <w:sz w:val="21"/>
          <w:szCs w:val="21"/>
        </w:rPr>
        <w:t>.</w:t>
      </w:r>
      <w:r>
        <w:rPr>
          <w:rFonts w:ascii="SimHei" w:eastAsia="SimHei" w:hAnsi="SimHei" w:cs="SimHei"/>
          <w:spacing w:val="-5"/>
          <w:sz w:val="21"/>
          <w:szCs w:val="21"/>
        </w:rPr>
        <w:t>2.1.4</w:t>
      </w:r>
      <w:r>
        <w:rPr>
          <w:rFonts w:ascii="SimHei" w:eastAsia="SimHei" w:hAnsi="SimHei" w:cs="SimHei"/>
          <w:spacing w:val="-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5"/>
          <w:sz w:val="21"/>
          <w:szCs w:val="21"/>
        </w:rPr>
        <w:t>D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面：</w:t>
      </w:r>
    </w:p>
    <w:p>
      <w:pPr>
        <w:spacing w:before="215" w:line="221" w:lineRule="auto"/>
        <w:ind w:left="95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指安装后无法</w:t>
      </w:r>
      <w:r>
        <w:rPr>
          <w:rFonts w:ascii="SimSun" w:eastAsia="SimSun" w:hAnsi="SimSun" w:cs="SimSun"/>
          <w:sz w:val="21"/>
          <w:szCs w:val="21"/>
        </w:rPr>
        <w:t>看到的隐藏面，如靠墙面及底部。</w:t>
      </w:r>
    </w:p>
    <w:p>
      <w:pPr>
        <w:spacing w:before="217" w:line="220" w:lineRule="auto"/>
        <w:ind w:left="5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-3"/>
          <w:sz w:val="21"/>
          <w:szCs w:val="21"/>
        </w:rPr>
        <w:t>5.2.2</w:t>
      </w:r>
      <w:r>
        <w:rPr>
          <w:rFonts w:ascii="SimHei" w:eastAsia="SimHei" w:hAnsi="SimHei" w:cs="SimHei"/>
          <w:spacing w:val="-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外观表面区域划分示意图(附录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Ⅰ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)</w:t>
      </w:r>
    </w:p>
    <w:p>
      <w:pPr>
        <w:spacing w:before="218" w:line="221" w:lineRule="auto"/>
        <w:ind w:left="5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5</w:t>
      </w:r>
      <w:r>
        <w:rPr>
          <w:rFonts w:ascii="SimHei" w:eastAsia="SimHei" w:hAnsi="SimHei" w:cs="SimHei"/>
          <w:sz w:val="21"/>
          <w:szCs w:val="21"/>
        </w:rPr>
        <w:t>.2.3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浴室柜成品外观要求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69" w:line="221" w:lineRule="auto"/>
        <w:ind w:left="26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表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3(木质部件)表面漆膜缺陷标准</w:t>
      </w:r>
    </w:p>
    <w:p/>
    <w:tbl>
      <w:tblPr>
        <w:tblStyle w:val="TableNormal4"/>
        <w:tblW w:w="967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288"/>
        <w:gridCol w:w="2061"/>
        <w:gridCol w:w="1470"/>
        <w:gridCol w:w="110"/>
        <w:gridCol w:w="2387"/>
        <w:gridCol w:w="1579"/>
        <w:gridCol w:w="780"/>
      </w:tblGrid>
      <w:tr>
        <w:tblPrEx>
          <w:tblW w:w="9675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03"/>
        </w:trPr>
        <w:tc>
          <w:tcPr>
            <w:tcW w:w="1288" w:type="dxa"/>
            <w:vMerge w:val="restart"/>
            <w:tcBorders>
              <w:bottom w:val="nil"/>
              <w:tl2br w:val="single" w:sz="2" w:space="0" w:color="000000"/>
            </w:tcBorders>
            <w:vAlign w:val="top"/>
          </w:tcPr>
          <w:p>
            <w:pPr>
              <w:spacing w:before="58" w:line="222" w:lineRule="auto"/>
              <w:ind w:left="76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表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面</w:t>
            </w:r>
          </w:p>
          <w:p>
            <w:pPr>
              <w:spacing w:before="59" w:line="221" w:lineRule="auto"/>
              <w:ind w:left="11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陷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spacing w:before="99" w:line="221" w:lineRule="auto"/>
              <w:ind w:left="27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可视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面</w:t>
            </w:r>
          </w:p>
        </w:tc>
        <w:tc>
          <w:tcPr>
            <w:tcW w:w="1579" w:type="dxa"/>
            <w:vAlign w:val="top"/>
          </w:tcPr>
          <w:p>
            <w:pPr>
              <w:spacing w:before="99" w:line="221" w:lineRule="auto"/>
              <w:ind w:left="37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其他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区域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>
            <w:pPr>
              <w:spacing w:before="137" w:line="312" w:lineRule="exact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position w:val="7"/>
                <w:sz w:val="21"/>
                <w:szCs w:val="21"/>
              </w:rPr>
              <w:t>项</w:t>
            </w:r>
            <w:r>
              <w:rPr>
                <w:rFonts w:ascii="SimSun" w:eastAsia="SimSun" w:hAnsi="SimSun" w:cs="SimSun"/>
                <w:spacing w:val="-2"/>
                <w:position w:val="7"/>
                <w:sz w:val="21"/>
                <w:szCs w:val="21"/>
              </w:rPr>
              <w:t>目</w:t>
            </w:r>
          </w:p>
          <w:p>
            <w:pPr>
              <w:spacing w:line="220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分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类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381"/>
        </w:trPr>
        <w:tc>
          <w:tcPr>
            <w:tcW w:w="1288" w:type="dxa"/>
            <w:vMerge/>
            <w:tcBorders>
              <w:top w:val="nil"/>
              <w:tl2br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spacing w:before="84" w:line="222" w:lineRule="auto"/>
              <w:ind w:left="8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A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面</w:t>
            </w:r>
          </w:p>
        </w:tc>
        <w:tc>
          <w:tcPr>
            <w:tcW w:w="1470" w:type="dxa"/>
            <w:vAlign w:val="top"/>
          </w:tcPr>
          <w:p>
            <w:pPr>
              <w:spacing w:before="84" w:line="222" w:lineRule="auto"/>
              <w:ind w:left="5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B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面</w:t>
            </w:r>
          </w:p>
        </w:tc>
        <w:tc>
          <w:tcPr>
            <w:tcW w:w="2497" w:type="dxa"/>
            <w:gridSpan w:val="2"/>
            <w:vAlign w:val="top"/>
          </w:tcPr>
          <w:p>
            <w:pPr>
              <w:spacing w:before="84" w:line="222" w:lineRule="auto"/>
              <w:ind w:left="107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C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面</w:t>
            </w:r>
          </w:p>
        </w:tc>
        <w:tc>
          <w:tcPr>
            <w:tcW w:w="1579" w:type="dxa"/>
            <w:vAlign w:val="top"/>
          </w:tcPr>
          <w:p>
            <w:pPr>
              <w:spacing w:before="84" w:line="222" w:lineRule="auto"/>
              <w:ind w:left="60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D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面</w:t>
            </w:r>
          </w:p>
        </w:tc>
        <w:tc>
          <w:tcPr>
            <w:tcW w:w="7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675" w:type="dxa"/>
          <w:tblInd w:w="2" w:type="dxa"/>
          <w:tblLayout w:type="fixed"/>
        </w:tblPrEx>
        <w:trPr>
          <w:trHeight w:val="384"/>
        </w:trPr>
        <w:tc>
          <w:tcPr>
            <w:tcW w:w="1288" w:type="dxa"/>
            <w:vAlign w:val="top"/>
          </w:tcPr>
          <w:p>
            <w:pPr>
              <w:spacing w:before="87" w:line="222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开裂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spacing w:before="87" w:line="221" w:lineRule="auto"/>
              <w:ind w:left="27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1579" w:type="dxa"/>
            <w:vAlign w:val="top"/>
          </w:tcPr>
          <w:p>
            <w:pPr>
              <w:spacing w:before="87" w:line="221" w:lineRule="auto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80" w:type="dxa"/>
            <w:vAlign w:val="top"/>
          </w:tcPr>
          <w:p>
            <w:pPr>
              <w:spacing w:before="87" w:line="220" w:lineRule="auto"/>
              <w:ind w:left="1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628"/>
        </w:trPr>
        <w:tc>
          <w:tcPr>
            <w:tcW w:w="1288" w:type="dxa"/>
            <w:vAlign w:val="top"/>
          </w:tcPr>
          <w:p>
            <w:pPr>
              <w:spacing w:before="210" w:line="222" w:lineRule="auto"/>
              <w:ind w:left="3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不够油</w:t>
            </w:r>
          </w:p>
        </w:tc>
        <w:tc>
          <w:tcPr>
            <w:tcW w:w="3531" w:type="dxa"/>
            <w:gridSpan w:val="2"/>
            <w:vAlign w:val="top"/>
          </w:tcPr>
          <w:p>
            <w:pPr>
              <w:spacing w:before="209" w:line="221" w:lineRule="auto"/>
              <w:ind w:left="14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497" w:type="dxa"/>
            <w:gridSpan w:val="2"/>
            <w:vAlign w:val="top"/>
          </w:tcPr>
          <w:p>
            <w:pPr>
              <w:spacing w:before="55" w:line="247" w:lineRule="auto"/>
              <w:ind w:left="120" w:right="283" w:hanging="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有油漆涂层覆盖</w:t>
            </w:r>
            <w:r>
              <w:rPr>
                <w:rFonts w:ascii="SimSun" w:eastAsia="SimSun" w:hAnsi="SimSun" w:cs="SimSun"/>
                <w:sz w:val="21"/>
                <w:szCs w:val="21"/>
              </w:rPr>
              <w:t>可通过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2"/>
                <w:sz w:val="21"/>
                <w:szCs w:val="21"/>
              </w:rPr>
              <w:t>(不允许透底)</w:t>
            </w:r>
          </w:p>
        </w:tc>
        <w:tc>
          <w:tcPr>
            <w:tcW w:w="1579" w:type="dxa"/>
            <w:vAlign w:val="top"/>
          </w:tcPr>
          <w:p>
            <w:pPr>
              <w:spacing w:before="209" w:line="221" w:lineRule="auto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80" w:type="dxa"/>
            <w:vAlign w:val="top"/>
          </w:tcPr>
          <w:p>
            <w:pPr>
              <w:spacing w:before="210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940"/>
        </w:trPr>
        <w:tc>
          <w:tcPr>
            <w:tcW w:w="12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脱漆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27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1579" w:type="dxa"/>
            <w:vAlign w:val="top"/>
          </w:tcPr>
          <w:p>
            <w:pPr>
              <w:spacing w:before="56" w:line="256" w:lineRule="auto"/>
              <w:ind w:left="116" w:right="203" w:firstLine="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可修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补，且无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明显色差、及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修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补痕迹</w:t>
            </w:r>
          </w:p>
        </w:tc>
        <w:tc>
          <w:tcPr>
            <w:tcW w:w="780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1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628"/>
        </w:trPr>
        <w:tc>
          <w:tcPr>
            <w:tcW w:w="1288" w:type="dxa"/>
            <w:vAlign w:val="top"/>
          </w:tcPr>
          <w:p>
            <w:pPr>
              <w:spacing w:before="210" w:line="221" w:lineRule="auto"/>
              <w:ind w:left="33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光泽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度</w:t>
            </w:r>
          </w:p>
        </w:tc>
        <w:tc>
          <w:tcPr>
            <w:tcW w:w="3641" w:type="dxa"/>
            <w:gridSpan w:val="3"/>
            <w:vAlign w:val="top"/>
          </w:tcPr>
          <w:p>
            <w:pPr>
              <w:spacing w:before="210" w:line="221" w:lineRule="auto"/>
              <w:ind w:left="132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以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样品为准</w:t>
            </w:r>
          </w:p>
        </w:tc>
        <w:tc>
          <w:tcPr>
            <w:tcW w:w="2387" w:type="dxa"/>
            <w:vAlign w:val="top"/>
          </w:tcPr>
          <w:p>
            <w:pPr>
              <w:spacing w:before="210" w:line="221" w:lineRule="auto"/>
              <w:ind w:left="1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允许有±5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°偏差</w:t>
            </w:r>
          </w:p>
        </w:tc>
        <w:tc>
          <w:tcPr>
            <w:tcW w:w="1579" w:type="dxa"/>
            <w:vAlign w:val="top"/>
          </w:tcPr>
          <w:p>
            <w:pPr>
              <w:spacing w:before="56" w:line="247" w:lineRule="auto"/>
              <w:ind w:left="116" w:right="203" w:firstLine="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允许有±10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°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差</w:t>
            </w:r>
          </w:p>
        </w:tc>
        <w:tc>
          <w:tcPr>
            <w:tcW w:w="780" w:type="dxa"/>
            <w:vAlign w:val="top"/>
          </w:tcPr>
          <w:p>
            <w:pPr>
              <w:spacing w:before="211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630"/>
        </w:trPr>
        <w:tc>
          <w:tcPr>
            <w:tcW w:w="1288" w:type="dxa"/>
            <w:vAlign w:val="top"/>
          </w:tcPr>
          <w:p>
            <w:pPr>
              <w:spacing w:before="214" w:line="221" w:lineRule="auto"/>
              <w:ind w:left="4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鼓泡</w:t>
            </w:r>
          </w:p>
        </w:tc>
        <w:tc>
          <w:tcPr>
            <w:tcW w:w="3641" w:type="dxa"/>
            <w:gridSpan w:val="3"/>
            <w:vAlign w:val="top"/>
          </w:tcPr>
          <w:p>
            <w:pPr>
              <w:spacing w:before="213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59" w:line="247" w:lineRule="auto"/>
              <w:ind w:left="122" w:right="331" w:firstLine="3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φ0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.2mm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间距≥100mm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许存在≤5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个</w:t>
            </w:r>
          </w:p>
        </w:tc>
        <w:tc>
          <w:tcPr>
            <w:tcW w:w="1579" w:type="dxa"/>
            <w:vAlign w:val="top"/>
          </w:tcPr>
          <w:p>
            <w:pPr>
              <w:spacing w:before="213" w:line="221" w:lineRule="auto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80" w:type="dxa"/>
            <w:vAlign w:val="top"/>
          </w:tcPr>
          <w:p>
            <w:pPr>
              <w:spacing w:before="214" w:line="220" w:lineRule="auto"/>
              <w:ind w:left="1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sectPr>
          <w:headerReference w:type="default" r:id="rId32"/>
          <w:footerReference w:type="default" r:id="rId33"/>
          <w:pgSz w:w="11907" w:h="16839"/>
          <w:pgMar w:top="1620" w:right="806" w:bottom="1310" w:left="1418" w:header="1456" w:footer="1132" w:gutter="0"/>
          <w:pgNumType w:start="16"/>
          <w:cols w:space="708"/>
        </w:sectPr>
      </w:pPr>
    </w:p>
    <w:tbl>
      <w:tblPr>
        <w:tblStyle w:val="TableNormal5"/>
        <w:tblW w:w="967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288"/>
        <w:gridCol w:w="3641"/>
        <w:gridCol w:w="2387"/>
        <w:gridCol w:w="1579"/>
        <w:gridCol w:w="780"/>
      </w:tblGrid>
      <w:tr>
        <w:tblPrEx>
          <w:tblW w:w="9675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940"/>
        </w:trPr>
        <w:tc>
          <w:tcPr>
            <w:tcW w:w="128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3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橘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皮</w:t>
            </w:r>
          </w:p>
        </w:tc>
        <w:tc>
          <w:tcPr>
            <w:tcW w:w="3641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56" w:line="257" w:lineRule="auto"/>
              <w:ind w:left="133" w:right="258" w:hanging="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测不明显前提下，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许有表面</w:t>
            </w:r>
            <w:r>
              <w:rPr>
                <w:rFonts w:ascii="SimSun" w:eastAsia="SimSun" w:hAnsi="SimSun" w:cs="SimSun"/>
                <w:sz w:val="21"/>
                <w:szCs w:val="21"/>
              </w:rPr>
              <w:t>橘皮面积≤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40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²不影</w:t>
            </w:r>
            <w:r>
              <w:rPr>
                <w:rFonts w:ascii="SimSun" w:eastAsia="SimSun" w:hAnsi="SimSun" w:cs="SimSun"/>
                <w:sz w:val="21"/>
                <w:szCs w:val="21"/>
              </w:rPr>
              <w:t>响整体效果</w:t>
            </w:r>
          </w:p>
        </w:tc>
        <w:tc>
          <w:tcPr>
            <w:tcW w:w="157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80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940"/>
        </w:trPr>
        <w:tc>
          <w:tcPr>
            <w:tcW w:w="1288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积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油</w:t>
            </w:r>
          </w:p>
        </w:tc>
        <w:tc>
          <w:tcPr>
            <w:tcW w:w="3641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56" w:line="257" w:lineRule="auto"/>
              <w:ind w:left="115" w:right="172" w:firstLine="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测不明显前提下，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许有一处长≤10m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，宽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.5mm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的积油</w:t>
            </w:r>
          </w:p>
        </w:tc>
        <w:tc>
          <w:tcPr>
            <w:tcW w:w="1579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80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676"/>
        </w:trPr>
        <w:tc>
          <w:tcPr>
            <w:tcW w:w="1288" w:type="dxa"/>
            <w:vAlign w:val="top"/>
          </w:tcPr>
          <w:p>
            <w:pPr>
              <w:spacing w:before="236" w:line="221" w:lineRule="auto"/>
              <w:ind w:left="4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打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穿</w:t>
            </w:r>
          </w:p>
        </w:tc>
        <w:tc>
          <w:tcPr>
            <w:tcW w:w="3641" w:type="dxa"/>
            <w:vAlign w:val="top"/>
          </w:tcPr>
          <w:p>
            <w:pPr>
              <w:spacing w:before="235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235" w:line="221" w:lineRule="auto"/>
              <w:ind w:left="11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不允许有明显打穿</w:t>
            </w:r>
            <w:r>
              <w:rPr>
                <w:rFonts w:ascii="SimSun" w:eastAsia="SimSun" w:hAnsi="SimSun" w:cs="SimSun"/>
                <w:sz w:val="21"/>
                <w:szCs w:val="21"/>
              </w:rPr>
              <w:t>现象</w:t>
            </w:r>
          </w:p>
        </w:tc>
        <w:tc>
          <w:tcPr>
            <w:tcW w:w="1579" w:type="dxa"/>
            <w:vAlign w:val="top"/>
          </w:tcPr>
          <w:p>
            <w:pPr>
              <w:spacing w:before="235" w:line="221" w:lineRule="auto"/>
              <w:ind w:left="1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允许边缘位置</w:t>
            </w:r>
          </w:p>
        </w:tc>
        <w:tc>
          <w:tcPr>
            <w:tcW w:w="780" w:type="dxa"/>
            <w:vAlign w:val="top"/>
          </w:tcPr>
          <w:p>
            <w:pPr>
              <w:spacing w:before="236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34"/>
          <w:footerReference w:type="default" r:id="rId35"/>
          <w:type w:val="nextPage"/>
          <w:pgSz w:w="11907" w:h="16839"/>
          <w:pgMar w:top="1620" w:right="806" w:bottom="1310" w:left="1418" w:header="1456" w:footer="1132" w:gutter="0"/>
          <w:pgNumType w:start="17"/>
          <w:cols w:space="708"/>
          <w:titlePg w:val="0"/>
        </w:sectPr>
      </w:pPr>
    </w:p>
    <w:tbl>
      <w:tblPr>
        <w:tblStyle w:val="TableNormal6"/>
        <w:tblW w:w="967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288"/>
        <w:gridCol w:w="2061"/>
        <w:gridCol w:w="1581"/>
        <w:gridCol w:w="2387"/>
        <w:gridCol w:w="1579"/>
        <w:gridCol w:w="779"/>
      </w:tblGrid>
      <w:tr>
        <w:tblPrEx>
          <w:tblW w:w="9675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4"/>
        </w:trPr>
        <w:tc>
          <w:tcPr>
            <w:tcW w:w="1288" w:type="dxa"/>
            <w:vAlign w:val="top"/>
          </w:tcPr>
          <w:p>
            <w:pPr>
              <w:spacing w:before="214" w:line="222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面流</w:t>
            </w:r>
          </w:p>
        </w:tc>
        <w:tc>
          <w:tcPr>
            <w:tcW w:w="3642" w:type="dxa"/>
            <w:gridSpan w:val="2"/>
            <w:vAlign w:val="top"/>
          </w:tcPr>
          <w:p>
            <w:pPr>
              <w:spacing w:before="214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57" w:line="248" w:lineRule="auto"/>
              <w:ind w:left="121" w:right="173" w:firstLine="3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视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不明显或暗流可接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收</w:t>
            </w:r>
          </w:p>
        </w:tc>
        <w:tc>
          <w:tcPr>
            <w:tcW w:w="1579" w:type="dxa"/>
            <w:vAlign w:val="top"/>
          </w:tcPr>
          <w:p>
            <w:pPr>
              <w:spacing w:before="214" w:line="221" w:lineRule="auto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79" w:type="dxa"/>
            <w:vAlign w:val="top"/>
          </w:tcPr>
          <w:p>
            <w:pPr>
              <w:spacing w:before="214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316"/>
        </w:trPr>
        <w:tc>
          <w:tcPr>
            <w:tcW w:w="1288" w:type="dxa"/>
            <w:vAlign w:val="top"/>
          </w:tcPr>
          <w:p>
            <w:pPr>
              <w:spacing w:before="53" w:line="221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波纹</w:t>
            </w:r>
          </w:p>
        </w:tc>
        <w:tc>
          <w:tcPr>
            <w:tcW w:w="3642" w:type="dxa"/>
            <w:gridSpan w:val="2"/>
            <w:vAlign w:val="top"/>
          </w:tcPr>
          <w:p>
            <w:pPr>
              <w:spacing w:before="52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52" w:line="221" w:lineRule="auto"/>
              <w:ind w:left="1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手感、目视</w:t>
            </w:r>
            <w:r>
              <w:rPr>
                <w:rFonts w:ascii="SimSun" w:eastAsia="SimSun" w:hAnsi="SimSun" w:cs="SimSun"/>
                <w:sz w:val="21"/>
                <w:szCs w:val="21"/>
              </w:rPr>
              <w:t>不明显</w:t>
            </w:r>
          </w:p>
        </w:tc>
        <w:tc>
          <w:tcPr>
            <w:tcW w:w="1579" w:type="dxa"/>
            <w:vAlign w:val="top"/>
          </w:tcPr>
          <w:p>
            <w:pPr>
              <w:spacing w:before="52" w:line="221" w:lineRule="auto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79" w:type="dxa"/>
            <w:vAlign w:val="top"/>
          </w:tcPr>
          <w:p>
            <w:pPr>
              <w:spacing w:before="53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943"/>
        </w:trPr>
        <w:tc>
          <w:tcPr>
            <w:tcW w:w="128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43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碰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伤</w:t>
            </w:r>
          </w:p>
        </w:tc>
        <w:tc>
          <w:tcPr>
            <w:tcW w:w="3642" w:type="dxa"/>
            <w:gridSpan w:val="2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55" w:line="260" w:lineRule="auto"/>
              <w:ind w:left="112" w:right="17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在漆层未破</w:t>
            </w:r>
            <w:r>
              <w:rPr>
                <w:rFonts w:ascii="SimSun" w:eastAsia="SimSun" w:hAnsi="SimSun" w:cs="SimSun"/>
                <w:sz w:val="21"/>
                <w:szCs w:val="21"/>
              </w:rPr>
              <w:t>损前提下，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表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面有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处碰坏≤长度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2.5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,</w:t>
            </w:r>
            <w:r>
              <w:rPr>
                <w:rFonts w:ascii="SimSun" w:eastAsia="SimSun" w:hAnsi="SimSun" w:cs="SimSun"/>
                <w:sz w:val="21"/>
                <w:szCs w:val="21"/>
              </w:rPr>
              <w:t>且不透底现象</w:t>
            </w:r>
          </w:p>
        </w:tc>
        <w:tc>
          <w:tcPr>
            <w:tcW w:w="1579" w:type="dxa"/>
            <w:vAlign w:val="top"/>
          </w:tcPr>
          <w:p>
            <w:pPr>
              <w:spacing w:before="55" w:line="257" w:lineRule="auto"/>
              <w:ind w:left="114" w:right="204" w:firstLine="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视不明显，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保证漆层没</w:t>
            </w:r>
            <w:r>
              <w:rPr>
                <w:rFonts w:ascii="SimSun" w:eastAsia="SimSun" w:hAnsi="SimSun" w:cs="SimSun"/>
                <w:sz w:val="21"/>
                <w:szCs w:val="21"/>
              </w:rPr>
              <w:t>有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破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损</w:t>
            </w:r>
          </w:p>
        </w:tc>
        <w:tc>
          <w:tcPr>
            <w:tcW w:w="77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372"/>
        </w:trPr>
        <w:tc>
          <w:tcPr>
            <w:tcW w:w="1288" w:type="dxa"/>
            <w:vAlign w:val="top"/>
          </w:tcPr>
          <w:p>
            <w:pPr>
              <w:spacing w:before="80" w:line="221" w:lineRule="auto"/>
              <w:ind w:left="45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闪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油</w:t>
            </w:r>
          </w:p>
        </w:tc>
        <w:tc>
          <w:tcPr>
            <w:tcW w:w="3642" w:type="dxa"/>
            <w:gridSpan w:val="2"/>
            <w:vAlign w:val="top"/>
          </w:tcPr>
          <w:p>
            <w:pPr>
              <w:spacing w:before="79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79" w:line="221" w:lineRule="auto"/>
              <w:ind w:left="7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目测不明显</w:t>
            </w:r>
          </w:p>
        </w:tc>
        <w:tc>
          <w:tcPr>
            <w:tcW w:w="1579" w:type="dxa"/>
            <w:vAlign w:val="top"/>
          </w:tcPr>
          <w:p>
            <w:pPr>
              <w:spacing w:before="79" w:line="221" w:lineRule="auto"/>
              <w:ind w:left="5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79" w:type="dxa"/>
            <w:vAlign w:val="top"/>
          </w:tcPr>
          <w:p>
            <w:pPr>
              <w:spacing w:before="80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2349"/>
        </w:trPr>
        <w:tc>
          <w:tcPr>
            <w:tcW w:w="128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面渣</w:t>
            </w:r>
          </w:p>
        </w:tc>
        <w:tc>
          <w:tcPr>
            <w:tcW w:w="2061" w:type="dxa"/>
            <w:vAlign w:val="top"/>
          </w:tcPr>
          <w:p>
            <w:pPr>
              <w:spacing w:before="135" w:line="264" w:lineRule="auto"/>
              <w:ind w:left="469" w:right="103" w:hanging="34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、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允许有不超过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4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>粒≤0.</w:t>
            </w:r>
            <w:r>
              <w:rPr>
                <w:rFonts w:ascii="SimSun" w:eastAsia="SimSun" w:hAnsi="SimSun" w:cs="SimSun"/>
                <w:spacing w:val="1"/>
                <w:sz w:val="21"/>
                <w:szCs w:val="21"/>
              </w:rPr>
              <w:t>5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1"/>
                <w:sz w:val="21"/>
                <w:szCs w:val="21"/>
              </w:rPr>
              <w:t>²的面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渣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；且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粒面渣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间</w:t>
            </w:r>
            <w:r>
              <w:rPr>
                <w:rFonts w:ascii="SimSun" w:eastAsia="SimSun" w:hAnsi="SimSun" w:cs="SimSun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隔</w:t>
            </w:r>
            <w:r>
              <w:rPr>
                <w:rFonts w:ascii="SimSun" w:eastAsia="SimSun" w:hAnsi="SimSun" w:cs="SimSun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必</w:t>
            </w:r>
            <w:r>
              <w:rPr>
                <w:rFonts w:ascii="SimSun" w:eastAsia="SimSun" w:hAnsi="SimSun" w:cs="SimSun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须</w:t>
            </w:r>
            <w:r>
              <w:rPr>
                <w:rFonts w:ascii="SimSun" w:eastAsia="SimSun" w:hAnsi="SimSun" w:cs="SimSun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大</w:t>
            </w:r>
            <w:r>
              <w:rPr>
                <w:rFonts w:ascii="SimSun" w:eastAsia="SimSun" w:hAnsi="SimSun" w:cs="SimSun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于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100mm；</w:t>
            </w:r>
          </w:p>
          <w:p>
            <w:pPr>
              <w:spacing w:before="58" w:line="248" w:lineRule="auto"/>
              <w:ind w:left="487" w:right="105" w:hanging="37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、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白色漆面不允许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出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现黑色渣点。</w:t>
            </w:r>
          </w:p>
        </w:tc>
        <w:tc>
          <w:tcPr>
            <w:tcW w:w="1581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before="68" w:line="283" w:lineRule="auto"/>
              <w:ind w:left="114" w:right="103" w:firstLine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6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15"/>
                <w:sz w:val="21"/>
                <w:szCs w:val="21"/>
              </w:rPr>
              <w:t>许有不超过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>粒≤1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>²的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面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渣；</w:t>
            </w:r>
          </w:p>
        </w:tc>
        <w:tc>
          <w:tcPr>
            <w:tcW w:w="3966" w:type="dxa"/>
            <w:gridSpan w:val="2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68" w:line="289" w:lineRule="auto"/>
              <w:ind w:left="119" w:right="101" w:firstLine="3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视不明显可通过；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白色漆面不允许出现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黑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渣点</w:t>
            </w:r>
          </w:p>
        </w:tc>
        <w:tc>
          <w:tcPr>
            <w:tcW w:w="77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1564"/>
        </w:trPr>
        <w:tc>
          <w:tcPr>
            <w:tcW w:w="128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划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伤</w:t>
            </w:r>
          </w:p>
        </w:tc>
        <w:tc>
          <w:tcPr>
            <w:tcW w:w="2061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7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1581" w:type="dxa"/>
            <w:vAlign w:val="top"/>
          </w:tcPr>
          <w:p>
            <w:pPr>
              <w:spacing w:before="52" w:line="264" w:lineRule="auto"/>
              <w:ind w:left="112" w:right="123" w:firstLine="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宽度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0.1mm，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长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度≤5mm；间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距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≥200mm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不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可划透涂层</w:t>
            </w:r>
            <w:r>
              <w:rPr>
                <w:rFonts w:ascii="SimSun" w:eastAsia="SimSun" w:hAnsi="SimSun" w:cs="SimSun"/>
                <w:sz w:val="21"/>
                <w:szCs w:val="21"/>
              </w:rPr>
              <w:t>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存在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条</w:t>
            </w:r>
          </w:p>
        </w:tc>
        <w:tc>
          <w:tcPr>
            <w:tcW w:w="2387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spacing w:before="68" w:line="287" w:lineRule="auto"/>
              <w:ind w:left="112" w:right="173" w:firstLine="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视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不明显，且不可划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透涂层</w:t>
            </w:r>
          </w:p>
        </w:tc>
        <w:tc>
          <w:tcPr>
            <w:tcW w:w="157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5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7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319"/>
        </w:trPr>
        <w:tc>
          <w:tcPr>
            <w:tcW w:w="1288" w:type="dxa"/>
            <w:vAlign w:val="top"/>
          </w:tcPr>
          <w:p>
            <w:pPr>
              <w:spacing w:before="58" w:line="221" w:lineRule="auto"/>
              <w:ind w:left="4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下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陷</w:t>
            </w:r>
          </w:p>
        </w:tc>
        <w:tc>
          <w:tcPr>
            <w:tcW w:w="3642" w:type="dxa"/>
            <w:gridSpan w:val="2"/>
            <w:vAlign w:val="top"/>
          </w:tcPr>
          <w:p>
            <w:pPr>
              <w:spacing w:before="57" w:line="221" w:lineRule="auto"/>
              <w:ind w:left="200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57" w:line="221" w:lineRule="auto"/>
              <w:ind w:left="7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1579" w:type="dxa"/>
            <w:vAlign w:val="top"/>
          </w:tcPr>
          <w:p>
            <w:pPr>
              <w:spacing w:before="57" w:line="221" w:lineRule="auto"/>
              <w:ind w:left="5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79" w:type="dxa"/>
            <w:vAlign w:val="top"/>
          </w:tcPr>
          <w:p>
            <w:pPr>
              <w:spacing w:before="57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1564"/>
        </w:trPr>
        <w:tc>
          <w:tcPr>
            <w:tcW w:w="128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针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眼</w:t>
            </w:r>
          </w:p>
        </w:tc>
        <w:tc>
          <w:tcPr>
            <w:tcW w:w="2061" w:type="dxa"/>
            <w:vAlign w:val="top"/>
          </w:tcPr>
          <w:p>
            <w:pPr>
              <w:spacing w:before="210" w:line="281" w:lineRule="auto"/>
              <w:ind w:left="110" w:right="113" w:hanging="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仅允许</w:t>
            </w:r>
            <w:r>
              <w:rPr>
                <w:rFonts w:ascii="SimSun" w:eastAsia="SimSun" w:hAnsi="SimSun" w:cs="SimSun"/>
                <w:sz w:val="21"/>
                <w:szCs w:val="21"/>
              </w:rPr>
              <w:t>物件周边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 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00mm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范围内有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呈分布状、头发大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的轻微针孔</w:t>
            </w:r>
          </w:p>
        </w:tc>
        <w:tc>
          <w:tcPr>
            <w:tcW w:w="1581" w:type="dxa"/>
            <w:vAlign w:val="top"/>
          </w:tcPr>
          <w:p>
            <w:pPr>
              <w:spacing w:before="53" w:line="264" w:lineRule="auto"/>
              <w:ind w:left="113" w:right="208" w:firstLine="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许物件周边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00mm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范围内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有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处呈分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布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状、头发大小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的轻微针孔</w:t>
            </w:r>
          </w:p>
        </w:tc>
        <w:tc>
          <w:tcPr>
            <w:tcW w:w="2387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99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157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5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7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940"/>
        </w:trPr>
        <w:tc>
          <w:tcPr>
            <w:tcW w:w="128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油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窝</w:t>
            </w:r>
          </w:p>
        </w:tc>
        <w:tc>
          <w:tcPr>
            <w:tcW w:w="3642" w:type="dxa"/>
            <w:gridSpan w:val="2"/>
            <w:vAlign w:val="top"/>
          </w:tcPr>
          <w:p>
            <w:pPr>
              <w:spacing w:before="57" w:line="256" w:lineRule="auto"/>
              <w:ind w:left="108" w:right="17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在目测</w:t>
            </w:r>
            <w:r>
              <w:rPr>
                <w:rFonts w:ascii="SimSun" w:eastAsia="SimSun" w:hAnsi="SimSun" w:cs="SimSun"/>
                <w:sz w:val="21"/>
                <w:szCs w:val="21"/>
              </w:rPr>
              <w:t>不明显前提下，仅允许板件周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sz w:val="21"/>
                <w:szCs w:val="21"/>
              </w:rPr>
              <w:t>边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100mm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范围内有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处，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直径≤1mm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的轻微油</w:t>
            </w:r>
            <w:r>
              <w:rPr>
                <w:rFonts w:ascii="SimSun" w:eastAsia="SimSun" w:hAnsi="SimSun" w:cs="SimSun"/>
                <w:sz w:val="21"/>
                <w:szCs w:val="21"/>
              </w:rPr>
              <w:t>窝</w:t>
            </w:r>
          </w:p>
        </w:tc>
        <w:tc>
          <w:tcPr>
            <w:tcW w:w="238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7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157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5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7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316"/>
        </w:trPr>
        <w:tc>
          <w:tcPr>
            <w:tcW w:w="1288" w:type="dxa"/>
            <w:vAlign w:val="top"/>
          </w:tcPr>
          <w:p>
            <w:pPr>
              <w:spacing w:before="57" w:line="221" w:lineRule="auto"/>
              <w:ind w:left="4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发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白</w:t>
            </w:r>
          </w:p>
        </w:tc>
        <w:tc>
          <w:tcPr>
            <w:tcW w:w="3642" w:type="dxa"/>
            <w:gridSpan w:val="2"/>
            <w:vAlign w:val="top"/>
          </w:tcPr>
          <w:p>
            <w:pPr>
              <w:spacing w:before="56" w:line="221" w:lineRule="auto"/>
              <w:ind w:left="15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387" w:type="dxa"/>
            <w:vAlign w:val="top"/>
          </w:tcPr>
          <w:p>
            <w:pPr>
              <w:spacing w:before="56" w:line="221" w:lineRule="auto"/>
              <w:ind w:left="7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1579" w:type="dxa"/>
            <w:vAlign w:val="top"/>
          </w:tcPr>
          <w:p>
            <w:pPr>
              <w:spacing w:before="56" w:line="221" w:lineRule="auto"/>
              <w:ind w:left="5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79" w:type="dxa"/>
            <w:vAlign w:val="top"/>
          </w:tcPr>
          <w:p>
            <w:pPr>
              <w:spacing w:before="56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sectPr>
          <w:headerReference w:type="default" r:id="rId36"/>
          <w:footerReference w:type="default" r:id="rId37"/>
          <w:pgSz w:w="11907" w:h="16839"/>
          <w:pgMar w:top="1620" w:right="806" w:bottom="1309" w:left="1418" w:header="1456" w:footer="1132" w:gutter="0"/>
          <w:pgNumType w:start="18"/>
          <w:cols w:space="708"/>
        </w:sectPr>
      </w:pPr>
    </w:p>
    <w:tbl>
      <w:tblPr>
        <w:tblStyle w:val="TableNormal7"/>
        <w:tblW w:w="967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288"/>
        <w:gridCol w:w="2061"/>
        <w:gridCol w:w="1581"/>
        <w:gridCol w:w="2387"/>
        <w:gridCol w:w="1579"/>
        <w:gridCol w:w="779"/>
      </w:tblGrid>
      <w:tr>
        <w:tblPrEx>
          <w:tblW w:w="9675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2812"/>
        </w:trPr>
        <w:tc>
          <w:tcPr>
            <w:tcW w:w="128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痕</w:t>
            </w:r>
          </w:p>
        </w:tc>
        <w:tc>
          <w:tcPr>
            <w:tcW w:w="206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69" w:line="288" w:lineRule="auto"/>
              <w:ind w:left="508" w:right="188" w:hanging="3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整体油面砂痕细</w:t>
            </w:r>
            <w:r>
              <w:rPr>
                <w:rFonts w:ascii="SimSun" w:eastAsia="SimSun" w:hAnsi="SimSun" w:cs="SimSun"/>
                <w:sz w:val="21"/>
                <w:szCs w:val="21"/>
              </w:rPr>
              <w:t>腻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均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匀可通过</w:t>
            </w:r>
          </w:p>
        </w:tc>
        <w:tc>
          <w:tcPr>
            <w:tcW w:w="1581" w:type="dxa"/>
            <w:vAlign w:val="top"/>
          </w:tcPr>
          <w:p>
            <w:pPr>
              <w:spacing w:before="57" w:line="221" w:lineRule="auto"/>
              <w:ind w:left="16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许有明显</w:t>
            </w:r>
          </w:p>
          <w:p>
            <w:pPr>
              <w:spacing w:before="61" w:line="221" w:lineRule="auto"/>
              <w:ind w:left="26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粗旷的的砂</w:t>
            </w:r>
          </w:p>
          <w:p>
            <w:pPr>
              <w:spacing w:before="59" w:line="221" w:lineRule="auto"/>
              <w:ind w:left="17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痕；允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许有长</w:t>
            </w:r>
          </w:p>
          <w:p>
            <w:pPr>
              <w:spacing w:before="61" w:line="223" w:lineRule="auto"/>
              <w:ind w:left="12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100mm、深≤</w:t>
            </w:r>
          </w:p>
          <w:p>
            <w:pPr>
              <w:spacing w:before="57" w:line="221" w:lineRule="auto"/>
              <w:ind w:left="19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.2mm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头发模</w:t>
            </w:r>
          </w:p>
          <w:p>
            <w:pPr>
              <w:spacing w:before="60" w:line="221" w:lineRule="auto"/>
              <w:ind w:left="16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样的砂痕，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砂</w:t>
            </w:r>
          </w:p>
          <w:p>
            <w:pPr>
              <w:spacing w:before="61" w:line="221" w:lineRule="auto"/>
              <w:ind w:left="17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痕存在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范围不</w:t>
            </w:r>
          </w:p>
          <w:p>
            <w:pPr>
              <w:spacing w:before="61" w:line="221" w:lineRule="auto"/>
              <w:ind w:left="17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允许超过整个</w:t>
            </w:r>
          </w:p>
          <w:p>
            <w:pPr>
              <w:spacing w:before="61" w:line="220" w:lineRule="auto"/>
              <w:ind w:left="1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板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30%的面积</w:t>
            </w:r>
          </w:p>
        </w:tc>
        <w:tc>
          <w:tcPr>
            <w:tcW w:w="3966" w:type="dxa"/>
            <w:gridSpan w:val="2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5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7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628"/>
        </w:trPr>
        <w:tc>
          <w:tcPr>
            <w:tcW w:w="1288" w:type="dxa"/>
            <w:vAlign w:val="top"/>
          </w:tcPr>
          <w:p>
            <w:pPr>
              <w:spacing w:before="215" w:line="221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痱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子</w:t>
            </w:r>
          </w:p>
        </w:tc>
        <w:tc>
          <w:tcPr>
            <w:tcW w:w="3642" w:type="dxa"/>
            <w:gridSpan w:val="2"/>
            <w:vAlign w:val="top"/>
          </w:tcPr>
          <w:p>
            <w:pPr>
              <w:spacing w:before="59" w:line="247" w:lineRule="auto"/>
              <w:ind w:left="111" w:right="170" w:firstLine="1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同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一平面，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只允许边角位置各有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直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径≤2mm</w:t>
            </w:r>
          </w:p>
        </w:tc>
        <w:tc>
          <w:tcPr>
            <w:tcW w:w="2387" w:type="dxa"/>
            <w:vAlign w:val="top"/>
          </w:tcPr>
          <w:p>
            <w:pPr>
              <w:spacing w:before="58" w:line="247" w:lineRule="auto"/>
              <w:ind w:left="117" w:right="173" w:firstLine="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同一平面只允许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4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处边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角位置各有面积≤2</w:t>
            </w:r>
            <w:r>
              <w:rPr>
                <w:rFonts w:ascii="SimSun" w:eastAsia="SimSun" w:hAnsi="SimSun" w:cs="SimSun"/>
                <w:sz w:val="21"/>
                <w:szCs w:val="21"/>
              </w:rPr>
              <w:t>mm²</w:t>
            </w:r>
          </w:p>
        </w:tc>
        <w:tc>
          <w:tcPr>
            <w:tcW w:w="1579" w:type="dxa"/>
            <w:vAlign w:val="top"/>
          </w:tcPr>
          <w:p>
            <w:pPr>
              <w:spacing w:before="214" w:line="221" w:lineRule="auto"/>
              <w:ind w:left="5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79" w:type="dxa"/>
            <w:vAlign w:val="top"/>
          </w:tcPr>
          <w:p>
            <w:pPr>
              <w:spacing w:before="214" w:line="222" w:lineRule="auto"/>
              <w:ind w:left="1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636"/>
        </w:trPr>
        <w:tc>
          <w:tcPr>
            <w:tcW w:w="1288" w:type="dxa"/>
            <w:vAlign w:val="top"/>
          </w:tcPr>
          <w:p>
            <w:pPr>
              <w:spacing w:before="217" w:line="228" w:lineRule="auto"/>
              <w:ind w:left="4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差</w:t>
            </w:r>
          </w:p>
        </w:tc>
        <w:tc>
          <w:tcPr>
            <w:tcW w:w="6029" w:type="dxa"/>
            <w:gridSpan w:val="3"/>
            <w:vAlign w:val="top"/>
          </w:tcPr>
          <w:p>
            <w:pPr>
              <w:spacing w:before="61" w:line="220" w:lineRule="auto"/>
              <w:ind w:left="1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色相参照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“色板”为准，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色差值△E≤3.0；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产品色差用色差仪</w:t>
            </w:r>
          </w:p>
          <w:p>
            <w:pPr>
              <w:spacing w:before="61" w:line="221" w:lineRule="auto"/>
              <w:ind w:left="1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与肉眼检验相结合的</w:t>
            </w:r>
            <w:r>
              <w:rPr>
                <w:rFonts w:ascii="SimSun" w:eastAsia="SimSun" w:hAnsi="SimSun" w:cs="SimSun"/>
                <w:sz w:val="21"/>
                <w:szCs w:val="21"/>
              </w:rPr>
              <w:t>方式判定</w:t>
            </w:r>
          </w:p>
        </w:tc>
        <w:tc>
          <w:tcPr>
            <w:tcW w:w="1579" w:type="dxa"/>
            <w:vAlign w:val="top"/>
          </w:tcPr>
          <w:p>
            <w:pPr>
              <w:spacing w:before="61" w:line="251" w:lineRule="auto"/>
              <w:ind w:left="114" w:right="20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颜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色均匀，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通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过</w:t>
            </w:r>
          </w:p>
        </w:tc>
        <w:tc>
          <w:tcPr>
            <w:tcW w:w="779" w:type="dxa"/>
            <w:vAlign w:val="top"/>
          </w:tcPr>
          <w:p>
            <w:pPr>
              <w:spacing w:before="217" w:line="220" w:lineRule="auto"/>
              <w:ind w:left="18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38"/>
          <w:footerReference w:type="default" r:id="rId39"/>
          <w:type w:val="nextPage"/>
          <w:pgSz w:w="11907" w:h="16839"/>
          <w:pgMar w:top="1620" w:right="806" w:bottom="1309" w:left="1418" w:header="1456" w:footer="1132" w:gutter="0"/>
          <w:pgNumType w:start="19"/>
          <w:cols w:space="708"/>
          <w:titlePg w:val="0"/>
        </w:sectPr>
      </w:pPr>
    </w:p>
    <w:p>
      <w:pPr>
        <w:spacing w:line="45" w:lineRule="auto"/>
        <w:rPr>
          <w:rFonts w:ascii="Arial"/>
          <w:sz w:val="2"/>
        </w:rPr>
      </w:pPr>
    </w:p>
    <w:tbl>
      <w:tblPr>
        <w:tblStyle w:val="TableNormal8"/>
        <w:tblW w:w="967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288"/>
        <w:gridCol w:w="3531"/>
        <w:gridCol w:w="2497"/>
        <w:gridCol w:w="1579"/>
        <w:gridCol w:w="780"/>
      </w:tblGrid>
      <w:tr>
        <w:tblPrEx>
          <w:tblW w:w="9675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945"/>
        </w:trPr>
        <w:tc>
          <w:tcPr>
            <w:tcW w:w="1288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木眼</w:t>
            </w:r>
          </w:p>
        </w:tc>
        <w:tc>
          <w:tcPr>
            <w:tcW w:w="3531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4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497" w:type="dxa"/>
            <w:vAlign w:val="top"/>
          </w:tcPr>
          <w:p>
            <w:pPr>
              <w:spacing w:before="58" w:line="258" w:lineRule="auto"/>
              <w:ind w:left="126" w:right="124" w:firstLine="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同一板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面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内只允许有且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只有一个直径≤0.5mm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木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眼</w:t>
            </w:r>
          </w:p>
        </w:tc>
        <w:tc>
          <w:tcPr>
            <w:tcW w:w="1579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5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80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1251"/>
        </w:trPr>
        <w:tc>
          <w:tcPr>
            <w:tcW w:w="1288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33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机磨印</w:t>
            </w:r>
          </w:p>
        </w:tc>
        <w:tc>
          <w:tcPr>
            <w:tcW w:w="3531" w:type="dxa"/>
            <w:vAlign w:val="top"/>
          </w:tcPr>
          <w:p>
            <w:pPr>
              <w:spacing w:before="52" w:line="261" w:lineRule="auto"/>
              <w:ind w:left="110" w:right="112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不允许有明显粗旷</w:t>
            </w:r>
            <w:r>
              <w:rPr>
                <w:rFonts w:ascii="SimSun" w:eastAsia="SimSun" w:hAnsi="SimSun" w:cs="SimSun"/>
                <w:sz w:val="21"/>
                <w:szCs w:val="21"/>
              </w:rPr>
              <w:t>的磨机印；允许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有长＜50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、深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0.1mm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头发模样的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磨机印，磨机</w:t>
            </w:r>
            <w:r>
              <w:rPr>
                <w:rFonts w:ascii="SimSun" w:eastAsia="SimSun" w:hAnsi="SimSun" w:cs="SimSun"/>
                <w:sz w:val="21"/>
                <w:szCs w:val="21"/>
              </w:rPr>
              <w:t>印存在范围不允许超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过整个板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30%的面积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。</w:t>
            </w:r>
          </w:p>
        </w:tc>
        <w:tc>
          <w:tcPr>
            <w:tcW w:w="2497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76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1579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5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80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1254"/>
        </w:trPr>
        <w:tc>
          <w:tcPr>
            <w:tcW w:w="1288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3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未打平</w:t>
            </w:r>
          </w:p>
        </w:tc>
        <w:tc>
          <w:tcPr>
            <w:tcW w:w="3531" w:type="dxa"/>
            <w:vAlign w:val="top"/>
          </w:tcPr>
          <w:p>
            <w:pPr>
              <w:spacing w:before="57" w:line="261" w:lineRule="auto"/>
              <w:ind w:left="111" w:right="112" w:firstLine="3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目测不明显的前提下，每条工艺线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许在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100mm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范围内存在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处面积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≤3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²、凸出程度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≤0.5mm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的未打平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现象</w:t>
            </w:r>
          </w:p>
        </w:tc>
        <w:tc>
          <w:tcPr>
            <w:tcW w:w="2497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76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1579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5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80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940"/>
        </w:trPr>
        <w:tc>
          <w:tcPr>
            <w:tcW w:w="128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灰疤</w:t>
            </w:r>
          </w:p>
        </w:tc>
        <w:tc>
          <w:tcPr>
            <w:tcW w:w="3531" w:type="dxa"/>
            <w:vAlign w:val="top"/>
          </w:tcPr>
          <w:p>
            <w:pPr>
              <w:spacing w:before="55" w:line="257" w:lineRule="auto"/>
              <w:ind w:left="125" w:right="112" w:firstLine="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测不明显前提下，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允许物件周边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0mm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范围内存在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处面积≤10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mm²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的灰印，且触摸光滑平</w:t>
            </w:r>
            <w:r>
              <w:rPr>
                <w:rFonts w:ascii="SimSun" w:eastAsia="SimSun" w:hAnsi="SimSun" w:cs="SimSun"/>
                <w:sz w:val="21"/>
                <w:szCs w:val="21"/>
              </w:rPr>
              <w:t>整</w:t>
            </w:r>
          </w:p>
        </w:tc>
        <w:tc>
          <w:tcPr>
            <w:tcW w:w="2497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76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157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5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80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75" w:type="dxa"/>
          <w:tblInd w:w="2" w:type="dxa"/>
          <w:tblLayout w:type="fixed"/>
        </w:tblPrEx>
        <w:trPr>
          <w:trHeight w:val="932"/>
        </w:trPr>
        <w:tc>
          <w:tcPr>
            <w:tcW w:w="128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43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花</w:t>
            </w:r>
          </w:p>
        </w:tc>
        <w:tc>
          <w:tcPr>
            <w:tcW w:w="7607" w:type="dxa"/>
            <w:gridSpan w:val="3"/>
            <w:vAlign w:val="top"/>
          </w:tcPr>
          <w:p>
            <w:pPr>
              <w:spacing w:before="206" w:line="312" w:lineRule="exact"/>
              <w:ind w:left="11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position w:val="7"/>
                <w:sz w:val="21"/>
                <w:szCs w:val="21"/>
              </w:rPr>
              <w:t>花纹</w:t>
            </w:r>
            <w:r>
              <w:rPr>
                <w:rFonts w:ascii="SimSun" w:eastAsia="SimSun" w:hAnsi="SimSun" w:cs="SimSun"/>
                <w:spacing w:val="-7"/>
                <w:position w:val="7"/>
                <w:sz w:val="21"/>
                <w:szCs w:val="21"/>
              </w:rPr>
              <w:t>不</w:t>
            </w:r>
            <w:r>
              <w:rPr>
                <w:rFonts w:ascii="SimSun" w:eastAsia="SimSun" w:hAnsi="SimSun" w:cs="SimSun"/>
                <w:spacing w:val="-4"/>
                <w:position w:val="7"/>
                <w:sz w:val="21"/>
                <w:szCs w:val="21"/>
              </w:rPr>
              <w:t>允许有崩边和缺口现象，</w:t>
            </w:r>
            <w:r>
              <w:rPr>
                <w:rFonts w:ascii="SimSun" w:eastAsia="SimSun" w:hAnsi="SimSun" w:cs="SimSun"/>
                <w:spacing w:val="-4"/>
                <w:position w:val="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position w:val="7"/>
                <w:sz w:val="21"/>
                <w:szCs w:val="21"/>
              </w:rPr>
              <w:t>与线条图案一致且有立体感。</w:t>
            </w:r>
          </w:p>
          <w:p>
            <w:pPr>
              <w:spacing w:line="219" w:lineRule="auto"/>
              <w:ind w:left="1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凹槽边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角平整无凹印且无刺手感。</w:t>
            </w:r>
          </w:p>
        </w:tc>
        <w:tc>
          <w:tcPr>
            <w:tcW w:w="78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68" w:line="221" w:lineRule="auto"/>
        <w:ind w:left="25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表4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(木质部件)表面软硬质覆面外观缺陷标准</w:t>
      </w:r>
    </w:p>
    <w:p/>
    <w:p/>
    <w:tbl>
      <w:tblPr>
        <w:tblStyle w:val="TableNormal8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626"/>
        <w:gridCol w:w="1853"/>
        <w:gridCol w:w="1837"/>
        <w:gridCol w:w="2077"/>
        <w:gridCol w:w="1533"/>
        <w:gridCol w:w="713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1"/>
        </w:trPr>
        <w:tc>
          <w:tcPr>
            <w:tcW w:w="1626" w:type="dxa"/>
            <w:vMerge w:val="restart"/>
            <w:tcBorders>
              <w:bottom w:val="nil"/>
              <w:tl2br w:val="single" w:sz="2" w:space="0" w:color="000000"/>
            </w:tcBorders>
            <w:vAlign w:val="top"/>
          </w:tcPr>
          <w:p>
            <w:pPr>
              <w:spacing w:before="58" w:line="312" w:lineRule="exact"/>
              <w:ind w:left="85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position w:val="7"/>
                <w:sz w:val="21"/>
                <w:szCs w:val="21"/>
              </w:rPr>
              <w:t>表面</w:t>
            </w:r>
          </w:p>
          <w:p>
            <w:pPr>
              <w:spacing w:line="221" w:lineRule="auto"/>
              <w:ind w:left="32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陷</w:t>
            </w:r>
          </w:p>
        </w:tc>
        <w:tc>
          <w:tcPr>
            <w:tcW w:w="5767" w:type="dxa"/>
            <w:gridSpan w:val="3"/>
            <w:vAlign w:val="top"/>
          </w:tcPr>
          <w:p>
            <w:pPr>
              <w:spacing w:before="58" w:line="221" w:lineRule="auto"/>
              <w:ind w:left="257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可视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面</w:t>
            </w:r>
          </w:p>
        </w:tc>
        <w:tc>
          <w:tcPr>
            <w:tcW w:w="1533" w:type="dxa"/>
            <w:vAlign w:val="top"/>
          </w:tcPr>
          <w:p>
            <w:pPr>
              <w:spacing w:before="58" w:line="221" w:lineRule="auto"/>
              <w:ind w:left="35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其他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区域</w:t>
            </w:r>
          </w:p>
        </w:tc>
        <w:tc>
          <w:tcPr>
            <w:tcW w:w="713" w:type="dxa"/>
            <w:vMerge w:val="restart"/>
            <w:tcBorders>
              <w:bottom w:val="nil"/>
            </w:tcBorders>
            <w:vAlign w:val="top"/>
          </w:tcPr>
          <w:p>
            <w:pPr>
              <w:spacing w:before="59" w:line="247" w:lineRule="auto"/>
              <w:ind w:left="155" w:right="1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项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分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类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19"/>
        </w:trPr>
        <w:tc>
          <w:tcPr>
            <w:tcW w:w="1626" w:type="dxa"/>
            <w:vMerge/>
            <w:tcBorders>
              <w:top w:val="nil"/>
              <w:tl2br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Align w:val="top"/>
          </w:tcPr>
          <w:p>
            <w:pPr>
              <w:spacing w:before="56" w:line="222" w:lineRule="auto"/>
              <w:ind w:left="73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A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面</w:t>
            </w:r>
          </w:p>
        </w:tc>
        <w:tc>
          <w:tcPr>
            <w:tcW w:w="1837" w:type="dxa"/>
            <w:vAlign w:val="top"/>
          </w:tcPr>
          <w:p>
            <w:pPr>
              <w:spacing w:before="56" w:line="222" w:lineRule="auto"/>
              <w:ind w:left="72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B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面</w:t>
            </w:r>
          </w:p>
        </w:tc>
        <w:tc>
          <w:tcPr>
            <w:tcW w:w="2077" w:type="dxa"/>
            <w:vAlign w:val="top"/>
          </w:tcPr>
          <w:p>
            <w:pPr>
              <w:spacing w:before="56" w:line="222" w:lineRule="auto"/>
              <w:ind w:left="85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C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面</w:t>
            </w:r>
          </w:p>
        </w:tc>
        <w:tc>
          <w:tcPr>
            <w:tcW w:w="1533" w:type="dxa"/>
            <w:vAlign w:val="top"/>
          </w:tcPr>
          <w:p>
            <w:pPr>
              <w:spacing w:before="56" w:line="222" w:lineRule="auto"/>
              <w:ind w:left="5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D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面</w:t>
            </w:r>
          </w:p>
        </w:tc>
        <w:tc>
          <w:tcPr>
            <w:tcW w:w="71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639" w:type="dxa"/>
          <w:tblInd w:w="2" w:type="dxa"/>
          <w:tblLayout w:type="fixed"/>
        </w:tblPrEx>
        <w:trPr>
          <w:trHeight w:val="316"/>
        </w:trPr>
        <w:tc>
          <w:tcPr>
            <w:tcW w:w="1626" w:type="dxa"/>
            <w:vMerge w:val="restart"/>
            <w:tcBorders>
              <w:bottom w:val="nil"/>
            </w:tcBorders>
            <w:vAlign w:val="top"/>
          </w:tcPr>
          <w:p>
            <w:pPr>
              <w:spacing w:before="214" w:line="222" w:lineRule="auto"/>
              <w:ind w:left="60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开裂</w:t>
            </w:r>
          </w:p>
        </w:tc>
        <w:tc>
          <w:tcPr>
            <w:tcW w:w="7300" w:type="dxa"/>
            <w:gridSpan w:val="4"/>
            <w:vAlign w:val="top"/>
          </w:tcPr>
          <w:p>
            <w:pPr>
              <w:spacing w:before="53" w:line="220" w:lineRule="auto"/>
              <w:ind w:left="271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板材分层开裂</w:t>
            </w:r>
            <w:r>
              <w:rPr>
                <w:rFonts w:ascii="SimSun" w:eastAsia="SimSun" w:hAnsi="SimSun" w:cs="SimSun"/>
                <w:sz w:val="21"/>
                <w:szCs w:val="21"/>
              </w:rPr>
              <w:t>不允许</w:t>
            </w:r>
          </w:p>
        </w:tc>
        <w:tc>
          <w:tcPr>
            <w:tcW w:w="713" w:type="dxa"/>
            <w:vAlign w:val="top"/>
          </w:tcPr>
          <w:p>
            <w:pPr>
              <w:spacing w:before="53" w:line="220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17"/>
        </w:trPr>
        <w:tc>
          <w:tcPr>
            <w:tcW w:w="162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gridSpan w:val="4"/>
            <w:vAlign w:val="top"/>
          </w:tcPr>
          <w:p>
            <w:pPr>
              <w:spacing w:before="54" w:line="221" w:lineRule="auto"/>
              <w:ind w:left="29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表面龟裂</w:t>
            </w:r>
            <w:r>
              <w:rPr>
                <w:rFonts w:ascii="SimSun" w:eastAsia="SimSun" w:hAnsi="SimSun" w:cs="SimSun"/>
                <w:sz w:val="21"/>
                <w:szCs w:val="21"/>
              </w:rPr>
              <w:t>不允许</w:t>
            </w:r>
          </w:p>
        </w:tc>
        <w:tc>
          <w:tcPr>
            <w:tcW w:w="713" w:type="dxa"/>
            <w:vAlign w:val="top"/>
          </w:tcPr>
          <w:p>
            <w:pPr>
              <w:spacing w:before="54" w:line="220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1779"/>
        </w:trPr>
        <w:tc>
          <w:tcPr>
            <w:tcW w:w="1626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6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杂质</w:t>
            </w:r>
          </w:p>
        </w:tc>
        <w:tc>
          <w:tcPr>
            <w:tcW w:w="1853" w:type="dxa"/>
            <w:vAlign w:val="top"/>
          </w:tcPr>
          <w:p>
            <w:pPr>
              <w:spacing w:before="160" w:line="280" w:lineRule="auto"/>
              <w:ind w:left="115" w:right="270" w:hanging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板件边缘允许</w:t>
            </w:r>
            <w:r>
              <w:rPr>
                <w:rFonts w:ascii="SimSun" w:eastAsia="SimSun" w:hAnsi="SimSun" w:cs="SimSun"/>
                <w:sz w:val="21"/>
                <w:szCs w:val="21"/>
              </w:rPr>
              <w:t>有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不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超过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粒面积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1.5mm²，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且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处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杂质的直线距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离必须≥150mm</w:t>
            </w:r>
          </w:p>
        </w:tc>
        <w:tc>
          <w:tcPr>
            <w:tcW w:w="1837" w:type="dxa"/>
            <w:vAlign w:val="top"/>
          </w:tcPr>
          <w:p>
            <w:pPr>
              <w:spacing w:before="160" w:line="280" w:lineRule="auto"/>
              <w:ind w:left="120" w:right="2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板件边缘允许</w:t>
            </w:r>
            <w:r>
              <w:rPr>
                <w:rFonts w:ascii="SimSun" w:eastAsia="SimSun" w:hAnsi="SimSun" w:cs="SimSun"/>
                <w:sz w:val="21"/>
                <w:szCs w:val="21"/>
              </w:rPr>
              <w:t>有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不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超过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粒面积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3mm²，且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杂质的直线距离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必须≥250m</w:t>
            </w:r>
            <w:r>
              <w:rPr>
                <w:rFonts w:ascii="SimSun" w:eastAsia="SimSun" w:hAnsi="SimSun" w:cs="SimSun"/>
                <w:sz w:val="21"/>
                <w:szCs w:val="21"/>
              </w:rPr>
              <w:t>m</w:t>
            </w:r>
          </w:p>
        </w:tc>
        <w:tc>
          <w:tcPr>
            <w:tcW w:w="2077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56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1533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57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许</w:t>
            </w:r>
          </w:p>
        </w:tc>
        <w:tc>
          <w:tcPr>
            <w:tcW w:w="713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sectPr>
          <w:headerReference w:type="default" r:id="rId40"/>
          <w:footerReference w:type="default" r:id="rId41"/>
          <w:pgSz w:w="11907" w:h="16839"/>
          <w:pgMar w:top="1620" w:right="806" w:bottom="1310" w:left="1418" w:header="1456" w:footer="1132" w:gutter="0"/>
          <w:pgNumType w:start="20"/>
          <w:cols w:space="708"/>
        </w:sectPr>
      </w:pPr>
    </w:p>
    <w:tbl>
      <w:tblPr>
        <w:tblStyle w:val="TableNormal9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626"/>
        <w:gridCol w:w="1853"/>
        <w:gridCol w:w="1837"/>
        <w:gridCol w:w="2077"/>
        <w:gridCol w:w="1533"/>
        <w:gridCol w:w="713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2187"/>
        </w:trPr>
        <w:tc>
          <w:tcPr>
            <w:tcW w:w="162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60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碳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化</w:t>
            </w:r>
          </w:p>
        </w:tc>
        <w:tc>
          <w:tcPr>
            <w:tcW w:w="1853" w:type="dxa"/>
            <w:vAlign w:val="top"/>
          </w:tcPr>
          <w:p>
            <w:pPr>
              <w:tabs>
                <w:tab w:val="left" w:pos="222"/>
              </w:tabs>
              <w:spacing w:before="54" w:line="267" w:lineRule="auto"/>
              <w:ind w:left="113" w:right="96" w:firstLine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许有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处面积≤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²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，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深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度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.2mm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的碳化，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且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处碳化的直线距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离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必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须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≥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200mm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ab/>
            </w:r>
            <w:r>
              <w:rPr>
                <w:rFonts w:ascii="SimSun" w:eastAsia="SimSun" w:hAnsi="SimSun" w:cs="SimSun"/>
                <w:spacing w:val="23"/>
                <w:sz w:val="21"/>
                <w:szCs w:val="21"/>
              </w:rPr>
              <w:t>(不包含商标</w:t>
            </w:r>
            <w:r>
              <w:rPr>
                <w:rFonts w:ascii="SimSun" w:eastAsia="SimSun" w:hAnsi="SimSun" w:cs="SimSun"/>
                <w:spacing w:val="22"/>
                <w:sz w:val="21"/>
                <w:szCs w:val="21"/>
              </w:rPr>
              <w:t>遮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盖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的碳化)</w:t>
            </w:r>
          </w:p>
        </w:tc>
        <w:tc>
          <w:tcPr>
            <w:tcW w:w="1837" w:type="dxa"/>
            <w:vAlign w:val="top"/>
          </w:tcPr>
          <w:p>
            <w:pPr>
              <w:spacing w:before="209" w:line="279" w:lineRule="auto"/>
              <w:ind w:left="119" w:right="246" w:firstLine="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允许有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处面积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≤8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²，</w:t>
            </w:r>
            <w:r>
              <w:rPr>
                <w:rFonts w:ascii="SimSun" w:eastAsia="SimSun" w:hAnsi="SimSun" w:cs="SimSun"/>
                <w:sz w:val="21"/>
                <w:szCs w:val="21"/>
              </w:rPr>
              <w:t>深度≤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.2mm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的碳化，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且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处碳化的直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线距离必须</w:t>
            </w:r>
            <w:r>
              <w:rPr>
                <w:rFonts w:ascii="SimSun" w:eastAsia="SimSun" w:hAnsi="SimSun" w:cs="SimSun"/>
                <w:sz w:val="21"/>
                <w:szCs w:val="21"/>
              </w:rPr>
              <w:t>≥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400m</w:t>
            </w:r>
            <w:r>
              <w:rPr>
                <w:rFonts w:ascii="SimSun" w:eastAsia="SimSun" w:hAnsi="SimSun" w:cs="SimSun"/>
                <w:sz w:val="21"/>
                <w:szCs w:val="21"/>
              </w:rPr>
              <w:t>m</w:t>
            </w:r>
          </w:p>
        </w:tc>
        <w:tc>
          <w:tcPr>
            <w:tcW w:w="3610" w:type="dxa"/>
            <w:gridSpan w:val="2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132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1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702"/>
        </w:trPr>
        <w:tc>
          <w:tcPr>
            <w:tcW w:w="1626" w:type="dxa"/>
            <w:vAlign w:val="top"/>
          </w:tcPr>
          <w:p>
            <w:pPr>
              <w:spacing w:before="250" w:line="228" w:lineRule="auto"/>
              <w:ind w:left="61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差</w:t>
            </w:r>
          </w:p>
        </w:tc>
        <w:tc>
          <w:tcPr>
            <w:tcW w:w="5767" w:type="dxa"/>
            <w:gridSpan w:val="3"/>
            <w:vAlign w:val="top"/>
          </w:tcPr>
          <w:p>
            <w:pPr>
              <w:spacing w:before="94" w:line="220" w:lineRule="auto"/>
              <w:ind w:left="1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相参照“色板”为准，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色差值△E≤3.0；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产品色差用色</w:t>
            </w:r>
          </w:p>
          <w:p>
            <w:pPr>
              <w:spacing w:before="61" w:line="221" w:lineRule="auto"/>
              <w:ind w:left="1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差仪与肉眼检</w:t>
            </w:r>
            <w:r>
              <w:rPr>
                <w:rFonts w:ascii="SimSun" w:eastAsia="SimSun" w:hAnsi="SimSun" w:cs="SimSun"/>
                <w:sz w:val="21"/>
                <w:szCs w:val="21"/>
              </w:rPr>
              <w:t>验相结合的方式判定</w:t>
            </w:r>
          </w:p>
        </w:tc>
        <w:tc>
          <w:tcPr>
            <w:tcW w:w="1533" w:type="dxa"/>
            <w:vAlign w:val="top"/>
          </w:tcPr>
          <w:p>
            <w:pPr>
              <w:spacing w:before="249" w:line="221" w:lineRule="auto"/>
              <w:ind w:left="2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13" w:type="dxa"/>
            <w:vAlign w:val="top"/>
          </w:tcPr>
          <w:p>
            <w:pPr>
              <w:spacing w:before="250" w:line="220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42"/>
          <w:footerReference w:type="default" r:id="rId43"/>
          <w:type w:val="nextPage"/>
          <w:pgSz w:w="11907" w:h="16839"/>
          <w:pgMar w:top="1620" w:right="806" w:bottom="1310" w:left="1418" w:header="1456" w:footer="1132" w:gutter="0"/>
          <w:pgNumType w:start="21"/>
          <w:cols w:space="708"/>
          <w:titlePg w:val="0"/>
        </w:sectPr>
      </w:pPr>
    </w:p>
    <w:p>
      <w:pPr>
        <w:spacing w:line="45" w:lineRule="auto"/>
        <w:rPr>
          <w:rFonts w:ascii="Arial"/>
          <w:sz w:val="2"/>
        </w:rPr>
      </w:pPr>
    </w:p>
    <w:tbl>
      <w:tblPr>
        <w:tblStyle w:val="TableNormal10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626"/>
        <w:gridCol w:w="1860"/>
        <w:gridCol w:w="1831"/>
        <w:gridCol w:w="2077"/>
        <w:gridCol w:w="1533"/>
        <w:gridCol w:w="712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696"/>
        </w:trPr>
        <w:tc>
          <w:tcPr>
            <w:tcW w:w="1626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34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划痕/压痕</w:t>
            </w:r>
          </w:p>
        </w:tc>
        <w:tc>
          <w:tcPr>
            <w:tcW w:w="1860" w:type="dxa"/>
            <w:vAlign w:val="top"/>
          </w:tcPr>
          <w:p>
            <w:pPr>
              <w:spacing w:before="126" w:line="276" w:lineRule="auto"/>
              <w:ind w:left="113" w:right="82" w:firstLine="6"/>
              <w:rPr>
                <w:rFonts w:ascii="SimSun" w:eastAsia="SimSun" w:hAnsi="SimSun" w:cs="SimSun"/>
                <w:sz w:val="21"/>
                <w:szCs w:val="21"/>
              </w:rPr>
            </w:pPr>
            <w:bookmarkStart w:id="5" w:name="_bookmark8"/>
            <w:bookmarkEnd w:id="5"/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许有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处面积≤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1.5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²，深度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0.2m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的划痕、压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21"/>
                <w:szCs w:val="21"/>
              </w:rPr>
              <w:t>痕(不包含商标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遮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盖的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划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痕、压痕)</w:t>
            </w:r>
          </w:p>
        </w:tc>
        <w:tc>
          <w:tcPr>
            <w:tcW w:w="1831" w:type="dxa"/>
            <w:vAlign w:val="top"/>
          </w:tcPr>
          <w:p>
            <w:pPr>
              <w:spacing w:before="278" w:line="281" w:lineRule="auto"/>
              <w:ind w:left="113" w:right="144" w:firstLine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许有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处面积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≤3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²，深度≤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0.2mm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的划痕、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压痕</w:t>
            </w:r>
          </w:p>
        </w:tc>
        <w:tc>
          <w:tcPr>
            <w:tcW w:w="2077" w:type="dxa"/>
            <w:vAlign w:val="top"/>
          </w:tcPr>
          <w:p>
            <w:pPr>
              <w:spacing w:before="278" w:line="281" w:lineRule="auto"/>
              <w:ind w:left="111" w:right="10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2"/>
                <w:sz w:val="21"/>
                <w:szCs w:val="21"/>
              </w:rPr>
              <w:t>仅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允许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处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长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2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20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,宽≤2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，深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度≤0.5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的划痕、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压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痕</w:t>
            </w:r>
          </w:p>
        </w:tc>
        <w:tc>
          <w:tcPr>
            <w:tcW w:w="153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2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12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1957"/>
        </w:trPr>
        <w:tc>
          <w:tcPr>
            <w:tcW w:w="1626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6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凹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坑</w:t>
            </w:r>
          </w:p>
        </w:tc>
        <w:tc>
          <w:tcPr>
            <w:tcW w:w="1860" w:type="dxa"/>
            <w:vAlign w:val="top"/>
          </w:tcPr>
          <w:p>
            <w:pPr>
              <w:spacing w:before="249" w:line="280" w:lineRule="auto"/>
              <w:ind w:left="112" w:right="104" w:firstLine="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许有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处直径≤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.3mm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，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深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度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0.2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的凹坑(不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28"/>
                <w:sz w:val="21"/>
                <w:szCs w:val="21"/>
              </w:rPr>
              <w:t>包</w:t>
            </w:r>
            <w:r>
              <w:rPr>
                <w:rFonts w:ascii="SimSun" w:eastAsia="SimSun" w:hAnsi="SimSun" w:cs="SimSun"/>
                <w:spacing w:val="23"/>
                <w:sz w:val="21"/>
                <w:szCs w:val="21"/>
              </w:rPr>
              <w:t>含商标遮盖的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凹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坑</w:t>
            </w:r>
          </w:p>
        </w:tc>
        <w:tc>
          <w:tcPr>
            <w:tcW w:w="1831" w:type="dxa"/>
            <w:vAlign w:val="top"/>
          </w:tcPr>
          <w:p>
            <w:pPr>
              <w:spacing w:before="98" w:line="265" w:lineRule="auto"/>
              <w:ind w:left="112" w:right="197" w:firstLine="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许有不超过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21"/>
                <w:szCs w:val="21"/>
              </w:rPr>
              <w:t>处</w:t>
            </w:r>
            <w:r>
              <w:rPr>
                <w:rFonts w:ascii="SimSun" w:eastAsia="SimSun" w:hAnsi="SimSun" w:cs="SimSun"/>
                <w:spacing w:val="3"/>
                <w:sz w:val="21"/>
                <w:szCs w:val="21"/>
              </w:rPr>
              <w:t>面</w:t>
            </w:r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>积≤3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>²，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深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度≤0.5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6"/>
                <w:sz w:val="21"/>
                <w:szCs w:val="21"/>
              </w:rPr>
              <w:t>凹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坑，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且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处凹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坑的直线距</w:t>
            </w:r>
            <w:r>
              <w:rPr>
                <w:rFonts w:ascii="SimSun" w:eastAsia="SimSun" w:hAnsi="SimSun" w:cs="SimSun"/>
                <w:sz w:val="21"/>
                <w:szCs w:val="21"/>
              </w:rPr>
              <w:t>离必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须≥15</w:t>
            </w:r>
            <w:r>
              <w:rPr>
                <w:rFonts w:ascii="SimSun" w:eastAsia="SimSun" w:hAnsi="SimSun" w:cs="SimSun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</w:p>
        </w:tc>
        <w:tc>
          <w:tcPr>
            <w:tcW w:w="2077" w:type="dxa"/>
            <w:vAlign w:val="top"/>
          </w:tcPr>
          <w:p>
            <w:pPr>
              <w:spacing w:before="249" w:line="280" w:lineRule="auto"/>
              <w:ind w:left="113" w:right="101" w:firstLine="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许有不超过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处面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积</w:t>
            </w:r>
            <w:r>
              <w:rPr>
                <w:rFonts w:ascii="SimSun" w:eastAsia="SimSun" w:hAnsi="SimSun" w:cs="SimSun"/>
                <w:spacing w:val="5"/>
                <w:sz w:val="21"/>
                <w:szCs w:val="21"/>
              </w:rPr>
              <w:t>≤12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5"/>
                <w:sz w:val="21"/>
                <w:szCs w:val="21"/>
              </w:rPr>
              <w:t>²，深度≤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0.5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的凹坑，且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22"/>
                <w:sz w:val="21"/>
                <w:szCs w:val="21"/>
              </w:rPr>
              <w:t>处凹坑的直线距</w:t>
            </w:r>
            <w:r>
              <w:rPr>
                <w:rFonts w:ascii="SimSun" w:eastAsia="SimSun" w:hAnsi="SimSun" w:cs="SimSun"/>
                <w:spacing w:val="21"/>
                <w:sz w:val="21"/>
                <w:szCs w:val="21"/>
              </w:rPr>
              <w:t>离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必须≥150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</w:p>
        </w:tc>
        <w:tc>
          <w:tcPr>
            <w:tcW w:w="153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2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12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1564"/>
        </w:trPr>
        <w:tc>
          <w:tcPr>
            <w:tcW w:w="162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60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底</w:t>
            </w:r>
          </w:p>
        </w:tc>
        <w:tc>
          <w:tcPr>
            <w:tcW w:w="1860" w:type="dxa"/>
            <w:vAlign w:val="top"/>
          </w:tcPr>
          <w:p>
            <w:pPr>
              <w:spacing w:before="213" w:line="281" w:lineRule="auto"/>
              <w:ind w:left="111" w:right="104" w:firstLine="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许有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处面积≤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23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19"/>
                <w:sz w:val="21"/>
                <w:szCs w:val="21"/>
              </w:rPr>
              <w:t>²的透底(不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24"/>
                <w:sz w:val="21"/>
                <w:szCs w:val="21"/>
              </w:rPr>
              <w:t>包含商标遮盖</w:t>
            </w:r>
            <w:r>
              <w:rPr>
                <w:rFonts w:ascii="SimSun" w:eastAsia="SimSun" w:hAnsi="SimSun" w:cs="SimSun"/>
                <w:spacing w:val="23"/>
                <w:sz w:val="21"/>
                <w:szCs w:val="21"/>
              </w:rPr>
              <w:t>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透底)</w:t>
            </w:r>
          </w:p>
        </w:tc>
        <w:tc>
          <w:tcPr>
            <w:tcW w:w="1831" w:type="dxa"/>
            <w:vAlign w:val="top"/>
          </w:tcPr>
          <w:p>
            <w:pPr>
              <w:spacing w:before="54" w:line="264" w:lineRule="auto"/>
              <w:ind w:left="116" w:right="247" w:firstLine="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许有不超过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处面积≤10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²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的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透底，且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凹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坑的直线距离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必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须大于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100mm</w:t>
            </w:r>
          </w:p>
        </w:tc>
        <w:tc>
          <w:tcPr>
            <w:tcW w:w="207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68" w:line="283" w:lineRule="auto"/>
              <w:ind w:left="116" w:right="101" w:firstLine="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许出现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处面积≤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15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²的透底,透</w:t>
            </w:r>
            <w:r>
              <w:rPr>
                <w:rFonts w:ascii="SimSun" w:eastAsia="SimSun" w:hAnsi="SimSun" w:cs="SimSun"/>
                <w:spacing w:val="5"/>
                <w:sz w:val="21"/>
                <w:szCs w:val="21"/>
              </w:rPr>
              <w:t>底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必须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分布均匀</w:t>
            </w:r>
          </w:p>
        </w:tc>
        <w:tc>
          <w:tcPr>
            <w:tcW w:w="153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2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12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1252"/>
        </w:trPr>
        <w:tc>
          <w:tcPr>
            <w:tcW w:w="1626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60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起皱</w:t>
            </w:r>
          </w:p>
        </w:tc>
        <w:tc>
          <w:tcPr>
            <w:tcW w:w="3691" w:type="dxa"/>
            <w:gridSpan w:val="2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5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077" w:type="dxa"/>
            <w:vAlign w:val="top"/>
          </w:tcPr>
          <w:p>
            <w:pPr>
              <w:spacing w:before="56" w:line="261" w:lineRule="auto"/>
              <w:ind w:left="112" w:right="101" w:hanging="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9"/>
                <w:sz w:val="21"/>
                <w:szCs w:val="21"/>
              </w:rPr>
              <w:t>仅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允许有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处长≤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0mm,宽≤1.5mm，凸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出程度≤0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.2mm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的起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皱</w:t>
            </w:r>
          </w:p>
        </w:tc>
        <w:tc>
          <w:tcPr>
            <w:tcW w:w="1533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2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12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1559"/>
        </w:trPr>
        <w:tc>
          <w:tcPr>
            <w:tcW w:w="162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6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鼓泡</w:t>
            </w:r>
          </w:p>
        </w:tc>
        <w:tc>
          <w:tcPr>
            <w:tcW w:w="1860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6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1831" w:type="dxa"/>
            <w:vAlign w:val="top"/>
          </w:tcPr>
          <w:p>
            <w:pPr>
              <w:spacing w:before="209" w:line="281" w:lineRule="auto"/>
              <w:ind w:left="112" w:right="247" w:firstLine="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允许有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处面积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≤2.5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mm²,凸出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程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度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≤0.2mm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鼓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泡</w:t>
            </w:r>
          </w:p>
        </w:tc>
        <w:tc>
          <w:tcPr>
            <w:tcW w:w="2077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68" w:line="283" w:lineRule="auto"/>
              <w:ind w:left="107" w:right="101" w:firstLine="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允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许有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处面积≤10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²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,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凸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出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程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度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.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2mm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的鼓泡</w:t>
            </w:r>
          </w:p>
        </w:tc>
        <w:tc>
          <w:tcPr>
            <w:tcW w:w="153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2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目视不明显</w:t>
            </w:r>
          </w:p>
        </w:tc>
        <w:tc>
          <w:tcPr>
            <w:tcW w:w="712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spacing w:line="295" w:lineRule="auto"/>
        <w:rPr>
          <w:rFonts w:ascii="Arial"/>
          <w:sz w:val="21"/>
        </w:rPr>
      </w:pPr>
    </w:p>
    <w:p>
      <w:pPr>
        <w:spacing w:before="68" w:line="221" w:lineRule="auto"/>
        <w:ind w:left="321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2"/>
          <w:sz w:val="21"/>
          <w:szCs w:val="21"/>
        </w:rPr>
        <w:t>表</w:t>
      </w:r>
      <w:r>
        <w:rPr>
          <w:rFonts w:ascii="SimSun" w:eastAsia="SimSun" w:hAnsi="SimSun" w:cs="SimSun"/>
          <w:spacing w:val="6"/>
          <w:sz w:val="21"/>
          <w:szCs w:val="21"/>
        </w:rPr>
        <w:t>5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6"/>
          <w:sz w:val="21"/>
          <w:szCs w:val="21"/>
        </w:rPr>
        <w:t>(其他部件)外观缺陷标准</w:t>
      </w:r>
    </w:p>
    <w:tbl>
      <w:tblPr>
        <w:tblStyle w:val="TableNormal10"/>
        <w:tblW w:w="95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89"/>
        <w:gridCol w:w="1417"/>
        <w:gridCol w:w="2409"/>
        <w:gridCol w:w="2126"/>
        <w:gridCol w:w="2167"/>
        <w:gridCol w:w="688"/>
      </w:tblGrid>
      <w:tr>
        <w:tblPrEx>
          <w:tblW w:w="959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1"/>
        </w:trPr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9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类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型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50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陷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58" w:line="221" w:lineRule="auto"/>
              <w:ind w:left="29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标准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要求</w:t>
            </w:r>
          </w:p>
        </w:tc>
        <w:tc>
          <w:tcPr>
            <w:tcW w:w="688" w:type="dxa"/>
            <w:vMerge w:val="restart"/>
            <w:tcBorders>
              <w:bottom w:val="nil"/>
            </w:tcBorders>
            <w:vAlign w:val="top"/>
          </w:tcPr>
          <w:p>
            <w:pPr>
              <w:spacing w:before="167" w:line="287" w:lineRule="auto"/>
              <w:ind w:left="142" w:right="12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项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目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分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类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522"/>
        </w:trPr>
        <w:tc>
          <w:tcPr>
            <w:tcW w:w="7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9" w:type="dxa"/>
            <w:vAlign w:val="top"/>
          </w:tcPr>
          <w:p>
            <w:pPr>
              <w:spacing w:before="157" w:line="222" w:lineRule="auto"/>
              <w:ind w:left="101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A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面</w:t>
            </w:r>
          </w:p>
        </w:tc>
        <w:tc>
          <w:tcPr>
            <w:tcW w:w="2126" w:type="dxa"/>
            <w:vAlign w:val="top"/>
          </w:tcPr>
          <w:p>
            <w:pPr>
              <w:spacing w:before="157" w:line="222" w:lineRule="auto"/>
              <w:ind w:left="88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B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面</w:t>
            </w:r>
          </w:p>
        </w:tc>
        <w:tc>
          <w:tcPr>
            <w:tcW w:w="2167" w:type="dxa"/>
            <w:vAlign w:val="top"/>
          </w:tcPr>
          <w:p>
            <w:pPr>
              <w:spacing w:before="157" w:line="222" w:lineRule="auto"/>
              <w:ind w:left="9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C</w:t>
            </w: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面</w:t>
            </w:r>
          </w:p>
        </w:tc>
        <w:tc>
          <w:tcPr>
            <w:tcW w:w="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96" w:type="dxa"/>
          <w:tblInd w:w="2" w:type="dxa"/>
          <w:tblLayout w:type="fixed"/>
        </w:tblPrEx>
        <w:trPr>
          <w:trHeight w:val="558"/>
        </w:trPr>
        <w:tc>
          <w:tcPr>
            <w:tcW w:w="789" w:type="dxa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77" w:line="228" w:lineRule="auto"/>
              <w:ind w:left="5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差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176" w:line="221" w:lineRule="auto"/>
              <w:ind w:left="21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同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一批表面颜色无明显色差</w:t>
            </w:r>
          </w:p>
        </w:tc>
        <w:tc>
          <w:tcPr>
            <w:tcW w:w="688" w:type="dxa"/>
            <w:vAlign w:val="top"/>
          </w:tcPr>
          <w:p>
            <w:pPr>
              <w:spacing w:before="177" w:line="220" w:lineRule="auto"/>
              <w:ind w:left="1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sectPr>
          <w:headerReference w:type="default" r:id="rId44"/>
          <w:footerReference w:type="default" r:id="rId45"/>
          <w:pgSz w:w="11907" w:h="16839"/>
          <w:pgMar w:top="1620" w:right="842" w:bottom="1310" w:left="1418" w:header="1456" w:footer="1132" w:gutter="0"/>
          <w:pgNumType w:start="22"/>
          <w:cols w:space="708"/>
        </w:sectPr>
      </w:pPr>
    </w:p>
    <w:tbl>
      <w:tblPr>
        <w:tblStyle w:val="TableNormal11"/>
        <w:tblW w:w="95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89"/>
        <w:gridCol w:w="1417"/>
        <w:gridCol w:w="2409"/>
        <w:gridCol w:w="2126"/>
        <w:gridCol w:w="2167"/>
        <w:gridCol w:w="688"/>
      </w:tblGrid>
      <w:tr>
        <w:tblPrEx>
          <w:tblW w:w="959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58"/>
        </w:trPr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拉手</w:t>
            </w:r>
          </w:p>
        </w:tc>
        <w:tc>
          <w:tcPr>
            <w:tcW w:w="1417" w:type="dxa"/>
            <w:vAlign w:val="top"/>
          </w:tcPr>
          <w:p/>
        </w:tc>
        <w:tc>
          <w:tcPr>
            <w:tcW w:w="6702" w:type="dxa"/>
            <w:gridSpan w:val="3"/>
            <w:vAlign w:val="top"/>
          </w:tcPr>
          <w:p/>
        </w:tc>
        <w:tc>
          <w:tcPr>
            <w:tcW w:w="688" w:type="dxa"/>
            <w:vAlign w:val="top"/>
          </w:tcPr>
          <w:p/>
        </w:tc>
      </w:tr>
      <w:tr>
        <w:tblPrEx>
          <w:tblW w:w="9596" w:type="dxa"/>
          <w:tblInd w:w="2" w:type="dxa"/>
          <w:tblLayout w:type="fixed"/>
        </w:tblPrEx>
        <w:trPr>
          <w:trHeight w:val="764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78" w:line="221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毛刺</w:t>
            </w:r>
          </w:p>
        </w:tc>
        <w:tc>
          <w:tcPr>
            <w:tcW w:w="2409" w:type="dxa"/>
            <w:vAlign w:val="top"/>
          </w:tcPr>
          <w:p>
            <w:pPr>
              <w:spacing w:before="278" w:line="221" w:lineRule="auto"/>
              <w:ind w:left="89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126" w:type="dxa"/>
            <w:vAlign w:val="top"/>
          </w:tcPr>
          <w:p>
            <w:pPr>
              <w:spacing w:before="278" w:line="221" w:lineRule="auto"/>
              <w:ind w:left="7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167" w:type="dxa"/>
            <w:vAlign w:val="top"/>
          </w:tcPr>
          <w:p>
            <w:pPr>
              <w:spacing w:before="279" w:line="221" w:lineRule="auto"/>
              <w:ind w:left="5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不影响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安装</w:t>
            </w:r>
          </w:p>
        </w:tc>
        <w:tc>
          <w:tcPr>
            <w:tcW w:w="688" w:type="dxa"/>
            <w:vAlign w:val="top"/>
          </w:tcPr>
          <w:p>
            <w:pPr>
              <w:spacing w:before="279" w:line="221" w:lineRule="auto"/>
              <w:ind w:left="1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致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命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1058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68" w:line="223" w:lineRule="auto"/>
              <w:ind w:left="30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凹凸不平</w:t>
            </w:r>
          </w:p>
        </w:tc>
        <w:tc>
          <w:tcPr>
            <w:tcW w:w="2409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89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126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7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167" w:type="dxa"/>
            <w:vAlign w:val="top"/>
          </w:tcPr>
          <w:p>
            <w:pPr>
              <w:spacing w:before="271" w:line="288" w:lineRule="auto"/>
              <w:ind w:left="131" w:right="216" w:hanging="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直径≤0.5m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的凹点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凸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点，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不影响安装</w:t>
            </w:r>
          </w:p>
        </w:tc>
        <w:tc>
          <w:tcPr>
            <w:tcW w:w="688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705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52" w:line="221" w:lineRule="auto"/>
              <w:ind w:left="5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发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白</w:t>
            </w:r>
          </w:p>
        </w:tc>
        <w:tc>
          <w:tcPr>
            <w:tcW w:w="2409" w:type="dxa"/>
            <w:vAlign w:val="top"/>
          </w:tcPr>
          <w:p>
            <w:pPr>
              <w:spacing w:before="252" w:line="221" w:lineRule="auto"/>
              <w:ind w:left="89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126" w:type="dxa"/>
            <w:vAlign w:val="top"/>
          </w:tcPr>
          <w:p>
            <w:pPr>
              <w:spacing w:before="252" w:line="221" w:lineRule="auto"/>
              <w:ind w:left="7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167" w:type="dxa"/>
            <w:vAlign w:val="top"/>
          </w:tcPr>
          <w:p>
            <w:pPr>
              <w:spacing w:before="96" w:line="248" w:lineRule="auto"/>
              <w:ind w:left="112" w:right="163" w:firstLine="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目视不明显，不影响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装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饰效果</w:t>
            </w:r>
          </w:p>
        </w:tc>
        <w:tc>
          <w:tcPr>
            <w:tcW w:w="688" w:type="dxa"/>
            <w:vAlign w:val="top"/>
          </w:tcPr>
          <w:p>
            <w:pPr>
              <w:spacing w:before="252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947"/>
        </w:trPr>
        <w:tc>
          <w:tcPr>
            <w:tcW w:w="7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49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碰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伤</w:t>
            </w:r>
          </w:p>
        </w:tc>
        <w:tc>
          <w:tcPr>
            <w:tcW w:w="2409" w:type="dxa"/>
            <w:vAlign w:val="top"/>
          </w:tcPr>
          <w:p>
            <w:pPr>
              <w:spacing w:before="58" w:line="257" w:lineRule="auto"/>
              <w:ind w:left="109" w:right="303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直径≤0.5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，深</w:t>
            </w:r>
            <w:r>
              <w:rPr>
                <w:rFonts w:ascii="SimSun" w:eastAsia="SimSun" w:hAnsi="SimSun" w:cs="SimSun"/>
                <w:sz w:val="21"/>
                <w:szCs w:val="21"/>
              </w:rPr>
              <w:t>度≤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.2mm,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可允许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处不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底</w:t>
            </w:r>
          </w:p>
        </w:tc>
        <w:tc>
          <w:tcPr>
            <w:tcW w:w="2126" w:type="dxa"/>
            <w:vAlign w:val="top"/>
          </w:tcPr>
          <w:p>
            <w:pPr>
              <w:spacing w:before="58" w:line="257" w:lineRule="auto"/>
              <w:ind w:left="118" w:right="226" w:hanging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直径≤0.5</w:t>
            </w:r>
            <w:r>
              <w:rPr>
                <w:rFonts w:ascii="SimSun" w:eastAsia="SimSun" w:hAnsi="SimSun" w:cs="SimSun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，</w:t>
            </w:r>
            <w:r>
              <w:rPr>
                <w:rFonts w:ascii="SimSun" w:eastAsia="SimSun" w:hAnsi="SimSun" w:cs="SimSun"/>
                <w:sz w:val="21"/>
                <w:szCs w:val="21"/>
              </w:rPr>
              <w:t>深度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≤0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.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2mm,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可允许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处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不透底</w:t>
            </w:r>
          </w:p>
        </w:tc>
        <w:tc>
          <w:tcPr>
            <w:tcW w:w="2167" w:type="dxa"/>
            <w:vAlign w:val="top"/>
          </w:tcPr>
          <w:p>
            <w:pPr>
              <w:spacing w:before="213" w:line="288" w:lineRule="auto"/>
              <w:ind w:left="122" w:right="163" w:hanging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安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装后不可见，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不影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响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装饰效果</w:t>
            </w:r>
          </w:p>
        </w:tc>
        <w:tc>
          <w:tcPr>
            <w:tcW w:w="688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46"/>
          <w:footerReference w:type="default" r:id="rId47"/>
          <w:type w:val="nextPage"/>
          <w:pgSz w:w="11907" w:h="16839"/>
          <w:pgMar w:top="1620" w:right="842" w:bottom="1310" w:left="1418" w:header="1456" w:footer="1132" w:gutter="0"/>
          <w:pgNumType w:start="23"/>
          <w:cols w:space="708"/>
          <w:titlePg w:val="0"/>
        </w:sectPr>
      </w:pPr>
    </w:p>
    <w:tbl>
      <w:tblPr>
        <w:tblStyle w:val="TableNormal12"/>
        <w:tblW w:w="95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89"/>
        <w:gridCol w:w="1417"/>
        <w:gridCol w:w="2409"/>
        <w:gridCol w:w="2126"/>
        <w:gridCol w:w="2167"/>
        <w:gridCol w:w="688"/>
      </w:tblGrid>
      <w:tr>
        <w:tblPrEx>
          <w:tblW w:w="959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17"/>
        </w:trPr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57" w:line="221" w:lineRule="auto"/>
              <w:ind w:left="49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划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伤</w:t>
            </w:r>
          </w:p>
        </w:tc>
        <w:tc>
          <w:tcPr>
            <w:tcW w:w="2409" w:type="dxa"/>
            <w:vAlign w:val="top"/>
          </w:tcPr>
          <w:p>
            <w:pPr>
              <w:spacing w:before="257" w:line="221" w:lineRule="auto"/>
              <w:ind w:left="89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2126" w:type="dxa"/>
            <w:vAlign w:val="top"/>
          </w:tcPr>
          <w:p>
            <w:pPr>
              <w:spacing w:before="102" w:line="270" w:lineRule="auto"/>
              <w:ind w:left="177" w:right="16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长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度≤5mm、宽度＜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.2mm，可允许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处</w:t>
            </w:r>
          </w:p>
        </w:tc>
        <w:tc>
          <w:tcPr>
            <w:tcW w:w="2167" w:type="dxa"/>
            <w:vAlign w:val="top"/>
          </w:tcPr>
          <w:p>
            <w:pPr>
              <w:spacing w:before="102" w:line="270" w:lineRule="auto"/>
              <w:ind w:left="122" w:right="163" w:hanging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安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装后不可见，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不影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响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装饰效果</w:t>
            </w:r>
          </w:p>
        </w:tc>
        <w:tc>
          <w:tcPr>
            <w:tcW w:w="688" w:type="dxa"/>
            <w:vAlign w:val="top"/>
          </w:tcPr>
          <w:p>
            <w:pPr>
              <w:spacing w:before="257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837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起泡</w:t>
            </w:r>
          </w:p>
        </w:tc>
        <w:tc>
          <w:tcPr>
            <w:tcW w:w="2409" w:type="dxa"/>
            <w:vAlign w:val="top"/>
          </w:tcPr>
          <w:p>
            <w:pPr>
              <w:spacing w:before="161" w:line="289" w:lineRule="auto"/>
              <w:ind w:left="114" w:right="251" w:hanging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直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径≤0.2mm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可允许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处</w:t>
            </w:r>
          </w:p>
        </w:tc>
        <w:tc>
          <w:tcPr>
            <w:tcW w:w="2126" w:type="dxa"/>
            <w:vAlign w:val="top"/>
          </w:tcPr>
          <w:p>
            <w:pPr>
              <w:spacing w:before="161" w:line="289" w:lineRule="auto"/>
              <w:ind w:left="129" w:right="173" w:hanging="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直径＜0.5m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可允许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2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处</w:t>
            </w:r>
          </w:p>
        </w:tc>
        <w:tc>
          <w:tcPr>
            <w:tcW w:w="2167" w:type="dxa"/>
            <w:vAlign w:val="top"/>
          </w:tcPr>
          <w:p>
            <w:pPr>
              <w:spacing w:before="159" w:line="288" w:lineRule="auto"/>
              <w:ind w:left="122" w:right="163" w:hanging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安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装后不可见，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不影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响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装饰效果</w:t>
            </w:r>
          </w:p>
        </w:tc>
        <w:tc>
          <w:tcPr>
            <w:tcW w:w="68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849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50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杂质</w:t>
            </w:r>
          </w:p>
        </w:tc>
        <w:tc>
          <w:tcPr>
            <w:tcW w:w="2409" w:type="dxa"/>
            <w:vAlign w:val="top"/>
          </w:tcPr>
          <w:p>
            <w:pPr>
              <w:spacing w:before="166" w:line="289" w:lineRule="auto"/>
              <w:ind w:left="114" w:right="251" w:hanging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直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径≤0.2mm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可允许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处</w:t>
            </w:r>
          </w:p>
        </w:tc>
        <w:tc>
          <w:tcPr>
            <w:tcW w:w="2126" w:type="dxa"/>
            <w:vAlign w:val="top"/>
          </w:tcPr>
          <w:p>
            <w:pPr>
              <w:spacing w:before="166" w:line="289" w:lineRule="auto"/>
              <w:ind w:left="129" w:right="173" w:hanging="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直径＜0.5m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可允许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2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21"/>
                <w:szCs w:val="21"/>
              </w:rPr>
              <w:t>处</w:t>
            </w:r>
          </w:p>
        </w:tc>
        <w:tc>
          <w:tcPr>
            <w:tcW w:w="2167" w:type="dxa"/>
            <w:vAlign w:val="top"/>
          </w:tcPr>
          <w:p>
            <w:pPr>
              <w:spacing w:before="164" w:line="288" w:lineRule="auto"/>
              <w:ind w:left="122" w:right="163" w:hanging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安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装后不可见，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不影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响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装饰效果</w:t>
            </w:r>
          </w:p>
        </w:tc>
        <w:tc>
          <w:tcPr>
            <w:tcW w:w="68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573"/>
        </w:trPr>
        <w:tc>
          <w:tcPr>
            <w:tcW w:w="7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84" w:line="221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脱层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184" w:line="221" w:lineRule="auto"/>
              <w:ind w:left="30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184" w:line="220" w:lineRule="auto"/>
              <w:ind w:left="1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578"/>
        </w:trPr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9" w:line="223" w:lineRule="auto"/>
              <w:ind w:left="20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台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盆</w:t>
            </w:r>
          </w:p>
          <w:p>
            <w:pPr>
              <w:spacing w:before="58" w:line="223" w:lineRule="auto"/>
              <w:ind w:left="18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及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台</w:t>
            </w:r>
          </w:p>
          <w:p>
            <w:pPr>
              <w:spacing w:before="58" w:line="222" w:lineRule="auto"/>
              <w:ind w:left="29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面</w:t>
            </w:r>
          </w:p>
        </w:tc>
        <w:tc>
          <w:tcPr>
            <w:tcW w:w="1417" w:type="dxa"/>
            <w:vAlign w:val="top"/>
          </w:tcPr>
          <w:p>
            <w:pPr>
              <w:spacing w:before="184" w:line="228" w:lineRule="auto"/>
              <w:ind w:left="5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差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185" w:line="220" w:lineRule="auto"/>
              <w:ind w:left="211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台面板表面颜色应基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本调和</w:t>
            </w:r>
          </w:p>
        </w:tc>
        <w:tc>
          <w:tcPr>
            <w:tcW w:w="688" w:type="dxa"/>
            <w:vAlign w:val="top"/>
          </w:tcPr>
          <w:p>
            <w:pPr>
              <w:spacing w:before="185" w:line="220" w:lineRule="auto"/>
              <w:ind w:left="1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711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52" w:line="222" w:lineRule="auto"/>
              <w:ind w:left="50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纹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252" w:line="221" w:lineRule="auto"/>
              <w:ind w:left="6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真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光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：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不允许有长度≥20mm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的裂纹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树脂层：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不允许有裂纹</w:t>
            </w:r>
          </w:p>
        </w:tc>
        <w:tc>
          <w:tcPr>
            <w:tcW w:w="688" w:type="dxa"/>
            <w:vAlign w:val="top"/>
          </w:tcPr>
          <w:p>
            <w:pPr>
              <w:spacing w:before="252" w:line="220" w:lineRule="auto"/>
              <w:ind w:left="1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708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52" w:line="220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崩缺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252" w:line="220" w:lineRule="auto"/>
              <w:ind w:left="29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允许存在长度＜2mm、宽度＜1m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的崩缺，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外露面不允许有崩缺现象</w:t>
            </w:r>
          </w:p>
        </w:tc>
        <w:tc>
          <w:tcPr>
            <w:tcW w:w="688" w:type="dxa"/>
            <w:vAlign w:val="top"/>
          </w:tcPr>
          <w:p>
            <w:pPr>
              <w:spacing w:before="252" w:line="220" w:lineRule="auto"/>
              <w:ind w:left="1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698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47" w:line="224" w:lineRule="auto"/>
              <w:ind w:left="5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斑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91" w:line="248" w:lineRule="auto"/>
              <w:ind w:left="113" w:right="290" w:hanging="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每块台面板</w:t>
            </w:r>
            <w:r>
              <w:rPr>
                <w:rFonts w:ascii="SimSun" w:eastAsia="SimSun" w:hAnsi="SimSun" w:cs="SimSun"/>
                <w:sz w:val="21"/>
                <w:szCs w:val="21"/>
              </w:rPr>
              <w:t>允许面积≤15mm*30mm，数量≤2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个。(面积小于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5mm*5mm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不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计)</w:t>
            </w:r>
          </w:p>
        </w:tc>
        <w:tc>
          <w:tcPr>
            <w:tcW w:w="688" w:type="dxa"/>
            <w:vAlign w:val="top"/>
          </w:tcPr>
          <w:p>
            <w:pPr>
              <w:spacing w:before="247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631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14" w:line="221" w:lineRule="auto"/>
              <w:ind w:left="5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线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58" w:line="248" w:lineRule="auto"/>
              <w:ind w:left="115" w:right="238" w:hanging="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每块台面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板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允许长度≤板边总长度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1/10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的色线，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数量≤2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条。(长度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小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于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10mm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不计)</w:t>
            </w:r>
          </w:p>
        </w:tc>
        <w:tc>
          <w:tcPr>
            <w:tcW w:w="688" w:type="dxa"/>
            <w:vAlign w:val="top"/>
          </w:tcPr>
          <w:p>
            <w:pPr>
              <w:spacing w:before="213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739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67" w:line="221" w:lineRule="auto"/>
              <w:ind w:left="51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凹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坑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111" w:line="276" w:lineRule="auto"/>
              <w:ind w:left="112" w:right="866" w:hanging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每块台面板允许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个凹坑直径≤5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，深度≤1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的凹坑(直径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2mm~5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凹坑须进行修补，修补处与台面板颜色基本一致)</w:t>
            </w:r>
          </w:p>
        </w:tc>
        <w:tc>
          <w:tcPr>
            <w:tcW w:w="688" w:type="dxa"/>
            <w:vAlign w:val="top"/>
          </w:tcPr>
          <w:p>
            <w:pPr>
              <w:spacing w:before="266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797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95" w:line="221" w:lineRule="auto"/>
              <w:ind w:left="29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拼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接缝隙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139" w:line="287" w:lineRule="auto"/>
              <w:ind w:left="111" w:right="129" w:firstLine="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真光：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允许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宽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度≤1mm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均匀拼接缝隙，且需进行修补，修补处颜色与台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面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板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颜色基本一致；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树脂层：不允许</w:t>
            </w:r>
          </w:p>
        </w:tc>
        <w:tc>
          <w:tcPr>
            <w:tcW w:w="688" w:type="dxa"/>
            <w:vAlign w:val="top"/>
          </w:tcPr>
          <w:p>
            <w:pPr>
              <w:spacing w:before="295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628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11" w:line="221" w:lineRule="auto"/>
              <w:ind w:left="49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划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痕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54" w:line="252" w:lineRule="auto"/>
              <w:ind w:left="131" w:right="185" w:hanging="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允许存在不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超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过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5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条长度≤10mm、深度≤0.05mm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的轻微划伤，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且间距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≥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200mm</w:t>
            </w:r>
          </w:p>
        </w:tc>
        <w:tc>
          <w:tcPr>
            <w:tcW w:w="688" w:type="dxa"/>
            <w:vAlign w:val="top"/>
          </w:tcPr>
          <w:p>
            <w:pPr>
              <w:spacing w:before="211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424"/>
        </w:trPr>
        <w:tc>
          <w:tcPr>
            <w:tcW w:w="7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11" w:line="221" w:lineRule="auto"/>
              <w:ind w:left="39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平整度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110" w:line="221" w:lineRule="auto"/>
              <w:ind w:left="257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允许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公差≤1.5mm</w:t>
            </w:r>
          </w:p>
        </w:tc>
        <w:tc>
          <w:tcPr>
            <w:tcW w:w="688" w:type="dxa"/>
            <w:vAlign w:val="top"/>
          </w:tcPr>
          <w:p>
            <w:pPr>
              <w:spacing w:before="111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487"/>
        </w:trPr>
        <w:tc>
          <w:tcPr>
            <w:tcW w:w="789" w:type="dxa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43" w:line="222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气泡</w:t>
            </w:r>
          </w:p>
        </w:tc>
        <w:tc>
          <w:tcPr>
            <w:tcW w:w="6702" w:type="dxa"/>
            <w:gridSpan w:val="3"/>
            <w:vAlign w:val="top"/>
          </w:tcPr>
          <w:p>
            <w:pPr>
              <w:spacing w:before="142" w:line="221" w:lineRule="auto"/>
              <w:ind w:left="141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500mm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范围内仅允许存在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个φ0.5m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气泡</w:t>
            </w:r>
          </w:p>
        </w:tc>
        <w:tc>
          <w:tcPr>
            <w:tcW w:w="688" w:type="dxa"/>
            <w:vAlign w:val="top"/>
          </w:tcPr>
          <w:p>
            <w:pPr>
              <w:spacing w:before="143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sectPr>
          <w:headerReference w:type="default" r:id="rId48"/>
          <w:footerReference w:type="default" r:id="rId49"/>
          <w:pgSz w:w="11907" w:h="16839"/>
          <w:pgMar w:top="1620" w:right="886" w:bottom="1311" w:left="1418" w:header="1456" w:footer="1132" w:gutter="0"/>
          <w:pgNumType w:start="24"/>
          <w:cols w:space="708"/>
        </w:sectPr>
      </w:pPr>
    </w:p>
    <w:tbl>
      <w:tblPr>
        <w:tblStyle w:val="TableNormal13"/>
        <w:tblW w:w="95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89"/>
        <w:gridCol w:w="1417"/>
        <w:gridCol w:w="6702"/>
        <w:gridCol w:w="688"/>
      </w:tblGrid>
      <w:tr>
        <w:tblPrEx>
          <w:tblW w:w="959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87"/>
        </w:trPr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spacing w:before="68" w:line="283" w:lineRule="auto"/>
              <w:ind w:left="116" w:right="1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3"/>
                <w:sz w:val="21"/>
                <w:szCs w:val="21"/>
              </w:rPr>
              <w:t>镜</w:t>
            </w:r>
            <w:r>
              <w:rPr>
                <w:rFonts w:ascii="SimSun" w:eastAsia="SimSun" w:hAnsi="SimSun" w:cs="SimSun"/>
                <w:spacing w:val="12"/>
                <w:sz w:val="21"/>
                <w:szCs w:val="21"/>
              </w:rPr>
              <w:t>片/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3"/>
                <w:sz w:val="21"/>
                <w:szCs w:val="21"/>
              </w:rPr>
              <w:t>包</w:t>
            </w:r>
            <w:r>
              <w:rPr>
                <w:rFonts w:ascii="SimSun" w:eastAsia="SimSun" w:hAnsi="SimSun" w:cs="SimSun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2"/>
                <w:sz w:val="21"/>
                <w:szCs w:val="21"/>
              </w:rPr>
              <w:t>边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镜</w:t>
            </w:r>
          </w:p>
        </w:tc>
        <w:tc>
          <w:tcPr>
            <w:tcW w:w="1417" w:type="dxa"/>
            <w:vAlign w:val="top"/>
          </w:tcPr>
          <w:p/>
        </w:tc>
        <w:tc>
          <w:tcPr>
            <w:tcW w:w="6702" w:type="dxa"/>
            <w:vAlign w:val="top"/>
          </w:tcPr>
          <w:p/>
        </w:tc>
        <w:tc>
          <w:tcPr>
            <w:tcW w:w="688" w:type="dxa"/>
            <w:vAlign w:val="top"/>
          </w:tcPr>
          <w:p/>
        </w:tc>
      </w:tr>
      <w:tr>
        <w:tblPrEx>
          <w:tblW w:w="9596" w:type="dxa"/>
          <w:tblInd w:w="2" w:type="dxa"/>
          <w:tblLayout w:type="fixed"/>
        </w:tblPrEx>
        <w:trPr>
          <w:trHeight w:val="631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214" w:line="221" w:lineRule="auto"/>
              <w:ind w:left="2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镜片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划伤</w:t>
            </w:r>
          </w:p>
        </w:tc>
        <w:tc>
          <w:tcPr>
            <w:tcW w:w="6702" w:type="dxa"/>
            <w:vAlign w:val="top"/>
          </w:tcPr>
          <w:p>
            <w:pPr>
              <w:spacing w:before="60" w:line="247" w:lineRule="auto"/>
              <w:ind w:left="112" w:right="288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正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面不允许存在划伤现象，背面允许在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500mm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范围内存在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条宽度≤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.3mm、长度≤20mm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不透底划伤</w:t>
            </w:r>
          </w:p>
        </w:tc>
        <w:tc>
          <w:tcPr>
            <w:tcW w:w="688" w:type="dxa"/>
            <w:vAlign w:val="top"/>
          </w:tcPr>
          <w:p>
            <w:pPr>
              <w:spacing w:before="215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489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43" w:line="220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崩缺</w:t>
            </w:r>
          </w:p>
        </w:tc>
        <w:tc>
          <w:tcPr>
            <w:tcW w:w="6702" w:type="dxa"/>
            <w:vAlign w:val="top"/>
          </w:tcPr>
          <w:p>
            <w:pPr>
              <w:spacing w:before="142" w:line="221" w:lineRule="auto"/>
              <w:ind w:left="30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143" w:line="221" w:lineRule="auto"/>
              <w:ind w:left="1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致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命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427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12" w:line="222" w:lineRule="auto"/>
              <w:ind w:left="49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底</w:t>
            </w:r>
          </w:p>
        </w:tc>
        <w:tc>
          <w:tcPr>
            <w:tcW w:w="6702" w:type="dxa"/>
            <w:vAlign w:val="top"/>
          </w:tcPr>
          <w:p>
            <w:pPr>
              <w:spacing w:before="111" w:line="221" w:lineRule="auto"/>
              <w:ind w:left="30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112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559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79" w:line="220" w:lineRule="auto"/>
              <w:ind w:left="2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氧化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发黑</w:t>
            </w:r>
          </w:p>
        </w:tc>
        <w:tc>
          <w:tcPr>
            <w:tcW w:w="6702" w:type="dxa"/>
            <w:vAlign w:val="top"/>
          </w:tcPr>
          <w:p>
            <w:pPr>
              <w:spacing w:before="179" w:line="221" w:lineRule="auto"/>
              <w:ind w:left="30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179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629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58" w:line="248" w:lineRule="auto"/>
              <w:ind w:left="605" w:right="130" w:hanging="46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商标重影/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缺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损</w:t>
            </w:r>
          </w:p>
        </w:tc>
        <w:tc>
          <w:tcPr>
            <w:tcW w:w="6702" w:type="dxa"/>
            <w:vAlign w:val="top"/>
          </w:tcPr>
          <w:p>
            <w:pPr>
              <w:spacing w:before="213" w:line="221" w:lineRule="auto"/>
              <w:ind w:left="30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213" w:line="220" w:lineRule="auto"/>
              <w:ind w:left="1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508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53" w:line="222" w:lineRule="auto"/>
              <w:ind w:left="50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砂</w:t>
            </w:r>
          </w:p>
        </w:tc>
        <w:tc>
          <w:tcPr>
            <w:tcW w:w="6702" w:type="dxa"/>
            <w:vAlign w:val="top"/>
          </w:tcPr>
          <w:p>
            <w:pPr>
              <w:spacing w:before="152" w:line="221" w:lineRule="auto"/>
              <w:ind w:left="30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153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424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13" w:line="223" w:lineRule="auto"/>
              <w:ind w:left="39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不通电</w:t>
            </w:r>
          </w:p>
        </w:tc>
        <w:tc>
          <w:tcPr>
            <w:tcW w:w="6702" w:type="dxa"/>
            <w:vAlign w:val="top"/>
          </w:tcPr>
          <w:p>
            <w:pPr>
              <w:spacing w:before="112" w:line="221" w:lineRule="auto"/>
              <w:ind w:left="30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113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410"/>
        </w:trPr>
        <w:tc>
          <w:tcPr>
            <w:tcW w:w="7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spacing w:before="103" w:line="221" w:lineRule="auto"/>
              <w:ind w:left="2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铝条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松动</w:t>
            </w:r>
          </w:p>
        </w:tc>
        <w:tc>
          <w:tcPr>
            <w:tcW w:w="6702" w:type="dxa"/>
            <w:vAlign w:val="top"/>
          </w:tcPr>
          <w:p>
            <w:pPr>
              <w:spacing w:before="103" w:line="221" w:lineRule="auto"/>
              <w:ind w:left="30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104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50"/>
          <w:footerReference w:type="default" r:id="rId51"/>
          <w:type w:val="nextPage"/>
          <w:pgSz w:w="11907" w:h="16839"/>
          <w:pgMar w:top="1620" w:right="886" w:bottom="1311" w:left="1418" w:header="1456" w:footer="1132" w:gutter="0"/>
          <w:pgNumType w:start="25"/>
          <w:cols w:space="708"/>
          <w:titlePg w:val="0"/>
        </w:sectPr>
      </w:pPr>
    </w:p>
    <w:p>
      <w:pPr>
        <w:spacing w:line="45" w:lineRule="auto"/>
        <w:rPr>
          <w:rFonts w:ascii="Arial"/>
          <w:sz w:val="2"/>
        </w:rPr>
      </w:pPr>
    </w:p>
    <w:tbl>
      <w:tblPr>
        <w:tblStyle w:val="TableNormal14"/>
        <w:tblW w:w="95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89"/>
        <w:gridCol w:w="1418"/>
        <w:gridCol w:w="6701"/>
        <w:gridCol w:w="688"/>
      </w:tblGrid>
      <w:tr>
        <w:tblPrEx>
          <w:tblW w:w="959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0"/>
        </w:trPr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before="113" w:line="221" w:lineRule="auto"/>
              <w:ind w:left="2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铝条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划伤</w:t>
            </w:r>
          </w:p>
        </w:tc>
        <w:tc>
          <w:tcPr>
            <w:tcW w:w="6701" w:type="dxa"/>
            <w:vAlign w:val="top"/>
          </w:tcPr>
          <w:p>
            <w:pPr>
              <w:spacing w:before="113" w:line="221" w:lineRule="auto"/>
              <w:ind w:left="25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200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mm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范围内允许存在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条宽度≤0.2mm、长度≤10mm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的无触感划伤</w:t>
            </w:r>
          </w:p>
        </w:tc>
        <w:tc>
          <w:tcPr>
            <w:tcW w:w="688" w:type="dxa"/>
            <w:vAlign w:val="top"/>
          </w:tcPr>
          <w:p>
            <w:pPr>
              <w:spacing w:before="113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557"/>
        </w:trPr>
        <w:tc>
          <w:tcPr>
            <w:tcW w:w="7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before="175" w:line="221" w:lineRule="auto"/>
              <w:ind w:left="2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铝条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碰伤</w:t>
            </w:r>
          </w:p>
        </w:tc>
        <w:tc>
          <w:tcPr>
            <w:tcW w:w="6701" w:type="dxa"/>
            <w:vAlign w:val="top"/>
          </w:tcPr>
          <w:p>
            <w:pPr>
              <w:spacing w:before="175" w:line="221" w:lineRule="auto"/>
              <w:ind w:left="73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200mm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范围允许存在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个宽度≥2mm，深度≤0.2mm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的碰伤</w:t>
            </w:r>
          </w:p>
        </w:tc>
        <w:tc>
          <w:tcPr>
            <w:tcW w:w="688" w:type="dxa"/>
            <w:vAlign w:val="top"/>
          </w:tcPr>
          <w:p>
            <w:pPr>
              <w:spacing w:before="175" w:line="222" w:lineRule="auto"/>
              <w:ind w:left="1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96" w:type="dxa"/>
          <w:tblInd w:w="2" w:type="dxa"/>
          <w:tblLayout w:type="fixed"/>
        </w:tblPrEx>
        <w:trPr>
          <w:trHeight w:val="430"/>
        </w:trPr>
        <w:tc>
          <w:tcPr>
            <w:tcW w:w="7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before="112" w:line="221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毛刺</w:t>
            </w:r>
          </w:p>
        </w:tc>
        <w:tc>
          <w:tcPr>
            <w:tcW w:w="6701" w:type="dxa"/>
            <w:vAlign w:val="top"/>
          </w:tcPr>
          <w:p>
            <w:pPr>
              <w:spacing w:before="112" w:line="221" w:lineRule="auto"/>
              <w:ind w:left="30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不允许</w:t>
            </w:r>
          </w:p>
        </w:tc>
        <w:tc>
          <w:tcPr>
            <w:tcW w:w="688" w:type="dxa"/>
            <w:vAlign w:val="top"/>
          </w:tcPr>
          <w:p>
            <w:pPr>
              <w:spacing w:before="113" w:line="221" w:lineRule="auto"/>
              <w:ind w:left="1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致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命</w:t>
            </w:r>
          </w:p>
        </w:tc>
      </w:tr>
    </w:tbl>
    <w:p>
      <w:pPr>
        <w:spacing w:line="296" w:lineRule="auto"/>
        <w:rPr>
          <w:rFonts w:ascii="Arial"/>
          <w:sz w:val="21"/>
        </w:rPr>
      </w:pPr>
    </w:p>
    <w:p>
      <w:pPr>
        <w:spacing w:before="68" w:line="221" w:lineRule="auto"/>
        <w:ind w:left="352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表6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金</w:t>
      </w:r>
      <w:r>
        <w:rPr>
          <w:rFonts w:ascii="SimSun" w:eastAsia="SimSun" w:hAnsi="SimSun" w:cs="SimSun"/>
          <w:sz w:val="21"/>
          <w:szCs w:val="21"/>
        </w:rPr>
        <w:t>属柜外观缺陷标准</w:t>
      </w:r>
    </w:p>
    <w:tbl>
      <w:tblPr>
        <w:tblStyle w:val="TableNormal14"/>
        <w:tblW w:w="958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16"/>
        <w:gridCol w:w="2119"/>
        <w:gridCol w:w="4834"/>
        <w:gridCol w:w="715"/>
      </w:tblGrid>
      <w:tr>
        <w:tblPrEx>
          <w:tblW w:w="9584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86"/>
        </w:trPr>
        <w:tc>
          <w:tcPr>
            <w:tcW w:w="1916" w:type="dxa"/>
            <w:vAlign w:val="top"/>
          </w:tcPr>
          <w:p>
            <w:pPr>
              <w:spacing w:before="241" w:line="221" w:lineRule="auto"/>
              <w:ind w:left="75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陷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241" w:line="221" w:lineRule="auto"/>
              <w:ind w:left="306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标准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要求</w:t>
            </w:r>
          </w:p>
        </w:tc>
        <w:tc>
          <w:tcPr>
            <w:tcW w:w="715" w:type="dxa"/>
            <w:vAlign w:val="top"/>
          </w:tcPr>
          <w:p>
            <w:pPr>
              <w:spacing w:before="84" w:line="312" w:lineRule="exact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position w:val="7"/>
                <w:sz w:val="21"/>
                <w:szCs w:val="21"/>
              </w:rPr>
              <w:t>项</w:t>
            </w:r>
            <w:r>
              <w:rPr>
                <w:rFonts w:ascii="SimSun" w:eastAsia="SimSun" w:hAnsi="SimSun" w:cs="SimSun"/>
                <w:spacing w:val="-2"/>
                <w:position w:val="7"/>
                <w:sz w:val="21"/>
                <w:szCs w:val="21"/>
              </w:rPr>
              <w:t>目</w:t>
            </w:r>
          </w:p>
          <w:p>
            <w:pPr>
              <w:spacing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分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类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583"/>
        </w:trPr>
        <w:tc>
          <w:tcPr>
            <w:tcW w:w="1916" w:type="dxa"/>
            <w:vAlign w:val="top"/>
          </w:tcPr>
          <w:p>
            <w:pPr>
              <w:spacing w:before="187" w:line="221" w:lineRule="auto"/>
              <w:ind w:left="5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焊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接要求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187" w:line="221" w:lineRule="auto"/>
              <w:ind w:left="169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焊接处应无脱焊、焊穿、虚焊，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无结疤</w:t>
            </w:r>
          </w:p>
        </w:tc>
        <w:tc>
          <w:tcPr>
            <w:tcW w:w="715" w:type="dxa"/>
            <w:vAlign w:val="top"/>
          </w:tcPr>
          <w:p>
            <w:pPr>
              <w:spacing w:before="188" w:line="220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708"/>
        </w:trPr>
        <w:tc>
          <w:tcPr>
            <w:tcW w:w="1916" w:type="dxa"/>
            <w:vAlign w:val="top"/>
          </w:tcPr>
          <w:p>
            <w:pPr>
              <w:spacing w:before="250" w:line="221" w:lineRule="auto"/>
              <w:ind w:left="5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铆接要求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250" w:line="221" w:lineRule="auto"/>
              <w:ind w:left="169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铆接处应无漏铆、脱铆，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铆钉头应圆滑</w:t>
            </w:r>
          </w:p>
        </w:tc>
        <w:tc>
          <w:tcPr>
            <w:tcW w:w="715" w:type="dxa"/>
            <w:vAlign w:val="top"/>
          </w:tcPr>
          <w:p>
            <w:pPr>
              <w:spacing w:before="250" w:line="220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86"/>
        </w:trPr>
        <w:tc>
          <w:tcPr>
            <w:tcW w:w="1916" w:type="dxa"/>
            <w:vAlign w:val="top"/>
          </w:tcPr>
          <w:p>
            <w:pPr>
              <w:spacing w:before="238" w:line="220" w:lineRule="auto"/>
              <w:ind w:left="4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涂镀层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要求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238" w:line="220" w:lineRule="auto"/>
              <w:ind w:left="190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涂镀层应无剥落</w:t>
            </w:r>
            <w:r>
              <w:rPr>
                <w:rFonts w:ascii="SimSun" w:eastAsia="SimSun" w:hAnsi="SimSun" w:cs="SimSun"/>
                <w:sz w:val="21"/>
                <w:szCs w:val="21"/>
              </w:rPr>
              <w:t>、无返锈、无粘漆</w:t>
            </w:r>
          </w:p>
        </w:tc>
        <w:tc>
          <w:tcPr>
            <w:tcW w:w="715" w:type="dxa"/>
            <w:vAlign w:val="top"/>
          </w:tcPr>
          <w:p>
            <w:pPr>
              <w:spacing w:before="238" w:line="220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712"/>
        </w:trPr>
        <w:tc>
          <w:tcPr>
            <w:tcW w:w="1916" w:type="dxa"/>
            <w:vAlign w:val="top"/>
          </w:tcPr>
          <w:p>
            <w:pPr>
              <w:spacing w:before="253" w:line="222" w:lineRule="auto"/>
              <w:ind w:left="4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安全性要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求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253" w:line="220" w:lineRule="auto"/>
              <w:ind w:left="5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在</w:t>
            </w:r>
            <w:r>
              <w:rPr>
                <w:rFonts w:ascii="SimSun" w:eastAsia="SimSun" w:hAnsi="SimSun" w:cs="SimSun"/>
                <w:sz w:val="21"/>
                <w:szCs w:val="21"/>
              </w:rPr>
              <w:t>人体接触或收藏物品的部位不得有尖锐突出的毛刺或刃口棱角</w:t>
            </w:r>
          </w:p>
        </w:tc>
        <w:tc>
          <w:tcPr>
            <w:tcW w:w="715" w:type="dxa"/>
            <w:vAlign w:val="top"/>
          </w:tcPr>
          <w:p>
            <w:pPr>
              <w:spacing w:before="253" w:line="221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致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命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28"/>
        </w:trPr>
        <w:tc>
          <w:tcPr>
            <w:tcW w:w="1916" w:type="dxa"/>
            <w:vAlign w:val="top"/>
          </w:tcPr>
          <w:p>
            <w:pPr>
              <w:spacing w:before="55" w:line="247" w:lineRule="auto"/>
              <w:ind w:left="647" w:right="322" w:hanging="3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产品底脚着地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平稳性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210" w:line="220" w:lineRule="auto"/>
              <w:ind w:left="16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各种产品底脚着地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平稳性偏差不大于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2mm</w:t>
            </w:r>
          </w:p>
        </w:tc>
        <w:tc>
          <w:tcPr>
            <w:tcW w:w="715" w:type="dxa"/>
            <w:vAlign w:val="top"/>
          </w:tcPr>
          <w:p>
            <w:pPr>
              <w:spacing w:before="210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33"/>
        </w:trPr>
        <w:tc>
          <w:tcPr>
            <w:tcW w:w="1916" w:type="dxa"/>
            <w:vAlign w:val="top"/>
          </w:tcPr>
          <w:p>
            <w:pPr>
              <w:spacing w:before="213" w:line="220" w:lineRule="auto"/>
              <w:ind w:left="22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木材含水率要</w:t>
            </w:r>
            <w:r>
              <w:rPr>
                <w:rFonts w:ascii="SimSun" w:eastAsia="SimSun" w:hAnsi="SimSun" w:cs="SimSun"/>
                <w:sz w:val="21"/>
                <w:szCs w:val="21"/>
              </w:rPr>
              <w:t>求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213" w:line="220" w:lineRule="auto"/>
              <w:ind w:left="13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应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不超过各地区的年平均木材平衡含水率加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1%</w:t>
            </w:r>
          </w:p>
        </w:tc>
        <w:tc>
          <w:tcPr>
            <w:tcW w:w="715" w:type="dxa"/>
            <w:vAlign w:val="top"/>
          </w:tcPr>
          <w:p>
            <w:pPr>
              <w:spacing w:before="213" w:line="220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556"/>
        </w:trPr>
        <w:tc>
          <w:tcPr>
            <w:tcW w:w="1916" w:type="dxa"/>
            <w:vAlign w:val="top"/>
          </w:tcPr>
          <w:p>
            <w:pPr>
              <w:spacing w:before="175" w:line="220" w:lineRule="auto"/>
              <w:ind w:left="33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管材及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冲压件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175" w:line="221" w:lineRule="auto"/>
              <w:ind w:left="28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不允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许有裂缝</w:t>
            </w:r>
          </w:p>
        </w:tc>
        <w:tc>
          <w:tcPr>
            <w:tcW w:w="715" w:type="dxa"/>
            <w:vAlign w:val="top"/>
          </w:tcPr>
          <w:p>
            <w:pPr>
              <w:spacing w:before="175" w:line="220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437"/>
        </w:trPr>
        <w:tc>
          <w:tcPr>
            <w:tcW w:w="1916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23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金属件外观要求</w:t>
            </w:r>
          </w:p>
        </w:tc>
        <w:tc>
          <w:tcPr>
            <w:tcW w:w="2119" w:type="dxa"/>
            <w:vAlign w:val="top"/>
          </w:tcPr>
          <w:p>
            <w:pPr>
              <w:spacing w:before="116" w:line="220" w:lineRule="auto"/>
              <w:ind w:left="85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管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材</w:t>
            </w:r>
          </w:p>
        </w:tc>
        <w:tc>
          <w:tcPr>
            <w:tcW w:w="4834" w:type="dxa"/>
            <w:vAlign w:val="top"/>
          </w:tcPr>
          <w:p>
            <w:pPr>
              <w:spacing w:before="116" w:line="221" w:lineRule="auto"/>
              <w:ind w:left="10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无叠缝；焊接</w:t>
            </w:r>
            <w:r>
              <w:rPr>
                <w:rFonts w:ascii="SimSun" w:eastAsia="SimSun" w:hAnsi="SimSun" w:cs="SimSun"/>
                <w:sz w:val="21"/>
                <w:szCs w:val="21"/>
              </w:rPr>
              <w:t>无错位；无结疤</w:t>
            </w:r>
          </w:p>
        </w:tc>
        <w:tc>
          <w:tcPr>
            <w:tcW w:w="715" w:type="dxa"/>
            <w:vAlign w:val="top"/>
          </w:tcPr>
          <w:p>
            <w:pPr>
              <w:spacing w:before="116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866"/>
        </w:trPr>
        <w:tc>
          <w:tcPr>
            <w:tcW w:w="191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7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冲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压件</w:t>
            </w:r>
          </w:p>
        </w:tc>
        <w:tc>
          <w:tcPr>
            <w:tcW w:w="4834" w:type="dxa"/>
            <w:vAlign w:val="top"/>
          </w:tcPr>
          <w:p>
            <w:pPr>
              <w:spacing w:before="175" w:line="288" w:lineRule="auto"/>
              <w:ind w:left="112" w:right="31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无脱层；圆管</w:t>
            </w:r>
            <w:r>
              <w:rPr>
                <w:rFonts w:ascii="SimSun" w:eastAsia="SimSun" w:hAnsi="SimSun" w:cs="SimSun"/>
                <w:sz w:val="21"/>
                <w:szCs w:val="21"/>
              </w:rPr>
              <w:t>和异性管弯曲处的波纹高低不大于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0.4m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；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 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弯曲处弧形应圆滑一致</w:t>
            </w:r>
          </w:p>
        </w:tc>
        <w:tc>
          <w:tcPr>
            <w:tcW w:w="71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801"/>
        </w:trPr>
        <w:tc>
          <w:tcPr>
            <w:tcW w:w="191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vAlign w:val="top"/>
          </w:tcPr>
          <w:p>
            <w:pPr>
              <w:spacing w:before="298" w:line="221" w:lineRule="auto"/>
              <w:ind w:left="7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焊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接件</w:t>
            </w:r>
          </w:p>
        </w:tc>
        <w:tc>
          <w:tcPr>
            <w:tcW w:w="4834" w:type="dxa"/>
            <w:vAlign w:val="top"/>
          </w:tcPr>
          <w:p>
            <w:pPr>
              <w:spacing w:before="142" w:line="287" w:lineRule="auto"/>
              <w:ind w:left="112" w:right="204" w:hanging="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焊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疤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表面玻璃高低不大于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1mm；无夹渣；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无气孔；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无焊瘤；无飞溅</w:t>
            </w:r>
          </w:p>
        </w:tc>
        <w:tc>
          <w:tcPr>
            <w:tcW w:w="715" w:type="dxa"/>
            <w:vAlign w:val="top"/>
          </w:tcPr>
          <w:p>
            <w:pPr>
              <w:spacing w:before="299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02"/>
        </w:trPr>
        <w:tc>
          <w:tcPr>
            <w:tcW w:w="191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vAlign w:val="top"/>
          </w:tcPr>
          <w:p>
            <w:pPr>
              <w:spacing w:before="201" w:line="221" w:lineRule="auto"/>
              <w:ind w:left="85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铆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接</w:t>
            </w:r>
          </w:p>
        </w:tc>
        <w:tc>
          <w:tcPr>
            <w:tcW w:w="4834" w:type="dxa"/>
            <w:vAlign w:val="top"/>
          </w:tcPr>
          <w:p>
            <w:pPr>
              <w:spacing w:before="200" w:line="221" w:lineRule="auto"/>
              <w:ind w:left="126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铆钉头圆</w:t>
            </w:r>
            <w:r>
              <w:rPr>
                <w:rFonts w:ascii="SimSun" w:eastAsia="SimSun" w:hAnsi="SimSun" w:cs="SimSun"/>
                <w:sz w:val="21"/>
                <w:szCs w:val="21"/>
              </w:rPr>
              <w:t>滑；端正无锤印</w:t>
            </w:r>
          </w:p>
        </w:tc>
        <w:tc>
          <w:tcPr>
            <w:tcW w:w="715" w:type="dxa"/>
            <w:vAlign w:val="top"/>
          </w:tcPr>
          <w:p>
            <w:pPr>
              <w:spacing w:before="201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28"/>
        </w:trPr>
        <w:tc>
          <w:tcPr>
            <w:tcW w:w="1916" w:type="dxa"/>
            <w:vAlign w:val="top"/>
          </w:tcPr>
          <w:p>
            <w:pPr>
              <w:spacing w:before="56" w:line="248" w:lineRule="auto"/>
              <w:ind w:left="647" w:right="113" w:hanging="5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金属件漆膜涂层外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要求</w:t>
            </w:r>
          </w:p>
        </w:tc>
        <w:tc>
          <w:tcPr>
            <w:tcW w:w="6953" w:type="dxa"/>
            <w:gridSpan w:val="2"/>
            <w:vAlign w:val="top"/>
          </w:tcPr>
          <w:p>
            <w:pPr>
              <w:spacing w:before="58" w:line="247" w:lineRule="auto"/>
              <w:ind w:left="114" w:right="1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无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露底；无凹凸；无明显流挂；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无疙瘩；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无皱皮；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无飞漆；无色差；图案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完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整和无漏喷</w:t>
            </w:r>
          </w:p>
        </w:tc>
        <w:tc>
          <w:tcPr>
            <w:tcW w:w="715" w:type="dxa"/>
            <w:vAlign w:val="top"/>
          </w:tcPr>
          <w:p>
            <w:pPr>
              <w:spacing w:before="213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31"/>
        </w:trPr>
        <w:tc>
          <w:tcPr>
            <w:tcW w:w="1916" w:type="dxa"/>
            <w:vAlign w:val="top"/>
          </w:tcPr>
          <w:p>
            <w:pPr>
              <w:spacing w:before="216" w:line="220" w:lineRule="auto"/>
              <w:ind w:left="2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电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镀层外观要求</w:t>
            </w:r>
          </w:p>
        </w:tc>
        <w:tc>
          <w:tcPr>
            <w:tcW w:w="2119" w:type="dxa"/>
            <w:vAlign w:val="top"/>
          </w:tcPr>
          <w:p>
            <w:pPr>
              <w:spacing w:before="215" w:line="221" w:lineRule="auto"/>
              <w:ind w:left="64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外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露部位</w:t>
            </w:r>
          </w:p>
        </w:tc>
        <w:tc>
          <w:tcPr>
            <w:tcW w:w="4834" w:type="dxa"/>
            <w:vAlign w:val="top"/>
          </w:tcPr>
          <w:p>
            <w:pPr>
              <w:spacing w:before="61" w:line="247" w:lineRule="auto"/>
              <w:ind w:left="2210" w:right="131" w:hanging="209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不得有烧焦、起泡、针孔、裂纹、无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毛刺、花斑、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划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痕</w:t>
            </w:r>
          </w:p>
        </w:tc>
        <w:tc>
          <w:tcPr>
            <w:tcW w:w="715" w:type="dxa"/>
            <w:vAlign w:val="top"/>
          </w:tcPr>
          <w:p>
            <w:pPr>
              <w:spacing w:before="216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sectPr>
          <w:headerReference w:type="default" r:id="rId52"/>
          <w:footerReference w:type="default" r:id="rId53"/>
          <w:pgSz w:w="11907" w:h="16839"/>
          <w:pgMar w:top="1620" w:right="886" w:bottom="1311" w:left="1418" w:header="1456" w:footer="1130" w:gutter="0"/>
          <w:pgNumType w:start="26"/>
          <w:cols w:space="708"/>
        </w:sectPr>
      </w:pPr>
    </w:p>
    <w:tbl>
      <w:tblPr>
        <w:tblStyle w:val="TableNormal15"/>
        <w:tblW w:w="958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16"/>
        <w:gridCol w:w="6953"/>
        <w:gridCol w:w="715"/>
      </w:tblGrid>
      <w:tr>
        <w:tblPrEx>
          <w:tblW w:w="9584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7"/>
        </w:trPr>
        <w:tc>
          <w:tcPr>
            <w:tcW w:w="1916" w:type="dxa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1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零部件木材质</w:t>
            </w:r>
            <w:r>
              <w:rPr>
                <w:rFonts w:ascii="SimSun" w:eastAsia="SimSun" w:hAnsi="SimSun" w:cs="SimSun"/>
                <w:sz w:val="21"/>
                <w:szCs w:val="21"/>
              </w:rPr>
              <w:t>要求</w:t>
            </w:r>
          </w:p>
        </w:tc>
        <w:tc>
          <w:tcPr>
            <w:tcW w:w="6953" w:type="dxa"/>
            <w:vAlign w:val="top"/>
          </w:tcPr>
          <w:p>
            <w:pPr>
              <w:spacing w:before="118" w:line="220" w:lineRule="auto"/>
              <w:ind w:left="96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虫蛀材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须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杀虫处理，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不得使用昆虫尚在继续侵蚀的木材</w:t>
            </w:r>
          </w:p>
        </w:tc>
        <w:tc>
          <w:tcPr>
            <w:tcW w:w="715" w:type="dxa"/>
            <w:vAlign w:val="top"/>
          </w:tcPr>
          <w:p>
            <w:pPr>
              <w:spacing w:before="118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437"/>
        </w:trPr>
        <w:tc>
          <w:tcPr>
            <w:tcW w:w="191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53" w:type="dxa"/>
            <w:vAlign w:val="top"/>
          </w:tcPr>
          <w:p>
            <w:pPr>
              <w:spacing w:before="117" w:line="221" w:lineRule="auto"/>
              <w:ind w:left="232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零部件不允许</w:t>
            </w:r>
            <w:r>
              <w:rPr>
                <w:rFonts w:ascii="SimSun" w:eastAsia="SimSun" w:hAnsi="SimSun" w:cs="SimSun"/>
                <w:sz w:val="21"/>
                <w:szCs w:val="21"/>
              </w:rPr>
              <w:t>有贯通裂缝</w:t>
            </w:r>
          </w:p>
        </w:tc>
        <w:tc>
          <w:tcPr>
            <w:tcW w:w="715" w:type="dxa"/>
            <w:vAlign w:val="top"/>
          </w:tcPr>
          <w:p>
            <w:pPr>
              <w:spacing w:before="118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28"/>
        </w:trPr>
        <w:tc>
          <w:tcPr>
            <w:tcW w:w="191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53" w:type="dxa"/>
            <w:vAlign w:val="top"/>
          </w:tcPr>
          <w:p>
            <w:pPr>
              <w:spacing w:before="56" w:line="251" w:lineRule="auto"/>
              <w:ind w:left="127" w:right="537" w:hanging="1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外表不得使用腐</w:t>
            </w:r>
            <w:r>
              <w:rPr>
                <w:rFonts w:ascii="SimSun" w:eastAsia="SimSun" w:hAnsi="SimSun" w:cs="SimSun"/>
                <w:sz w:val="21"/>
                <w:szCs w:val="21"/>
              </w:rPr>
              <w:t>朽材，内部用材的轻微腐朽面积不得超过零件面积的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5%，深度不得超过材厚的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25%</w:t>
            </w:r>
          </w:p>
        </w:tc>
        <w:tc>
          <w:tcPr>
            <w:tcW w:w="715" w:type="dxa"/>
            <w:vAlign w:val="top"/>
          </w:tcPr>
          <w:p>
            <w:pPr>
              <w:spacing w:before="213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33"/>
        </w:trPr>
        <w:tc>
          <w:tcPr>
            <w:tcW w:w="191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53" w:type="dxa"/>
            <w:vAlign w:val="top"/>
          </w:tcPr>
          <w:p>
            <w:pPr>
              <w:spacing w:before="57" w:line="248" w:lineRule="auto"/>
              <w:ind w:left="2325" w:right="189" w:hanging="211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宽度不超过可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见材宽的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1/3，直径不超过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12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的节子，可使用经修补后不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影响结构强度和外观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的。</w:t>
            </w:r>
          </w:p>
        </w:tc>
        <w:tc>
          <w:tcPr>
            <w:tcW w:w="715" w:type="dxa"/>
            <w:vAlign w:val="top"/>
          </w:tcPr>
          <w:p>
            <w:pPr>
              <w:spacing w:before="214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54"/>
          <w:footerReference w:type="default" r:id="rId55"/>
          <w:type w:val="nextPage"/>
          <w:pgSz w:w="11907" w:h="16839"/>
          <w:pgMar w:top="1620" w:right="886" w:bottom="1311" w:left="1418" w:header="1456" w:footer="1130" w:gutter="0"/>
          <w:pgNumType w:start="27"/>
          <w:cols w:space="708"/>
          <w:titlePg w:val="0"/>
        </w:sectPr>
      </w:pPr>
    </w:p>
    <w:p>
      <w:pPr>
        <w:spacing w:line="45" w:lineRule="auto"/>
        <w:rPr>
          <w:rFonts w:ascii="Arial"/>
          <w:sz w:val="2"/>
        </w:rPr>
      </w:pPr>
    </w:p>
    <w:tbl>
      <w:tblPr>
        <w:tblStyle w:val="TableNormal16"/>
        <w:tblW w:w="958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16"/>
        <w:gridCol w:w="6953"/>
        <w:gridCol w:w="715"/>
      </w:tblGrid>
      <w:tr>
        <w:tblPrEx>
          <w:tblW w:w="9584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41"/>
        </w:trPr>
        <w:tc>
          <w:tcPr>
            <w:tcW w:w="1916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53" w:type="dxa"/>
            <w:vAlign w:val="top"/>
          </w:tcPr>
          <w:p>
            <w:pPr>
              <w:spacing w:before="118" w:line="221" w:lineRule="auto"/>
              <w:ind w:left="18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涂饰或存放物</w:t>
            </w:r>
            <w:r>
              <w:rPr>
                <w:rFonts w:ascii="SimSun" w:eastAsia="SimSun" w:hAnsi="SimSun" w:cs="SimSun"/>
                <w:sz w:val="21"/>
                <w:szCs w:val="21"/>
              </w:rPr>
              <w:t>品的部位不得有树脂囊</w:t>
            </w:r>
          </w:p>
        </w:tc>
        <w:tc>
          <w:tcPr>
            <w:tcW w:w="715" w:type="dxa"/>
            <w:vAlign w:val="top"/>
          </w:tcPr>
          <w:p>
            <w:pPr>
              <w:spacing w:before="118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436"/>
        </w:trPr>
        <w:tc>
          <w:tcPr>
            <w:tcW w:w="191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53" w:type="dxa"/>
            <w:vAlign w:val="top"/>
          </w:tcPr>
          <w:p>
            <w:pPr>
              <w:spacing w:before="113" w:line="221" w:lineRule="auto"/>
              <w:ind w:left="21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斜纹程度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超过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20%的不得使用</w:t>
            </w:r>
          </w:p>
        </w:tc>
        <w:tc>
          <w:tcPr>
            <w:tcW w:w="715" w:type="dxa"/>
            <w:vAlign w:val="top"/>
          </w:tcPr>
          <w:p>
            <w:pPr>
              <w:spacing w:before="114" w:line="222" w:lineRule="auto"/>
              <w:ind w:left="1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438"/>
        </w:trPr>
        <w:tc>
          <w:tcPr>
            <w:tcW w:w="1916" w:type="dxa"/>
            <w:vAlign w:val="top"/>
          </w:tcPr>
          <w:p>
            <w:pPr>
              <w:spacing w:before="117" w:line="222" w:lineRule="auto"/>
              <w:ind w:left="5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封边要求</w:t>
            </w:r>
          </w:p>
        </w:tc>
        <w:tc>
          <w:tcPr>
            <w:tcW w:w="6953" w:type="dxa"/>
            <w:vAlign w:val="top"/>
          </w:tcPr>
          <w:p>
            <w:pPr>
              <w:spacing w:before="117" w:line="220" w:lineRule="auto"/>
              <w:ind w:left="18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使用的各</w:t>
            </w:r>
            <w:r>
              <w:rPr>
                <w:rFonts w:ascii="SimSun" w:eastAsia="SimSun" w:hAnsi="SimSun" w:cs="SimSun"/>
                <w:sz w:val="21"/>
                <w:szCs w:val="21"/>
              </w:rPr>
              <w:t>种人造板部件应作封边处理</w:t>
            </w:r>
          </w:p>
        </w:tc>
        <w:tc>
          <w:tcPr>
            <w:tcW w:w="715" w:type="dxa"/>
            <w:vAlign w:val="top"/>
          </w:tcPr>
          <w:p>
            <w:pPr>
              <w:spacing w:before="117" w:line="220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627"/>
        </w:trPr>
        <w:tc>
          <w:tcPr>
            <w:tcW w:w="1916" w:type="dxa"/>
            <w:vAlign w:val="top"/>
          </w:tcPr>
          <w:p>
            <w:pPr>
              <w:spacing w:before="55" w:line="248" w:lineRule="auto"/>
              <w:ind w:left="116" w:right="1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木质件涂饰工艺</w:t>
            </w:r>
            <w:r>
              <w:rPr>
                <w:rFonts w:ascii="SimSun" w:eastAsia="SimSun" w:hAnsi="SimSun" w:cs="SimSun"/>
                <w:sz w:val="21"/>
                <w:szCs w:val="21"/>
              </w:rPr>
              <w:t>外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观</w:t>
            </w:r>
          </w:p>
        </w:tc>
        <w:tc>
          <w:tcPr>
            <w:tcW w:w="6953" w:type="dxa"/>
            <w:vAlign w:val="top"/>
          </w:tcPr>
          <w:p>
            <w:pPr>
              <w:spacing w:before="56" w:line="247" w:lineRule="auto"/>
              <w:ind w:left="112" w:right="1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着色不</w:t>
            </w:r>
            <w:r>
              <w:rPr>
                <w:rFonts w:ascii="SimSun" w:eastAsia="SimSun" w:hAnsi="SimSun" w:cs="SimSun"/>
                <w:sz w:val="21"/>
                <w:szCs w:val="21"/>
              </w:rPr>
              <w:t>得露底、无积粉、无杂质、无漏嵌腻子、无刷毛、无明显粒子、无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涨边、</w:t>
            </w:r>
            <w:r>
              <w:rPr>
                <w:rFonts w:ascii="SimSun" w:eastAsia="SimSun" w:hAnsi="SimSun" w:cs="SimSun"/>
                <w:sz w:val="21"/>
                <w:szCs w:val="21"/>
              </w:rPr>
              <w:t>无缩孔、无色差、无过楞、无流挂、无皱皮、无白点</w:t>
            </w:r>
          </w:p>
        </w:tc>
        <w:tc>
          <w:tcPr>
            <w:tcW w:w="715" w:type="dxa"/>
            <w:vAlign w:val="top"/>
          </w:tcPr>
          <w:p>
            <w:pPr>
              <w:spacing w:before="211" w:line="220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584" w:type="dxa"/>
          <w:tblInd w:w="2" w:type="dxa"/>
          <w:tblLayout w:type="fixed"/>
        </w:tblPrEx>
        <w:trPr>
          <w:trHeight w:val="440"/>
        </w:trPr>
        <w:tc>
          <w:tcPr>
            <w:tcW w:w="1916" w:type="dxa"/>
            <w:vAlign w:val="top"/>
          </w:tcPr>
          <w:p>
            <w:pPr>
              <w:spacing w:before="117" w:line="221" w:lineRule="auto"/>
              <w:ind w:left="33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配件安装要</w:t>
            </w:r>
            <w:r>
              <w:rPr>
                <w:rFonts w:ascii="SimSun" w:eastAsia="SimSun" w:hAnsi="SimSun" w:cs="SimSun"/>
                <w:sz w:val="21"/>
                <w:szCs w:val="21"/>
              </w:rPr>
              <w:t>求</w:t>
            </w:r>
          </w:p>
        </w:tc>
        <w:tc>
          <w:tcPr>
            <w:tcW w:w="6953" w:type="dxa"/>
            <w:vAlign w:val="top"/>
          </w:tcPr>
          <w:p>
            <w:pPr>
              <w:spacing w:before="117" w:line="221" w:lineRule="auto"/>
              <w:ind w:left="6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启闭配件应灵活，折叠产品应折叠灵活，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不得有自行折叠现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象</w:t>
            </w:r>
          </w:p>
        </w:tc>
        <w:tc>
          <w:tcPr>
            <w:tcW w:w="715" w:type="dxa"/>
            <w:vAlign w:val="top"/>
          </w:tcPr>
          <w:p>
            <w:pPr>
              <w:spacing w:before="117" w:line="220" w:lineRule="auto"/>
              <w:ind w:left="1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68" w:line="222" w:lineRule="auto"/>
        <w:ind w:left="12"/>
        <w:outlineLvl w:val="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5.3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  <w14:textOutline w14:w="3835">
            <w14:solidFill>
              <w14:srgbClr w14:val="000000"/>
            </w14:solidFill>
            <w14:prstDash w14:val="solid"/>
            <w14:miter w14:lim="10"/>
          </w14:textOutline>
        </w:rPr>
        <w:t>理化性能要求</w:t>
      </w:r>
    </w:p>
    <w:p>
      <w:pPr>
        <w:spacing w:before="214" w:line="221" w:lineRule="auto"/>
        <w:ind w:left="300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表7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(木质部件)表面漆膜理化性能</w:t>
      </w:r>
    </w:p>
    <w:tbl>
      <w:tblPr>
        <w:tblStyle w:val="TableNormal16"/>
        <w:tblW w:w="961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42"/>
        <w:gridCol w:w="1334"/>
        <w:gridCol w:w="4189"/>
        <w:gridCol w:w="2833"/>
        <w:gridCol w:w="715"/>
      </w:tblGrid>
      <w:tr>
        <w:tblPrEx>
          <w:tblW w:w="9613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881"/>
        </w:trPr>
        <w:tc>
          <w:tcPr>
            <w:tcW w:w="542" w:type="dxa"/>
            <w:textDirection w:val="tbRlV"/>
            <w:vAlign w:val="top"/>
          </w:tcPr>
          <w:p>
            <w:pPr>
              <w:spacing w:before="162" w:line="211" w:lineRule="auto"/>
              <w:ind w:left="18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号</w:t>
            </w:r>
          </w:p>
        </w:tc>
        <w:tc>
          <w:tcPr>
            <w:tcW w:w="133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2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项目</w:t>
            </w:r>
          </w:p>
        </w:tc>
        <w:tc>
          <w:tcPr>
            <w:tcW w:w="418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167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条件</w:t>
            </w:r>
          </w:p>
        </w:tc>
        <w:tc>
          <w:tcPr>
            <w:tcW w:w="283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2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要求</w:t>
            </w:r>
          </w:p>
        </w:tc>
        <w:tc>
          <w:tcPr>
            <w:tcW w:w="715" w:type="dxa"/>
            <w:vAlign w:val="top"/>
          </w:tcPr>
          <w:p>
            <w:pPr>
              <w:spacing w:before="181" w:line="312" w:lineRule="exact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position w:val="7"/>
                <w:sz w:val="21"/>
                <w:szCs w:val="21"/>
              </w:rPr>
              <w:t>项</w:t>
            </w:r>
            <w:r>
              <w:rPr>
                <w:rFonts w:ascii="SimSun" w:eastAsia="SimSun" w:hAnsi="SimSun" w:cs="SimSun"/>
                <w:spacing w:val="-2"/>
                <w:position w:val="7"/>
                <w:sz w:val="21"/>
                <w:szCs w:val="21"/>
              </w:rPr>
              <w:t>目</w:t>
            </w:r>
          </w:p>
          <w:p>
            <w:pPr>
              <w:spacing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类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型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28"/>
        </w:trPr>
        <w:tc>
          <w:tcPr>
            <w:tcW w:w="542" w:type="dxa"/>
            <w:vAlign w:val="top"/>
          </w:tcPr>
          <w:p>
            <w:pPr>
              <w:spacing w:before="243" w:line="186" w:lineRule="auto"/>
              <w:ind w:left="2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top"/>
          </w:tcPr>
          <w:p>
            <w:pPr>
              <w:spacing w:before="53" w:line="249" w:lineRule="auto"/>
              <w:ind w:left="254" w:right="261" w:firstLine="10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光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泽度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sz w:val="21"/>
                <w:szCs w:val="21"/>
              </w:rPr>
              <w:t>(</w:t>
            </w:r>
            <w:r>
              <w:rPr>
                <w:rFonts w:ascii="SimSun" w:eastAsia="SimSun" w:hAnsi="SimSun" w:cs="SimSun"/>
                <w:spacing w:val="15"/>
                <w:sz w:val="21"/>
                <w:szCs w:val="21"/>
              </w:rPr>
              <w:t>60°)</w:t>
            </w:r>
          </w:p>
        </w:tc>
        <w:tc>
          <w:tcPr>
            <w:tcW w:w="4189" w:type="dxa"/>
            <w:vAlign w:val="top"/>
          </w:tcPr>
          <w:p>
            <w:pPr>
              <w:spacing w:before="209" w:line="221" w:lineRule="auto"/>
              <w:ind w:left="20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60°光源，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个点的数据，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取平均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值</w:t>
            </w:r>
          </w:p>
        </w:tc>
        <w:tc>
          <w:tcPr>
            <w:tcW w:w="2833" w:type="dxa"/>
            <w:vAlign w:val="top"/>
          </w:tcPr>
          <w:p>
            <w:pPr>
              <w:spacing w:before="209" w:line="221" w:lineRule="auto"/>
              <w:ind w:left="89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按标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准色样</w:t>
            </w:r>
          </w:p>
        </w:tc>
        <w:tc>
          <w:tcPr>
            <w:tcW w:w="715" w:type="dxa"/>
            <w:vAlign w:val="top"/>
          </w:tcPr>
          <w:p>
            <w:pPr>
              <w:spacing w:before="209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09"/>
        </w:trPr>
        <w:tc>
          <w:tcPr>
            <w:tcW w:w="542" w:type="dxa"/>
            <w:vAlign w:val="top"/>
          </w:tcPr>
          <w:p>
            <w:pPr>
              <w:spacing w:before="236" w:line="185" w:lineRule="auto"/>
              <w:ind w:left="22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2</w:t>
            </w:r>
          </w:p>
        </w:tc>
        <w:tc>
          <w:tcPr>
            <w:tcW w:w="1334" w:type="dxa"/>
            <w:vAlign w:val="top"/>
          </w:tcPr>
          <w:p>
            <w:pPr>
              <w:spacing w:before="201" w:line="221" w:lineRule="auto"/>
              <w:ind w:left="24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漆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膜硬度</w:t>
            </w:r>
          </w:p>
        </w:tc>
        <w:tc>
          <w:tcPr>
            <w:tcW w:w="4189" w:type="dxa"/>
            <w:vAlign w:val="top"/>
          </w:tcPr>
          <w:p>
            <w:pPr>
              <w:spacing w:before="200" w:line="220" w:lineRule="auto"/>
              <w:ind w:left="117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中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华铅笔，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45°斜角</w:t>
            </w:r>
          </w:p>
        </w:tc>
        <w:tc>
          <w:tcPr>
            <w:tcW w:w="2833" w:type="dxa"/>
            <w:vAlign w:val="top"/>
          </w:tcPr>
          <w:p>
            <w:pPr>
              <w:spacing w:before="200" w:line="223" w:lineRule="auto"/>
              <w:ind w:left="1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≥F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200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597"/>
        </w:trPr>
        <w:tc>
          <w:tcPr>
            <w:tcW w:w="542" w:type="dxa"/>
            <w:vAlign w:val="top"/>
          </w:tcPr>
          <w:p>
            <w:pPr>
              <w:spacing w:before="229" w:line="183" w:lineRule="auto"/>
              <w:ind w:left="22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3</w:t>
            </w:r>
          </w:p>
        </w:tc>
        <w:tc>
          <w:tcPr>
            <w:tcW w:w="1334" w:type="dxa"/>
            <w:vAlign w:val="top"/>
          </w:tcPr>
          <w:p>
            <w:pPr>
              <w:spacing w:before="193" w:line="220" w:lineRule="auto"/>
              <w:ind w:left="1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漆膜附着力</w:t>
            </w:r>
          </w:p>
        </w:tc>
        <w:tc>
          <w:tcPr>
            <w:tcW w:w="4189" w:type="dxa"/>
            <w:vAlign w:val="top"/>
          </w:tcPr>
          <w:p>
            <w:pPr>
              <w:spacing w:before="193" w:line="221" w:lineRule="auto"/>
              <w:ind w:left="136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层交叉切割法</w:t>
            </w:r>
          </w:p>
        </w:tc>
        <w:tc>
          <w:tcPr>
            <w:tcW w:w="2833" w:type="dxa"/>
            <w:vAlign w:val="top"/>
          </w:tcPr>
          <w:p>
            <w:pPr>
              <w:spacing w:before="193" w:line="223" w:lineRule="auto"/>
              <w:ind w:left="11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93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07"/>
        </w:trPr>
        <w:tc>
          <w:tcPr>
            <w:tcW w:w="542" w:type="dxa"/>
            <w:vAlign w:val="top"/>
          </w:tcPr>
          <w:p>
            <w:pPr>
              <w:spacing w:before="234" w:line="185" w:lineRule="auto"/>
              <w:ind w:left="2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4</w:t>
            </w:r>
          </w:p>
        </w:tc>
        <w:tc>
          <w:tcPr>
            <w:tcW w:w="1334" w:type="dxa"/>
            <w:vAlign w:val="top"/>
          </w:tcPr>
          <w:p>
            <w:pPr>
              <w:spacing w:before="199" w:line="220" w:lineRule="auto"/>
              <w:ind w:left="3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耐干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热</w:t>
            </w:r>
          </w:p>
        </w:tc>
        <w:tc>
          <w:tcPr>
            <w:tcW w:w="4189" w:type="dxa"/>
            <w:vAlign w:val="top"/>
          </w:tcPr>
          <w:p>
            <w:pPr>
              <w:spacing w:before="198" w:line="241" w:lineRule="auto"/>
              <w:ind w:left="152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20mi</w:t>
            </w:r>
            <w:r>
              <w:rPr>
                <w:rFonts w:ascii="SimSun" w:eastAsia="SimSun" w:hAnsi="SimSun" w:cs="SimSun"/>
                <w:sz w:val="21"/>
                <w:szCs w:val="21"/>
              </w:rPr>
              <w:t>n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，85℃</w:t>
            </w:r>
          </w:p>
        </w:tc>
        <w:tc>
          <w:tcPr>
            <w:tcW w:w="2833" w:type="dxa"/>
            <w:vAlign w:val="top"/>
          </w:tcPr>
          <w:p>
            <w:pPr>
              <w:spacing w:before="198" w:line="223" w:lineRule="auto"/>
              <w:ind w:left="11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99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14"/>
        </w:trPr>
        <w:tc>
          <w:tcPr>
            <w:tcW w:w="542" w:type="dxa"/>
            <w:vAlign w:val="top"/>
          </w:tcPr>
          <w:p>
            <w:pPr>
              <w:spacing w:before="241" w:line="182" w:lineRule="auto"/>
              <w:ind w:left="22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5</w:t>
            </w:r>
          </w:p>
        </w:tc>
        <w:tc>
          <w:tcPr>
            <w:tcW w:w="1334" w:type="dxa"/>
            <w:vAlign w:val="top"/>
          </w:tcPr>
          <w:p>
            <w:pPr>
              <w:spacing w:before="203" w:line="222" w:lineRule="auto"/>
              <w:ind w:left="3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耐湿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热</w:t>
            </w:r>
          </w:p>
        </w:tc>
        <w:tc>
          <w:tcPr>
            <w:tcW w:w="4189" w:type="dxa"/>
            <w:vAlign w:val="top"/>
          </w:tcPr>
          <w:p>
            <w:pPr>
              <w:spacing w:before="203" w:line="241" w:lineRule="auto"/>
              <w:ind w:left="152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20mi</w:t>
            </w:r>
            <w:r>
              <w:rPr>
                <w:rFonts w:ascii="SimSun" w:eastAsia="SimSun" w:hAnsi="SimSun" w:cs="SimSun"/>
                <w:sz w:val="21"/>
                <w:szCs w:val="21"/>
              </w:rPr>
              <w:t>n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，70℃</w:t>
            </w:r>
          </w:p>
        </w:tc>
        <w:tc>
          <w:tcPr>
            <w:tcW w:w="2833" w:type="dxa"/>
            <w:vAlign w:val="top"/>
          </w:tcPr>
          <w:p>
            <w:pPr>
              <w:spacing w:before="203" w:line="223" w:lineRule="auto"/>
              <w:ind w:left="11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203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05"/>
        </w:trPr>
        <w:tc>
          <w:tcPr>
            <w:tcW w:w="542" w:type="dxa"/>
            <w:vAlign w:val="top"/>
          </w:tcPr>
          <w:p>
            <w:pPr>
              <w:spacing w:before="235" w:line="183" w:lineRule="auto"/>
              <w:ind w:left="2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6</w:t>
            </w:r>
          </w:p>
        </w:tc>
        <w:tc>
          <w:tcPr>
            <w:tcW w:w="1334" w:type="dxa"/>
            <w:vAlign w:val="top"/>
          </w:tcPr>
          <w:p>
            <w:pPr>
              <w:spacing w:before="199" w:line="222" w:lineRule="auto"/>
              <w:ind w:left="3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耐磨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性</w:t>
            </w:r>
          </w:p>
        </w:tc>
        <w:tc>
          <w:tcPr>
            <w:tcW w:w="4189" w:type="dxa"/>
            <w:vAlign w:val="top"/>
          </w:tcPr>
          <w:p>
            <w:pPr>
              <w:spacing w:before="234" w:line="184" w:lineRule="auto"/>
              <w:ind w:left="184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000r</w:t>
            </w:r>
          </w:p>
        </w:tc>
        <w:tc>
          <w:tcPr>
            <w:tcW w:w="2833" w:type="dxa"/>
            <w:vAlign w:val="top"/>
          </w:tcPr>
          <w:p>
            <w:pPr>
              <w:spacing w:before="199" w:line="223" w:lineRule="auto"/>
              <w:ind w:left="11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99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04"/>
        </w:trPr>
        <w:tc>
          <w:tcPr>
            <w:tcW w:w="542" w:type="dxa"/>
            <w:vAlign w:val="top"/>
          </w:tcPr>
          <w:p>
            <w:pPr>
              <w:spacing w:before="236" w:line="182" w:lineRule="auto"/>
              <w:ind w:left="22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7</w:t>
            </w:r>
          </w:p>
        </w:tc>
        <w:tc>
          <w:tcPr>
            <w:tcW w:w="1334" w:type="dxa"/>
            <w:vAlign w:val="top"/>
          </w:tcPr>
          <w:p>
            <w:pPr>
              <w:spacing w:before="198" w:line="221" w:lineRule="auto"/>
              <w:ind w:left="35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抗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冲击</w:t>
            </w:r>
          </w:p>
        </w:tc>
        <w:tc>
          <w:tcPr>
            <w:tcW w:w="4189" w:type="dxa"/>
            <w:vAlign w:val="top"/>
          </w:tcPr>
          <w:p>
            <w:pPr>
              <w:spacing w:before="198" w:line="221" w:lineRule="auto"/>
              <w:ind w:left="86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冲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击高度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50mm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冲头φ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14mm</w:t>
            </w:r>
          </w:p>
        </w:tc>
        <w:tc>
          <w:tcPr>
            <w:tcW w:w="2833" w:type="dxa"/>
            <w:vAlign w:val="top"/>
          </w:tcPr>
          <w:p>
            <w:pPr>
              <w:spacing w:before="199" w:line="223" w:lineRule="auto"/>
              <w:ind w:left="11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99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04"/>
        </w:trPr>
        <w:tc>
          <w:tcPr>
            <w:tcW w:w="542" w:type="dxa"/>
            <w:vAlign w:val="top"/>
          </w:tcPr>
          <w:p>
            <w:pPr>
              <w:spacing w:before="235" w:line="183" w:lineRule="auto"/>
              <w:ind w:left="2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8</w:t>
            </w:r>
          </w:p>
        </w:tc>
        <w:tc>
          <w:tcPr>
            <w:tcW w:w="1334" w:type="dxa"/>
            <w:vAlign w:val="top"/>
          </w:tcPr>
          <w:p>
            <w:pPr>
              <w:spacing w:before="200" w:line="221" w:lineRule="auto"/>
              <w:ind w:left="3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耐液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性</w:t>
            </w:r>
          </w:p>
        </w:tc>
        <w:tc>
          <w:tcPr>
            <w:tcW w:w="4189" w:type="dxa"/>
            <w:vAlign w:val="top"/>
          </w:tcPr>
          <w:p>
            <w:pPr>
              <w:spacing w:before="200" w:line="221" w:lineRule="auto"/>
              <w:ind w:left="127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0%乙酸溶液，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24h</w:t>
            </w:r>
          </w:p>
        </w:tc>
        <w:tc>
          <w:tcPr>
            <w:tcW w:w="2833" w:type="dxa"/>
            <w:vAlign w:val="top"/>
          </w:tcPr>
          <w:p>
            <w:pPr>
              <w:spacing w:before="199" w:line="223" w:lineRule="auto"/>
              <w:ind w:left="11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99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02"/>
        </w:trPr>
        <w:tc>
          <w:tcPr>
            <w:tcW w:w="542" w:type="dxa"/>
            <w:vAlign w:val="top"/>
          </w:tcPr>
          <w:p>
            <w:pPr>
              <w:spacing w:before="236" w:line="183" w:lineRule="auto"/>
              <w:ind w:left="2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9</w:t>
            </w:r>
          </w:p>
        </w:tc>
        <w:tc>
          <w:tcPr>
            <w:tcW w:w="1334" w:type="dxa"/>
            <w:vAlign w:val="top"/>
          </w:tcPr>
          <w:p>
            <w:pPr>
              <w:spacing w:before="200" w:line="222" w:lineRule="auto"/>
              <w:ind w:left="3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耐碱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性</w:t>
            </w:r>
          </w:p>
        </w:tc>
        <w:tc>
          <w:tcPr>
            <w:tcW w:w="4189" w:type="dxa"/>
            <w:vAlign w:val="top"/>
          </w:tcPr>
          <w:p>
            <w:pPr>
              <w:spacing w:before="200" w:line="215" w:lineRule="auto"/>
              <w:ind w:left="5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50g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碳酸钠加入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100L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蒸馏水，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24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h</w:t>
            </w:r>
          </w:p>
        </w:tc>
        <w:tc>
          <w:tcPr>
            <w:tcW w:w="2833" w:type="dxa"/>
            <w:vAlign w:val="top"/>
          </w:tcPr>
          <w:p>
            <w:pPr>
              <w:spacing w:before="200" w:line="223" w:lineRule="auto"/>
              <w:ind w:left="11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200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04"/>
        </w:trPr>
        <w:tc>
          <w:tcPr>
            <w:tcW w:w="542" w:type="dxa"/>
            <w:vAlign w:val="top"/>
          </w:tcPr>
          <w:p>
            <w:pPr>
              <w:spacing w:before="235" w:line="184" w:lineRule="auto"/>
              <w:ind w:left="1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0</w:t>
            </w:r>
          </w:p>
        </w:tc>
        <w:tc>
          <w:tcPr>
            <w:tcW w:w="1334" w:type="dxa"/>
            <w:vAlign w:val="top"/>
          </w:tcPr>
          <w:p>
            <w:pPr>
              <w:spacing w:before="201" w:line="221" w:lineRule="auto"/>
              <w:ind w:left="3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耐醇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性</w:t>
            </w:r>
          </w:p>
        </w:tc>
        <w:tc>
          <w:tcPr>
            <w:tcW w:w="4189" w:type="dxa"/>
            <w:vAlign w:val="top"/>
          </w:tcPr>
          <w:p>
            <w:pPr>
              <w:spacing w:before="200" w:line="221" w:lineRule="auto"/>
              <w:ind w:left="65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7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0ml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乙酸加入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30ml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蒸馏水，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8h</w:t>
            </w:r>
          </w:p>
        </w:tc>
        <w:tc>
          <w:tcPr>
            <w:tcW w:w="2833" w:type="dxa"/>
            <w:vAlign w:val="top"/>
          </w:tcPr>
          <w:p>
            <w:pPr>
              <w:spacing w:before="200" w:line="223" w:lineRule="auto"/>
              <w:ind w:left="114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200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04"/>
        </w:trPr>
        <w:tc>
          <w:tcPr>
            <w:tcW w:w="542" w:type="dxa"/>
            <w:vAlign w:val="top"/>
          </w:tcPr>
          <w:p>
            <w:pPr>
              <w:spacing w:before="235" w:line="186" w:lineRule="auto"/>
              <w:ind w:left="1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top"/>
          </w:tcPr>
          <w:p>
            <w:pPr>
              <w:spacing w:before="201" w:line="221" w:lineRule="auto"/>
              <w:ind w:left="2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耐污染性</w:t>
            </w:r>
          </w:p>
        </w:tc>
        <w:tc>
          <w:tcPr>
            <w:tcW w:w="4189" w:type="dxa"/>
            <w:vAlign w:val="top"/>
          </w:tcPr>
          <w:p>
            <w:pPr>
              <w:spacing w:before="201" w:line="220" w:lineRule="auto"/>
              <w:ind w:left="25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牙膏、洗发水</w:t>
            </w:r>
            <w:r>
              <w:rPr>
                <w:rFonts w:ascii="SimSun" w:eastAsia="SimSun" w:hAnsi="SimSun" w:cs="SimSun"/>
                <w:sz w:val="21"/>
                <w:szCs w:val="21"/>
              </w:rPr>
              <w:t>、沐浴液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任意一种污染源</w:t>
            </w:r>
          </w:p>
        </w:tc>
        <w:tc>
          <w:tcPr>
            <w:tcW w:w="2833" w:type="dxa"/>
            <w:vAlign w:val="top"/>
          </w:tcPr>
          <w:p>
            <w:pPr>
              <w:spacing w:before="201" w:line="223" w:lineRule="auto"/>
              <w:ind w:left="1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≥3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201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sectPr>
          <w:headerReference w:type="default" r:id="rId56"/>
          <w:footerReference w:type="default" r:id="rId57"/>
          <w:pgSz w:w="11907" w:h="16839"/>
          <w:pgMar w:top="1620" w:right="869" w:bottom="1311" w:left="1418" w:header="1456" w:footer="1130" w:gutter="0"/>
          <w:pgNumType w:start="28"/>
          <w:cols w:space="708"/>
        </w:sectPr>
      </w:pPr>
    </w:p>
    <w:tbl>
      <w:tblPr>
        <w:tblStyle w:val="TableNormal17"/>
        <w:tblW w:w="961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42"/>
        <w:gridCol w:w="1334"/>
        <w:gridCol w:w="4189"/>
        <w:gridCol w:w="2833"/>
        <w:gridCol w:w="715"/>
      </w:tblGrid>
      <w:tr>
        <w:tblPrEx>
          <w:tblW w:w="9613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05"/>
        </w:trPr>
        <w:tc>
          <w:tcPr>
            <w:tcW w:w="542" w:type="dxa"/>
            <w:vAlign w:val="top"/>
          </w:tcPr>
          <w:p>
            <w:pPr>
              <w:spacing w:before="236" w:line="186" w:lineRule="auto"/>
              <w:ind w:left="1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2</w:t>
            </w:r>
          </w:p>
        </w:tc>
        <w:tc>
          <w:tcPr>
            <w:tcW w:w="1334" w:type="dxa"/>
            <w:vAlign w:val="top"/>
          </w:tcPr>
          <w:p>
            <w:pPr>
              <w:spacing w:before="202" w:line="221" w:lineRule="auto"/>
              <w:ind w:left="2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耐黄变性</w:t>
            </w:r>
          </w:p>
        </w:tc>
        <w:tc>
          <w:tcPr>
            <w:tcW w:w="4189" w:type="dxa"/>
            <w:vAlign w:val="top"/>
          </w:tcPr>
          <w:p>
            <w:pPr>
              <w:spacing w:before="202" w:line="221" w:lineRule="auto"/>
              <w:ind w:left="127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UVA</w:t>
            </w:r>
            <w:r>
              <w:rPr>
                <w:rFonts w:ascii="SimSun" w:eastAsia="SimSun" w:hAnsi="SimSun" w:cs="SimSun"/>
                <w:spacing w:val="-19"/>
                <w:sz w:val="21"/>
                <w:szCs w:val="21"/>
              </w:rPr>
              <w:t>-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340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灯，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168h</w:t>
            </w:r>
          </w:p>
        </w:tc>
        <w:tc>
          <w:tcPr>
            <w:tcW w:w="2833" w:type="dxa"/>
            <w:vAlign w:val="top"/>
          </w:tcPr>
          <w:p>
            <w:pPr>
              <w:spacing w:before="202" w:line="237" w:lineRule="auto"/>
              <w:ind w:left="100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△E≤3.0</w:t>
            </w:r>
          </w:p>
        </w:tc>
        <w:tc>
          <w:tcPr>
            <w:tcW w:w="715" w:type="dxa"/>
            <w:vAlign w:val="top"/>
          </w:tcPr>
          <w:p>
            <w:pPr>
              <w:spacing w:before="202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628"/>
        </w:trPr>
        <w:tc>
          <w:tcPr>
            <w:tcW w:w="542" w:type="dxa"/>
            <w:vAlign w:val="top"/>
          </w:tcPr>
          <w:p>
            <w:pPr>
              <w:spacing w:before="248" w:line="184" w:lineRule="auto"/>
              <w:ind w:left="1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3</w:t>
            </w:r>
          </w:p>
        </w:tc>
        <w:tc>
          <w:tcPr>
            <w:tcW w:w="1334" w:type="dxa"/>
            <w:vAlign w:val="top"/>
          </w:tcPr>
          <w:p>
            <w:pPr>
              <w:spacing w:before="214" w:line="220" w:lineRule="auto"/>
              <w:ind w:left="14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耐香烟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灼烧</w:t>
            </w:r>
          </w:p>
        </w:tc>
        <w:tc>
          <w:tcPr>
            <w:tcW w:w="4189" w:type="dxa"/>
            <w:vAlign w:val="top"/>
          </w:tcPr>
          <w:p>
            <w:pPr>
              <w:spacing w:before="59" w:line="250" w:lineRule="auto"/>
              <w:ind w:left="1573" w:right="335" w:hanging="121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国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产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烤烟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种，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长度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60mm~70mm,质量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>.7</w:t>
            </w:r>
            <w:r>
              <w:rPr>
                <w:rFonts w:ascii="SimSun" w:eastAsia="SimSun" w:hAnsi="SimSun" w:cs="SimSun"/>
                <w:sz w:val="21"/>
                <w:szCs w:val="21"/>
              </w:rPr>
              <w:t>g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>~0.9</w:t>
            </w:r>
            <w:r>
              <w:rPr>
                <w:rFonts w:ascii="SimSun" w:eastAsia="SimSun" w:hAnsi="SimSun" w:cs="SimSun"/>
                <w:sz w:val="21"/>
                <w:szCs w:val="21"/>
              </w:rPr>
              <w:t>g</w:t>
            </w:r>
          </w:p>
        </w:tc>
        <w:tc>
          <w:tcPr>
            <w:tcW w:w="2833" w:type="dxa"/>
            <w:vAlign w:val="top"/>
          </w:tcPr>
          <w:p>
            <w:pPr>
              <w:spacing w:before="213" w:line="223" w:lineRule="auto"/>
              <w:ind w:left="1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≥2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214" w:line="222" w:lineRule="auto"/>
              <w:ind w:left="1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13" w:type="dxa"/>
          <w:tblInd w:w="2" w:type="dxa"/>
          <w:tblLayout w:type="fixed"/>
        </w:tblPrEx>
        <w:trPr>
          <w:trHeight w:val="945"/>
        </w:trPr>
        <w:tc>
          <w:tcPr>
            <w:tcW w:w="542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68" w:line="186" w:lineRule="auto"/>
              <w:ind w:left="1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4</w:t>
            </w:r>
          </w:p>
        </w:tc>
        <w:tc>
          <w:tcPr>
            <w:tcW w:w="1334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4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耐冷热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温差</w:t>
            </w:r>
          </w:p>
        </w:tc>
        <w:tc>
          <w:tcPr>
            <w:tcW w:w="4189" w:type="dxa"/>
            <w:vAlign w:val="top"/>
          </w:tcPr>
          <w:p>
            <w:pPr>
              <w:spacing w:before="59" w:line="256" w:lineRule="auto"/>
              <w:ind w:left="111" w:right="104" w:firstLine="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(4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℃±2℃、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95%±3%，1h；-20℃±2℃，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h)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周期，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再温度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20℃±2℃，相对湿度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60%~70%的环境下，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静置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18</w:t>
            </w:r>
            <w:r>
              <w:rPr>
                <w:rFonts w:ascii="SimSun" w:eastAsia="SimSun" w:hAnsi="SimSun" w:cs="SimSun"/>
                <w:sz w:val="21"/>
                <w:szCs w:val="21"/>
              </w:rPr>
              <w:t>h</w:t>
            </w:r>
          </w:p>
        </w:tc>
        <w:tc>
          <w:tcPr>
            <w:tcW w:w="2833" w:type="dxa"/>
            <w:vAlign w:val="top"/>
          </w:tcPr>
          <w:p>
            <w:pPr>
              <w:spacing w:before="215" w:line="287" w:lineRule="auto"/>
              <w:ind w:left="1215" w:right="151" w:hanging="105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无鼓泡、裂纹、明</w:t>
            </w:r>
            <w:r>
              <w:rPr>
                <w:rFonts w:ascii="SimSun" w:eastAsia="SimSun" w:hAnsi="SimSun" w:cs="SimSun"/>
                <w:sz w:val="21"/>
                <w:szCs w:val="21"/>
              </w:rPr>
              <w:t>显失光等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现象</w:t>
            </w:r>
          </w:p>
        </w:tc>
        <w:tc>
          <w:tcPr>
            <w:tcW w:w="715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58"/>
          <w:footerReference w:type="default" r:id="rId59"/>
          <w:type w:val="nextPage"/>
          <w:pgSz w:w="11907" w:h="16839"/>
          <w:pgMar w:top="1620" w:right="869" w:bottom="1311" w:left="1418" w:header="1456" w:footer="1130" w:gutter="0"/>
          <w:pgNumType w:start="29"/>
          <w:cols w:space="708"/>
          <w:titlePg w:val="0"/>
        </w:sectPr>
      </w:pPr>
    </w:p>
    <w:p>
      <w:pPr>
        <w:spacing w:before="57" w:line="221" w:lineRule="auto"/>
        <w:ind w:left="282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表8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(木质部件)表面软硬质覆面理化性能</w:t>
      </w:r>
    </w:p>
    <w:p>
      <w:pPr>
        <w:spacing w:line="80" w:lineRule="auto"/>
        <w:rPr>
          <w:rFonts w:ascii="Arial"/>
          <w:sz w:val="2"/>
        </w:rPr>
      </w:pPr>
    </w:p>
    <w:tbl>
      <w:tblPr>
        <w:tblStyle w:val="TableNormal18"/>
        <w:tblW w:w="964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73"/>
        <w:gridCol w:w="1273"/>
        <w:gridCol w:w="974"/>
        <w:gridCol w:w="3239"/>
        <w:gridCol w:w="2872"/>
        <w:gridCol w:w="715"/>
      </w:tblGrid>
      <w:tr>
        <w:tblPrEx>
          <w:tblW w:w="964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45"/>
        </w:trPr>
        <w:tc>
          <w:tcPr>
            <w:tcW w:w="573" w:type="dxa"/>
            <w:textDirection w:val="tbRlV"/>
            <w:vAlign w:val="top"/>
          </w:tcPr>
          <w:p>
            <w:pPr>
              <w:spacing w:before="179" w:line="211" w:lineRule="auto"/>
              <w:ind w:left="6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号</w:t>
            </w:r>
          </w:p>
        </w:tc>
        <w:tc>
          <w:tcPr>
            <w:tcW w:w="1273" w:type="dxa"/>
            <w:vAlign w:val="top"/>
          </w:tcPr>
          <w:p>
            <w:pPr>
              <w:spacing w:before="221" w:line="221" w:lineRule="auto"/>
              <w:ind w:left="21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项目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221" w:line="221" w:lineRule="auto"/>
              <w:ind w:left="16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条件</w:t>
            </w:r>
          </w:p>
        </w:tc>
        <w:tc>
          <w:tcPr>
            <w:tcW w:w="2872" w:type="dxa"/>
            <w:vAlign w:val="top"/>
          </w:tcPr>
          <w:p>
            <w:pPr>
              <w:spacing w:before="221" w:line="222" w:lineRule="auto"/>
              <w:ind w:left="123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要求</w:t>
            </w:r>
          </w:p>
        </w:tc>
        <w:tc>
          <w:tcPr>
            <w:tcW w:w="715" w:type="dxa"/>
            <w:vAlign w:val="top"/>
          </w:tcPr>
          <w:p>
            <w:pPr>
              <w:spacing w:before="65" w:line="312" w:lineRule="exact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position w:val="7"/>
                <w:sz w:val="21"/>
                <w:szCs w:val="21"/>
              </w:rPr>
              <w:t>项</w:t>
            </w:r>
            <w:r>
              <w:rPr>
                <w:rFonts w:ascii="SimSun" w:eastAsia="SimSun" w:hAnsi="SimSun" w:cs="SimSun"/>
                <w:spacing w:val="-2"/>
                <w:position w:val="7"/>
                <w:sz w:val="21"/>
                <w:szCs w:val="21"/>
              </w:rPr>
              <w:t>目</w:t>
            </w:r>
          </w:p>
          <w:p>
            <w:pPr>
              <w:spacing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类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型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410"/>
        </w:trPr>
        <w:tc>
          <w:tcPr>
            <w:tcW w:w="573" w:type="dxa"/>
            <w:vAlign w:val="top"/>
          </w:tcPr>
          <w:p>
            <w:pPr>
              <w:spacing w:before="136" w:line="186" w:lineRule="auto"/>
              <w:ind w:left="25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p>
        </w:tc>
        <w:tc>
          <w:tcPr>
            <w:tcW w:w="1273" w:type="dxa"/>
            <w:vAlign w:val="top"/>
          </w:tcPr>
          <w:p>
            <w:pPr>
              <w:spacing w:before="102" w:line="221" w:lineRule="auto"/>
              <w:ind w:left="3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耐液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性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102" w:line="221" w:lineRule="auto"/>
              <w:ind w:left="12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0%乙酸溶液，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24h</w:t>
            </w:r>
          </w:p>
        </w:tc>
        <w:tc>
          <w:tcPr>
            <w:tcW w:w="2872" w:type="dxa"/>
            <w:vAlign w:val="top"/>
          </w:tcPr>
          <w:p>
            <w:pPr>
              <w:spacing w:before="101" w:line="223" w:lineRule="auto"/>
              <w:ind w:left="11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01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446"/>
        </w:trPr>
        <w:tc>
          <w:tcPr>
            <w:tcW w:w="573" w:type="dxa"/>
            <w:vAlign w:val="top"/>
          </w:tcPr>
          <w:p>
            <w:pPr>
              <w:spacing w:before="154" w:line="185" w:lineRule="auto"/>
              <w:ind w:left="2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2</w:t>
            </w:r>
          </w:p>
        </w:tc>
        <w:tc>
          <w:tcPr>
            <w:tcW w:w="1273" w:type="dxa"/>
            <w:vAlign w:val="top"/>
          </w:tcPr>
          <w:p>
            <w:pPr>
              <w:spacing w:before="119" w:line="221" w:lineRule="auto"/>
              <w:ind w:left="3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耐污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染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118" w:line="220" w:lineRule="auto"/>
              <w:ind w:left="2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牙膏、洗</w:t>
            </w:r>
            <w:r>
              <w:rPr>
                <w:rFonts w:ascii="SimSun" w:eastAsia="SimSun" w:hAnsi="SimSun" w:cs="SimSun"/>
                <w:sz w:val="21"/>
                <w:szCs w:val="21"/>
              </w:rPr>
              <w:t>发水、沐浴液、口红、洗涤剂等</w:t>
            </w:r>
          </w:p>
        </w:tc>
        <w:tc>
          <w:tcPr>
            <w:tcW w:w="2872" w:type="dxa"/>
            <w:vAlign w:val="top"/>
          </w:tcPr>
          <w:p>
            <w:pPr>
              <w:spacing w:before="118" w:line="223" w:lineRule="auto"/>
              <w:ind w:left="117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≥3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18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446"/>
        </w:trPr>
        <w:tc>
          <w:tcPr>
            <w:tcW w:w="573" w:type="dxa"/>
            <w:vAlign w:val="top"/>
          </w:tcPr>
          <w:p>
            <w:pPr>
              <w:spacing w:before="155" w:line="183" w:lineRule="auto"/>
              <w:ind w:left="2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3</w:t>
            </w:r>
          </w:p>
        </w:tc>
        <w:tc>
          <w:tcPr>
            <w:tcW w:w="1273" w:type="dxa"/>
            <w:vAlign w:val="top"/>
          </w:tcPr>
          <w:p>
            <w:pPr>
              <w:spacing w:before="119" w:line="222" w:lineRule="auto"/>
              <w:ind w:left="3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耐湿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热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118" w:line="241" w:lineRule="auto"/>
              <w:ind w:left="15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20mi</w:t>
            </w:r>
            <w:r>
              <w:rPr>
                <w:rFonts w:ascii="SimSun" w:eastAsia="SimSun" w:hAnsi="SimSun" w:cs="SimSun"/>
                <w:sz w:val="21"/>
                <w:szCs w:val="21"/>
              </w:rPr>
              <w:t>n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，70℃</w:t>
            </w:r>
          </w:p>
        </w:tc>
        <w:tc>
          <w:tcPr>
            <w:tcW w:w="2872" w:type="dxa"/>
            <w:vAlign w:val="top"/>
          </w:tcPr>
          <w:p>
            <w:pPr>
              <w:spacing w:before="118" w:line="223" w:lineRule="auto"/>
              <w:ind w:left="11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19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439"/>
        </w:trPr>
        <w:tc>
          <w:tcPr>
            <w:tcW w:w="573" w:type="dxa"/>
            <w:vAlign w:val="top"/>
          </w:tcPr>
          <w:p>
            <w:pPr>
              <w:spacing w:before="149" w:line="185" w:lineRule="auto"/>
              <w:ind w:left="2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4</w:t>
            </w:r>
          </w:p>
        </w:tc>
        <w:tc>
          <w:tcPr>
            <w:tcW w:w="1273" w:type="dxa"/>
            <w:vAlign w:val="top"/>
          </w:tcPr>
          <w:p>
            <w:pPr>
              <w:spacing w:before="114" w:line="220" w:lineRule="auto"/>
              <w:ind w:left="3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耐干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热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114" w:line="241" w:lineRule="auto"/>
              <w:ind w:left="15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20mi</w:t>
            </w:r>
            <w:r>
              <w:rPr>
                <w:rFonts w:ascii="SimSun" w:eastAsia="SimSun" w:hAnsi="SimSun" w:cs="SimSun"/>
                <w:sz w:val="21"/>
                <w:szCs w:val="21"/>
              </w:rPr>
              <w:t>n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，85℃</w:t>
            </w:r>
          </w:p>
        </w:tc>
        <w:tc>
          <w:tcPr>
            <w:tcW w:w="2872" w:type="dxa"/>
            <w:vAlign w:val="top"/>
          </w:tcPr>
          <w:p>
            <w:pPr>
              <w:spacing w:before="114" w:line="223" w:lineRule="auto"/>
              <w:ind w:left="11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14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940"/>
        </w:trPr>
        <w:tc>
          <w:tcPr>
            <w:tcW w:w="573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8" w:line="182" w:lineRule="auto"/>
              <w:ind w:left="2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5</w:t>
            </w:r>
          </w:p>
        </w:tc>
        <w:tc>
          <w:tcPr>
            <w:tcW w:w="1273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耐冷热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温差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55" w:line="256" w:lineRule="auto"/>
              <w:ind w:left="114" w:right="156" w:firstLine="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(4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℃±2℃、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95%±3%，1h；-20℃±2℃，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h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)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周期，再温度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20℃±2℃，相对湿度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60%~70%的环境下，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静置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18</w:t>
            </w:r>
            <w:r>
              <w:rPr>
                <w:rFonts w:ascii="SimSun" w:eastAsia="SimSun" w:hAnsi="SimSun" w:cs="SimSun"/>
                <w:sz w:val="21"/>
                <w:szCs w:val="21"/>
              </w:rPr>
              <w:t>h</w:t>
            </w:r>
          </w:p>
        </w:tc>
        <w:tc>
          <w:tcPr>
            <w:tcW w:w="2872" w:type="dxa"/>
            <w:vAlign w:val="top"/>
          </w:tcPr>
          <w:p>
            <w:pPr>
              <w:spacing w:before="211" w:line="287" w:lineRule="auto"/>
              <w:ind w:left="114" w:right="2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无鼓泡、裂纹、明</w:t>
            </w:r>
            <w:r>
              <w:rPr>
                <w:rFonts w:ascii="SimSun" w:eastAsia="SimSun" w:hAnsi="SimSun" w:cs="SimSun"/>
                <w:sz w:val="21"/>
                <w:szCs w:val="21"/>
              </w:rPr>
              <w:t>显失光等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现象</w:t>
            </w:r>
          </w:p>
        </w:tc>
        <w:tc>
          <w:tcPr>
            <w:tcW w:w="71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437"/>
        </w:trPr>
        <w:tc>
          <w:tcPr>
            <w:tcW w:w="573" w:type="dxa"/>
            <w:vAlign w:val="top"/>
          </w:tcPr>
          <w:p>
            <w:pPr>
              <w:spacing w:before="151" w:line="183" w:lineRule="auto"/>
              <w:ind w:left="2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6</w:t>
            </w:r>
          </w:p>
        </w:tc>
        <w:tc>
          <w:tcPr>
            <w:tcW w:w="1273" w:type="dxa"/>
            <w:vAlign w:val="top"/>
          </w:tcPr>
          <w:p>
            <w:pPr>
              <w:spacing w:before="114" w:line="221" w:lineRule="auto"/>
              <w:ind w:left="3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耐划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痕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115" w:line="221" w:lineRule="auto"/>
              <w:ind w:left="166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加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载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1.5N</w:t>
            </w:r>
          </w:p>
        </w:tc>
        <w:tc>
          <w:tcPr>
            <w:tcW w:w="2872" w:type="dxa"/>
            <w:vAlign w:val="top"/>
          </w:tcPr>
          <w:p>
            <w:pPr>
              <w:spacing w:before="114" w:line="221" w:lineRule="auto"/>
              <w:ind w:left="4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表面无整</w:t>
            </w:r>
            <w:r>
              <w:rPr>
                <w:rFonts w:ascii="SimSun" w:eastAsia="SimSun" w:hAnsi="SimSun" w:cs="SimSun"/>
                <w:sz w:val="21"/>
                <w:szCs w:val="21"/>
              </w:rPr>
              <w:t>圈连续划痕</w:t>
            </w:r>
          </w:p>
        </w:tc>
        <w:tc>
          <w:tcPr>
            <w:tcW w:w="715" w:type="dxa"/>
            <w:vAlign w:val="top"/>
          </w:tcPr>
          <w:p>
            <w:pPr>
              <w:spacing w:before="115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438"/>
        </w:trPr>
        <w:tc>
          <w:tcPr>
            <w:tcW w:w="573" w:type="dxa"/>
            <w:vMerge w:val="restart"/>
            <w:tcBorders>
              <w:bottom w:val="nil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68" w:line="182" w:lineRule="auto"/>
              <w:ind w:left="2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7</w:t>
            </w:r>
          </w:p>
        </w:tc>
        <w:tc>
          <w:tcPr>
            <w:tcW w:w="1273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1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表面耐磨</w:t>
            </w:r>
            <w:r>
              <w:rPr>
                <w:rFonts w:ascii="SimSun" w:eastAsia="SimSun" w:hAnsi="SimSun" w:cs="SimSun"/>
                <w:sz w:val="21"/>
                <w:szCs w:val="21"/>
              </w:rPr>
              <w:t>性</w:t>
            </w:r>
          </w:p>
        </w:tc>
        <w:tc>
          <w:tcPr>
            <w:tcW w:w="974" w:type="dxa"/>
            <w:vAlign w:val="top"/>
          </w:tcPr>
          <w:p>
            <w:pPr>
              <w:spacing w:before="118" w:line="221" w:lineRule="auto"/>
              <w:ind w:left="3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图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案</w:t>
            </w:r>
          </w:p>
        </w:tc>
        <w:tc>
          <w:tcPr>
            <w:tcW w:w="3239" w:type="dxa"/>
            <w:vAlign w:val="top"/>
          </w:tcPr>
          <w:p>
            <w:pPr>
              <w:spacing w:before="117" w:line="222" w:lineRule="auto"/>
              <w:ind w:left="12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磨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100r</w:t>
            </w:r>
          </w:p>
        </w:tc>
        <w:tc>
          <w:tcPr>
            <w:tcW w:w="2872" w:type="dxa"/>
            <w:vAlign w:val="top"/>
          </w:tcPr>
          <w:p>
            <w:pPr>
              <w:spacing w:before="117" w:line="221" w:lineRule="auto"/>
              <w:ind w:left="91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无露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底现象</w:t>
            </w:r>
          </w:p>
        </w:tc>
        <w:tc>
          <w:tcPr>
            <w:tcW w:w="715" w:type="dxa"/>
            <w:vAlign w:val="top"/>
          </w:tcPr>
          <w:p>
            <w:pPr>
              <w:spacing w:before="117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436"/>
        </w:trPr>
        <w:tc>
          <w:tcPr>
            <w:tcW w:w="57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>
            <w:pPr>
              <w:spacing w:before="115" w:line="221" w:lineRule="auto"/>
              <w:ind w:left="28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素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色</w:t>
            </w:r>
          </w:p>
        </w:tc>
        <w:tc>
          <w:tcPr>
            <w:tcW w:w="3239" w:type="dxa"/>
            <w:vAlign w:val="top"/>
          </w:tcPr>
          <w:p>
            <w:pPr>
              <w:spacing w:before="116" w:line="222" w:lineRule="auto"/>
              <w:ind w:left="12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磨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350r</w:t>
            </w:r>
          </w:p>
        </w:tc>
        <w:tc>
          <w:tcPr>
            <w:tcW w:w="2872" w:type="dxa"/>
            <w:vAlign w:val="top"/>
          </w:tcPr>
          <w:p>
            <w:pPr>
              <w:spacing w:before="115" w:line="221" w:lineRule="auto"/>
              <w:ind w:left="91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无露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底现象</w:t>
            </w:r>
          </w:p>
        </w:tc>
        <w:tc>
          <w:tcPr>
            <w:tcW w:w="715" w:type="dxa"/>
            <w:vAlign w:val="top"/>
          </w:tcPr>
          <w:p>
            <w:pPr>
              <w:spacing w:before="116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630"/>
        </w:trPr>
        <w:tc>
          <w:tcPr>
            <w:tcW w:w="573" w:type="dxa"/>
            <w:vAlign w:val="top"/>
          </w:tcPr>
          <w:p>
            <w:pPr>
              <w:spacing w:before="251" w:line="183" w:lineRule="auto"/>
              <w:ind w:left="2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8</w:t>
            </w:r>
          </w:p>
        </w:tc>
        <w:tc>
          <w:tcPr>
            <w:tcW w:w="1273" w:type="dxa"/>
            <w:vAlign w:val="top"/>
          </w:tcPr>
          <w:p>
            <w:pPr>
              <w:spacing w:before="215" w:line="220" w:lineRule="auto"/>
              <w:ind w:left="1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耐香烟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灼烧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58" w:line="251" w:lineRule="auto"/>
              <w:ind w:left="114" w:right="584" w:firstLine="1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国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产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烤烟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种，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长度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60mm~70mm,质量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>.7</w:t>
            </w:r>
            <w:r>
              <w:rPr>
                <w:rFonts w:ascii="SimSun" w:eastAsia="SimSun" w:hAnsi="SimSun" w:cs="SimSun"/>
                <w:sz w:val="21"/>
                <w:szCs w:val="21"/>
              </w:rPr>
              <w:t>g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>~0.9</w:t>
            </w:r>
            <w:r>
              <w:rPr>
                <w:rFonts w:ascii="SimSun" w:eastAsia="SimSun" w:hAnsi="SimSun" w:cs="SimSun"/>
                <w:sz w:val="21"/>
                <w:szCs w:val="21"/>
              </w:rPr>
              <w:t>g</w:t>
            </w:r>
          </w:p>
        </w:tc>
        <w:tc>
          <w:tcPr>
            <w:tcW w:w="2872" w:type="dxa"/>
            <w:vAlign w:val="top"/>
          </w:tcPr>
          <w:p>
            <w:pPr>
              <w:spacing w:before="215" w:line="223" w:lineRule="auto"/>
              <w:ind w:left="117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≥2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215" w:line="222" w:lineRule="auto"/>
              <w:ind w:left="15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628"/>
        </w:trPr>
        <w:tc>
          <w:tcPr>
            <w:tcW w:w="573" w:type="dxa"/>
            <w:vAlign w:val="top"/>
          </w:tcPr>
          <w:p>
            <w:pPr>
              <w:spacing w:before="249" w:line="183" w:lineRule="auto"/>
              <w:ind w:left="2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9</w:t>
            </w:r>
          </w:p>
        </w:tc>
        <w:tc>
          <w:tcPr>
            <w:tcW w:w="1273" w:type="dxa"/>
            <w:vAlign w:val="top"/>
          </w:tcPr>
          <w:p>
            <w:pPr>
              <w:spacing w:before="57" w:line="248" w:lineRule="auto"/>
              <w:ind w:left="530" w:right="110" w:hanging="4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表面胶合</w:t>
            </w:r>
            <w:r>
              <w:rPr>
                <w:rFonts w:ascii="SimSun" w:eastAsia="SimSun" w:hAnsi="SimSun" w:cs="SimSun"/>
                <w:sz w:val="21"/>
                <w:szCs w:val="21"/>
              </w:rPr>
              <w:t>强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度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56" w:line="251" w:lineRule="auto"/>
              <w:ind w:left="114" w:right="704" w:hanging="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环氧树脂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胶粘夹具，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粘胶力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0.1mpa~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0.2</w:t>
            </w:r>
            <w:r>
              <w:rPr>
                <w:rFonts w:ascii="SimSun" w:eastAsia="SimSun" w:hAnsi="SimSun" w:cs="SimSun"/>
                <w:sz w:val="21"/>
                <w:szCs w:val="21"/>
              </w:rPr>
              <w:t>mpa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，24</w:t>
            </w:r>
            <w:r>
              <w:rPr>
                <w:rFonts w:ascii="SimSun" w:eastAsia="SimSun" w:hAnsi="SimSun" w:cs="SimSun"/>
                <w:sz w:val="21"/>
                <w:szCs w:val="21"/>
              </w:rPr>
              <w:t>h</w:t>
            </w:r>
          </w:p>
        </w:tc>
        <w:tc>
          <w:tcPr>
            <w:tcW w:w="2872" w:type="dxa"/>
            <w:vAlign w:val="top"/>
          </w:tcPr>
          <w:p>
            <w:pPr>
              <w:spacing w:before="213" w:line="239" w:lineRule="auto"/>
              <w:ind w:left="10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≥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0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.6mpa</w:t>
            </w:r>
          </w:p>
        </w:tc>
        <w:tc>
          <w:tcPr>
            <w:tcW w:w="715" w:type="dxa"/>
            <w:vAlign w:val="top"/>
          </w:tcPr>
          <w:p>
            <w:pPr>
              <w:spacing w:before="213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46" w:type="dxa"/>
          <w:tblInd w:w="2" w:type="dxa"/>
          <w:tblLayout w:type="fixed"/>
        </w:tblPrEx>
        <w:trPr>
          <w:trHeight w:val="443"/>
        </w:trPr>
        <w:tc>
          <w:tcPr>
            <w:tcW w:w="573" w:type="dxa"/>
            <w:vAlign w:val="top"/>
          </w:tcPr>
          <w:p>
            <w:pPr>
              <w:spacing w:before="153" w:line="184" w:lineRule="auto"/>
              <w:ind w:left="2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0</w:t>
            </w:r>
          </w:p>
        </w:tc>
        <w:tc>
          <w:tcPr>
            <w:tcW w:w="1273" w:type="dxa"/>
            <w:vAlign w:val="top"/>
          </w:tcPr>
          <w:p>
            <w:pPr>
              <w:spacing w:before="118" w:line="222" w:lineRule="auto"/>
              <w:ind w:left="3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耐龟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裂</w:t>
            </w:r>
          </w:p>
        </w:tc>
        <w:tc>
          <w:tcPr>
            <w:tcW w:w="4213" w:type="dxa"/>
            <w:gridSpan w:val="2"/>
            <w:vAlign w:val="top"/>
          </w:tcPr>
          <w:p>
            <w:pPr>
              <w:spacing w:before="118" w:line="239" w:lineRule="auto"/>
              <w:ind w:left="169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70℃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24h</w:t>
            </w:r>
          </w:p>
        </w:tc>
        <w:tc>
          <w:tcPr>
            <w:tcW w:w="2872" w:type="dxa"/>
            <w:vAlign w:val="top"/>
          </w:tcPr>
          <w:p>
            <w:pPr>
              <w:spacing w:before="118" w:line="223" w:lineRule="auto"/>
              <w:ind w:left="117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≥3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级</w:t>
            </w:r>
          </w:p>
        </w:tc>
        <w:tc>
          <w:tcPr>
            <w:tcW w:w="715" w:type="dxa"/>
            <w:vAlign w:val="top"/>
          </w:tcPr>
          <w:p>
            <w:pPr>
              <w:spacing w:before="118" w:line="220" w:lineRule="auto"/>
              <w:ind w:left="1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spacing w:line="295" w:lineRule="auto"/>
        <w:rPr>
          <w:rFonts w:ascii="Arial"/>
          <w:sz w:val="21"/>
        </w:rPr>
      </w:pPr>
    </w:p>
    <w:p>
      <w:pPr>
        <w:spacing w:before="68" w:line="221" w:lineRule="auto"/>
        <w:ind w:left="345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0"/>
          <w:sz w:val="21"/>
          <w:szCs w:val="21"/>
        </w:rPr>
        <w:t>表</w:t>
      </w:r>
      <w:r>
        <w:rPr>
          <w:rFonts w:ascii="SimSun" w:eastAsia="SimSun" w:hAnsi="SimSun" w:cs="SimSun"/>
          <w:spacing w:val="7"/>
          <w:sz w:val="21"/>
          <w:szCs w:val="21"/>
        </w:rPr>
        <w:t>9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7"/>
          <w:sz w:val="21"/>
          <w:szCs w:val="21"/>
        </w:rPr>
        <w:t>(其他部件)理化性能</w:t>
      </w:r>
    </w:p>
    <w:tbl>
      <w:tblPr>
        <w:tblStyle w:val="TableNormal18"/>
        <w:tblW w:w="9639" w:type="dxa"/>
        <w:tblInd w:w="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173"/>
        <w:gridCol w:w="1461"/>
        <w:gridCol w:w="1444"/>
        <w:gridCol w:w="1994"/>
        <w:gridCol w:w="2572"/>
        <w:gridCol w:w="995"/>
      </w:tblGrid>
      <w:tr>
        <w:tblPrEx>
          <w:tblW w:w="9639" w:type="dxa"/>
          <w:tblInd w:w="3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06"/>
        </w:trPr>
        <w:tc>
          <w:tcPr>
            <w:tcW w:w="1173" w:type="dxa"/>
            <w:vAlign w:val="top"/>
          </w:tcPr>
          <w:p>
            <w:pPr>
              <w:spacing w:before="250" w:line="222" w:lineRule="auto"/>
              <w:ind w:left="37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号</w:t>
            </w:r>
          </w:p>
        </w:tc>
        <w:tc>
          <w:tcPr>
            <w:tcW w:w="2905" w:type="dxa"/>
            <w:gridSpan w:val="2"/>
            <w:vAlign w:val="top"/>
          </w:tcPr>
          <w:p>
            <w:pPr>
              <w:spacing w:before="250" w:line="221" w:lineRule="auto"/>
              <w:ind w:left="103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项目</w:t>
            </w:r>
          </w:p>
        </w:tc>
        <w:tc>
          <w:tcPr>
            <w:tcW w:w="1994" w:type="dxa"/>
            <w:vAlign w:val="top"/>
          </w:tcPr>
          <w:p>
            <w:pPr>
              <w:spacing w:before="249" w:line="221" w:lineRule="auto"/>
              <w:ind w:left="58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条件</w:t>
            </w:r>
          </w:p>
        </w:tc>
        <w:tc>
          <w:tcPr>
            <w:tcW w:w="2572" w:type="dxa"/>
            <w:vAlign w:val="top"/>
          </w:tcPr>
          <w:p>
            <w:pPr>
              <w:spacing w:before="250" w:line="222" w:lineRule="auto"/>
              <w:ind w:left="108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要求</w:t>
            </w:r>
          </w:p>
        </w:tc>
        <w:tc>
          <w:tcPr>
            <w:tcW w:w="995" w:type="dxa"/>
            <w:vAlign w:val="top"/>
          </w:tcPr>
          <w:p>
            <w:pPr>
              <w:spacing w:before="249" w:line="221" w:lineRule="auto"/>
              <w:ind w:left="8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项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目类型</w:t>
            </w:r>
          </w:p>
        </w:tc>
      </w:tr>
      <w:tr>
        <w:tblPrEx>
          <w:tblW w:w="9639" w:type="dxa"/>
          <w:tblInd w:w="36" w:type="dxa"/>
          <w:tblLayout w:type="fixed"/>
        </w:tblPrEx>
        <w:trPr>
          <w:trHeight w:val="1109"/>
        </w:trPr>
        <w:tc>
          <w:tcPr>
            <w:tcW w:w="1173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8" w:line="186" w:lineRule="auto"/>
              <w:ind w:left="55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p>
        </w:tc>
        <w:tc>
          <w:tcPr>
            <w:tcW w:w="1461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52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拉手</w:t>
            </w:r>
          </w:p>
        </w:tc>
        <w:tc>
          <w:tcPr>
            <w:tcW w:w="1444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3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盐雾测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试</w:t>
            </w:r>
          </w:p>
        </w:tc>
        <w:tc>
          <w:tcPr>
            <w:tcW w:w="1994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4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酸性盐雾试验</w:t>
            </w:r>
          </w:p>
        </w:tc>
        <w:tc>
          <w:tcPr>
            <w:tcW w:w="2572" w:type="dxa"/>
            <w:vAlign w:val="top"/>
          </w:tcPr>
          <w:p>
            <w:pPr>
              <w:spacing w:before="141" w:line="283" w:lineRule="auto"/>
              <w:ind w:left="20" w:right="31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符合《</w:t>
            </w:r>
            <w:r>
              <w:rPr>
                <w:rFonts w:ascii="SimSun" w:eastAsia="SimSun" w:hAnsi="SimSun" w:cs="SimSun"/>
                <w:sz w:val="21"/>
                <w:szCs w:val="21"/>
              </w:rPr>
              <w:t>QHEGII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018</w:t>
            </w:r>
            <w:r>
              <w:rPr>
                <w:rFonts w:ascii="SimSun" w:eastAsia="SimSun" w:hAnsi="SimSun" w:cs="SimSun"/>
                <w:sz w:val="21"/>
                <w:szCs w:val="21"/>
              </w:rPr>
              <w:t>-2018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电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镀/涂层表面</w:t>
            </w:r>
            <w:r>
              <w:rPr>
                <w:rFonts w:ascii="SimSun" w:eastAsia="SimSun" w:hAnsi="SimSun" w:cs="SimSun"/>
                <w:sz w:val="21"/>
                <w:szCs w:val="21"/>
              </w:rPr>
              <w:t>质量要求》的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要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求</w:t>
            </w:r>
          </w:p>
        </w:tc>
        <w:tc>
          <w:tcPr>
            <w:tcW w:w="995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36" w:type="dxa"/>
          <w:tblLayout w:type="fixed"/>
        </w:tblPrEx>
        <w:trPr>
          <w:trHeight w:val="985"/>
        </w:trPr>
        <w:tc>
          <w:tcPr>
            <w:tcW w:w="1173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5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2</w:t>
            </w:r>
          </w:p>
        </w:tc>
        <w:tc>
          <w:tcPr>
            <w:tcW w:w="146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30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承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载能力</w:t>
            </w:r>
          </w:p>
        </w:tc>
        <w:tc>
          <w:tcPr>
            <w:tcW w:w="1994" w:type="dxa"/>
            <w:vAlign w:val="top"/>
          </w:tcPr>
          <w:p>
            <w:pPr>
              <w:spacing w:before="233" w:line="287" w:lineRule="auto"/>
              <w:ind w:left="608" w:right="73" w:hanging="5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用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49N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(5kg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f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)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的静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载荷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60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s</w:t>
            </w:r>
          </w:p>
        </w:tc>
        <w:tc>
          <w:tcPr>
            <w:tcW w:w="2572" w:type="dxa"/>
            <w:vAlign w:val="top"/>
          </w:tcPr>
          <w:p>
            <w:pPr>
              <w:spacing w:before="233" w:line="287" w:lineRule="auto"/>
              <w:ind w:left="23" w:right="3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各组件无松动、无</w:t>
            </w:r>
            <w:r>
              <w:rPr>
                <w:rFonts w:ascii="SimSun" w:eastAsia="SimSun" w:hAnsi="SimSun" w:cs="SimSun"/>
                <w:sz w:val="21"/>
                <w:szCs w:val="21"/>
              </w:rPr>
              <w:t>明显的变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形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，能正常使用</w:t>
            </w:r>
          </w:p>
        </w:tc>
        <w:tc>
          <w:tcPr>
            <w:tcW w:w="99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sectPr>
          <w:headerReference w:type="default" r:id="rId60"/>
          <w:footerReference w:type="default" r:id="rId61"/>
          <w:pgSz w:w="11907" w:h="16839"/>
          <w:pgMar w:top="1620" w:right="842" w:bottom="1311" w:left="1385" w:header="1456" w:footer="1132" w:gutter="0"/>
          <w:pgNumType w:start="30"/>
          <w:cols w:space="708"/>
        </w:sectPr>
      </w:pPr>
    </w:p>
    <w:tbl>
      <w:tblPr>
        <w:tblStyle w:val="TableNormal19"/>
        <w:tblW w:w="9639" w:type="dxa"/>
        <w:tblInd w:w="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173"/>
        <w:gridCol w:w="1461"/>
        <w:gridCol w:w="1444"/>
        <w:gridCol w:w="1994"/>
        <w:gridCol w:w="2572"/>
        <w:gridCol w:w="995"/>
      </w:tblGrid>
      <w:tr>
        <w:tblPrEx>
          <w:tblW w:w="9639" w:type="dxa"/>
          <w:tblInd w:w="3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124"/>
        </w:trPr>
        <w:tc>
          <w:tcPr>
            <w:tcW w:w="1173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spacing w:before="69" w:line="183" w:lineRule="auto"/>
              <w:ind w:left="5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3</w:t>
            </w:r>
          </w:p>
        </w:tc>
        <w:tc>
          <w:tcPr>
            <w:tcW w:w="1461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26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铰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链/合页</w:t>
            </w:r>
          </w:p>
        </w:tc>
        <w:tc>
          <w:tcPr>
            <w:tcW w:w="1444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3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盐雾测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试</w:t>
            </w:r>
          </w:p>
        </w:tc>
        <w:tc>
          <w:tcPr>
            <w:tcW w:w="1994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23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酸性盐雾试验</w:t>
            </w:r>
          </w:p>
        </w:tc>
        <w:tc>
          <w:tcPr>
            <w:tcW w:w="2572" w:type="dxa"/>
            <w:vAlign w:val="top"/>
          </w:tcPr>
          <w:p>
            <w:pPr>
              <w:spacing w:before="149" w:line="283" w:lineRule="auto"/>
              <w:ind w:left="20" w:right="31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符合《</w:t>
            </w:r>
            <w:r>
              <w:rPr>
                <w:rFonts w:ascii="SimSun" w:eastAsia="SimSun" w:hAnsi="SimSun" w:cs="SimSun"/>
                <w:sz w:val="21"/>
                <w:szCs w:val="21"/>
              </w:rPr>
              <w:t>QHEGII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018</w:t>
            </w:r>
            <w:r>
              <w:rPr>
                <w:rFonts w:ascii="SimSun" w:eastAsia="SimSun" w:hAnsi="SimSun" w:cs="SimSun"/>
                <w:sz w:val="21"/>
                <w:szCs w:val="21"/>
              </w:rPr>
              <w:t>-2018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电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镀/涂层表面</w:t>
            </w:r>
            <w:r>
              <w:rPr>
                <w:rFonts w:ascii="SimSun" w:eastAsia="SimSun" w:hAnsi="SimSun" w:cs="SimSun"/>
                <w:sz w:val="21"/>
                <w:szCs w:val="21"/>
              </w:rPr>
              <w:t>质量要求》的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要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求</w:t>
            </w:r>
          </w:p>
        </w:tc>
        <w:tc>
          <w:tcPr>
            <w:tcW w:w="99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spacing w:before="69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36" w:type="dxa"/>
          <w:tblLayout w:type="fixed"/>
        </w:tblPrEx>
        <w:trPr>
          <w:trHeight w:val="739"/>
        </w:trPr>
        <w:tc>
          <w:tcPr>
            <w:tcW w:w="1173" w:type="dxa"/>
            <w:vAlign w:val="top"/>
          </w:tcPr>
          <w:p>
            <w:pPr>
              <w:spacing w:before="305" w:line="185" w:lineRule="auto"/>
              <w:ind w:left="5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4</w:t>
            </w:r>
          </w:p>
        </w:tc>
        <w:tc>
          <w:tcPr>
            <w:tcW w:w="146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before="269" w:line="222" w:lineRule="auto"/>
              <w:ind w:left="4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耐久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性</w:t>
            </w:r>
          </w:p>
        </w:tc>
        <w:tc>
          <w:tcPr>
            <w:tcW w:w="1994" w:type="dxa"/>
            <w:vAlign w:val="top"/>
          </w:tcPr>
          <w:p>
            <w:pPr>
              <w:spacing w:before="269" w:line="221" w:lineRule="auto"/>
              <w:ind w:left="29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频次：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次/mi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n</w:t>
            </w:r>
          </w:p>
        </w:tc>
        <w:tc>
          <w:tcPr>
            <w:tcW w:w="2572" w:type="dxa"/>
            <w:vAlign w:val="top"/>
          </w:tcPr>
          <w:p>
            <w:pPr>
              <w:spacing w:before="269" w:line="221" w:lineRule="auto"/>
              <w:ind w:left="8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≥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50000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次</w:t>
            </w:r>
          </w:p>
        </w:tc>
        <w:tc>
          <w:tcPr>
            <w:tcW w:w="995" w:type="dxa"/>
            <w:vAlign w:val="top"/>
          </w:tcPr>
          <w:p>
            <w:pPr>
              <w:spacing w:before="269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36" w:type="dxa"/>
          <w:tblLayout w:type="fixed"/>
        </w:tblPrEx>
        <w:trPr>
          <w:trHeight w:val="1367"/>
        </w:trPr>
        <w:tc>
          <w:tcPr>
            <w:tcW w:w="117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8" w:line="182" w:lineRule="auto"/>
              <w:ind w:left="5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5</w:t>
            </w:r>
          </w:p>
        </w:tc>
        <w:tc>
          <w:tcPr>
            <w:tcW w:w="146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5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滑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轨</w:t>
            </w:r>
          </w:p>
        </w:tc>
        <w:tc>
          <w:tcPr>
            <w:tcW w:w="144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3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盐雾测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试</w:t>
            </w:r>
          </w:p>
        </w:tc>
        <w:tc>
          <w:tcPr>
            <w:tcW w:w="199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4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酸性盐雾试验</w:t>
            </w:r>
          </w:p>
        </w:tc>
        <w:tc>
          <w:tcPr>
            <w:tcW w:w="2572" w:type="dxa"/>
            <w:vAlign w:val="top"/>
          </w:tcPr>
          <w:p>
            <w:pPr>
              <w:spacing w:before="271" w:line="283" w:lineRule="auto"/>
              <w:ind w:left="20" w:right="31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符合《</w:t>
            </w:r>
            <w:r>
              <w:rPr>
                <w:rFonts w:ascii="SimSun" w:eastAsia="SimSun" w:hAnsi="SimSun" w:cs="SimSun"/>
                <w:sz w:val="21"/>
                <w:szCs w:val="21"/>
              </w:rPr>
              <w:t>QHEGII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018</w:t>
            </w:r>
            <w:r>
              <w:rPr>
                <w:rFonts w:ascii="SimSun" w:eastAsia="SimSun" w:hAnsi="SimSun" w:cs="SimSun"/>
                <w:sz w:val="21"/>
                <w:szCs w:val="21"/>
              </w:rPr>
              <w:t>-2018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电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镀/涂层表面</w:t>
            </w:r>
            <w:r>
              <w:rPr>
                <w:rFonts w:ascii="SimSun" w:eastAsia="SimSun" w:hAnsi="SimSun" w:cs="SimSun"/>
                <w:sz w:val="21"/>
                <w:szCs w:val="21"/>
              </w:rPr>
              <w:t>质量要求》的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要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求</w:t>
            </w:r>
          </w:p>
        </w:tc>
        <w:tc>
          <w:tcPr>
            <w:tcW w:w="99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62"/>
          <w:footerReference w:type="default" r:id="rId63"/>
          <w:type w:val="nextPage"/>
          <w:pgSz w:w="11907" w:h="16839"/>
          <w:pgMar w:top="1620" w:right="842" w:bottom="1311" w:left="1385" w:header="1456" w:footer="1132" w:gutter="0"/>
          <w:pgNumType w:start="31"/>
          <w:cols w:space="708"/>
          <w:titlePg w:val="0"/>
        </w:sectPr>
      </w:pPr>
    </w:p>
    <w:tbl>
      <w:tblPr>
        <w:tblStyle w:val="TableNormal20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173"/>
        <w:gridCol w:w="1461"/>
        <w:gridCol w:w="1444"/>
        <w:gridCol w:w="1994"/>
        <w:gridCol w:w="2572"/>
        <w:gridCol w:w="995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44"/>
        </w:trPr>
        <w:tc>
          <w:tcPr>
            <w:tcW w:w="1173" w:type="dxa"/>
            <w:vAlign w:val="top"/>
          </w:tcPr>
          <w:p>
            <w:pPr>
              <w:spacing w:before="305" w:line="183" w:lineRule="auto"/>
              <w:ind w:left="5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6</w:t>
            </w:r>
          </w:p>
        </w:tc>
        <w:tc>
          <w:tcPr>
            <w:tcW w:w="14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before="270" w:line="222" w:lineRule="auto"/>
              <w:ind w:left="4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耐久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性</w:t>
            </w:r>
          </w:p>
        </w:tc>
        <w:tc>
          <w:tcPr>
            <w:tcW w:w="1994" w:type="dxa"/>
            <w:vAlign w:val="top"/>
          </w:tcPr>
          <w:p>
            <w:pPr>
              <w:spacing w:before="269" w:line="221" w:lineRule="auto"/>
              <w:ind w:left="2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频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次：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10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次/min</w:t>
            </w:r>
          </w:p>
        </w:tc>
        <w:tc>
          <w:tcPr>
            <w:tcW w:w="2572" w:type="dxa"/>
            <w:vAlign w:val="top"/>
          </w:tcPr>
          <w:p>
            <w:pPr>
              <w:spacing w:before="269" w:line="221" w:lineRule="auto"/>
              <w:ind w:left="8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≥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50000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次</w:t>
            </w:r>
          </w:p>
        </w:tc>
        <w:tc>
          <w:tcPr>
            <w:tcW w:w="995" w:type="dxa"/>
            <w:vAlign w:val="top"/>
          </w:tcPr>
          <w:p>
            <w:pPr>
              <w:spacing w:before="269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624"/>
        </w:trPr>
        <w:tc>
          <w:tcPr>
            <w:tcW w:w="1173" w:type="dxa"/>
            <w:vAlign w:val="top"/>
          </w:tcPr>
          <w:p>
            <w:pPr>
              <w:spacing w:before="244" w:line="182" w:lineRule="auto"/>
              <w:ind w:left="54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7</w:t>
            </w:r>
          </w:p>
        </w:tc>
        <w:tc>
          <w:tcPr>
            <w:tcW w:w="1461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ind w:left="10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属表面涂层</w:t>
            </w:r>
          </w:p>
        </w:tc>
        <w:tc>
          <w:tcPr>
            <w:tcW w:w="1444" w:type="dxa"/>
            <w:vAlign w:val="top"/>
          </w:tcPr>
          <w:p>
            <w:pPr>
              <w:spacing w:before="207" w:line="221" w:lineRule="auto"/>
              <w:ind w:left="30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漆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膜硬度</w:t>
            </w:r>
          </w:p>
        </w:tc>
        <w:tc>
          <w:tcPr>
            <w:tcW w:w="1994" w:type="dxa"/>
            <w:vAlign w:val="top"/>
          </w:tcPr>
          <w:p>
            <w:pPr>
              <w:spacing w:before="207" w:line="220" w:lineRule="auto"/>
              <w:ind w:left="7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中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华铅笔，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45°斜角</w:t>
            </w:r>
          </w:p>
        </w:tc>
        <w:tc>
          <w:tcPr>
            <w:tcW w:w="2572" w:type="dxa"/>
            <w:vAlign w:val="top"/>
          </w:tcPr>
          <w:p>
            <w:pPr>
              <w:spacing w:before="207" w:line="223" w:lineRule="auto"/>
              <w:ind w:left="10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≥H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级</w:t>
            </w:r>
          </w:p>
        </w:tc>
        <w:tc>
          <w:tcPr>
            <w:tcW w:w="995" w:type="dxa"/>
            <w:vAlign w:val="top"/>
          </w:tcPr>
          <w:p>
            <w:pPr>
              <w:spacing w:before="207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688"/>
        </w:trPr>
        <w:tc>
          <w:tcPr>
            <w:tcW w:w="1173" w:type="dxa"/>
            <w:vAlign w:val="top"/>
          </w:tcPr>
          <w:p>
            <w:pPr>
              <w:spacing w:before="274" w:line="183" w:lineRule="auto"/>
              <w:ind w:left="5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8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before="238" w:line="221" w:lineRule="auto"/>
              <w:ind w:left="30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冲击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强度</w:t>
            </w:r>
          </w:p>
        </w:tc>
        <w:tc>
          <w:tcPr>
            <w:tcW w:w="1994" w:type="dxa"/>
            <w:vAlign w:val="top"/>
          </w:tcPr>
          <w:p>
            <w:pPr>
              <w:spacing w:before="82" w:line="255" w:lineRule="auto"/>
              <w:ind w:left="727" w:right="73" w:hanging="64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冲击高度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50m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冲头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φ</w:t>
            </w:r>
            <w:r>
              <w:rPr>
                <w:rFonts w:ascii="SimSun" w:eastAsia="SimSun" w:hAnsi="SimSun" w:cs="SimSun"/>
                <w:spacing w:val="-7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14mm</w:t>
            </w:r>
          </w:p>
        </w:tc>
        <w:tc>
          <w:tcPr>
            <w:tcW w:w="2572" w:type="dxa"/>
            <w:vAlign w:val="top"/>
          </w:tcPr>
          <w:p>
            <w:pPr>
              <w:spacing w:before="238" w:line="223" w:lineRule="auto"/>
              <w:ind w:left="10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3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995" w:type="dxa"/>
            <w:vAlign w:val="top"/>
          </w:tcPr>
          <w:p>
            <w:pPr>
              <w:spacing w:before="238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571"/>
        </w:trPr>
        <w:tc>
          <w:tcPr>
            <w:tcW w:w="1173" w:type="dxa"/>
            <w:vMerge w:val="restart"/>
            <w:tcBorders>
              <w:bottom w:val="nil"/>
            </w:tcBorders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68" w:line="183" w:lineRule="auto"/>
              <w:ind w:left="53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9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耐腐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蚀</w:t>
            </w:r>
          </w:p>
        </w:tc>
        <w:tc>
          <w:tcPr>
            <w:tcW w:w="1994" w:type="dxa"/>
            <w:vAlign w:val="top"/>
          </w:tcPr>
          <w:p>
            <w:pPr>
              <w:spacing w:before="181" w:line="220" w:lineRule="auto"/>
              <w:ind w:left="13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试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剂接触试样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100h</w:t>
            </w:r>
          </w:p>
        </w:tc>
        <w:tc>
          <w:tcPr>
            <w:tcW w:w="2572" w:type="dxa"/>
            <w:vAlign w:val="top"/>
          </w:tcPr>
          <w:p>
            <w:pPr>
              <w:spacing w:before="180" w:line="221" w:lineRule="auto"/>
              <w:ind w:left="13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划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道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两侧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3mm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以外无气泡</w:t>
            </w:r>
          </w:p>
        </w:tc>
        <w:tc>
          <w:tcPr>
            <w:tcW w:w="995" w:type="dxa"/>
            <w:vAlign w:val="top"/>
          </w:tcPr>
          <w:p>
            <w:pPr>
              <w:spacing w:before="181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1132"/>
        </w:trPr>
        <w:tc>
          <w:tcPr>
            <w:tcW w:w="117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4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13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试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剂接触试样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100h</w:t>
            </w:r>
          </w:p>
        </w:tc>
        <w:tc>
          <w:tcPr>
            <w:tcW w:w="2572" w:type="dxa"/>
            <w:vAlign w:val="top"/>
          </w:tcPr>
          <w:p>
            <w:pPr>
              <w:spacing w:before="150" w:line="283" w:lineRule="auto"/>
              <w:ind w:left="20" w:right="3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8"/>
                <w:sz w:val="21"/>
                <w:szCs w:val="21"/>
              </w:rPr>
              <w:t>划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道两侧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3mm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以外，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无锈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迹、剥离、</w:t>
            </w:r>
            <w:r>
              <w:rPr>
                <w:rFonts w:ascii="SimSun" w:eastAsia="SimSun" w:hAnsi="SimSun" w:cs="SimSun"/>
                <w:sz w:val="21"/>
                <w:szCs w:val="21"/>
              </w:rPr>
              <w:t>起皱、变色和失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光等现象</w:t>
            </w:r>
          </w:p>
        </w:tc>
        <w:tc>
          <w:tcPr>
            <w:tcW w:w="995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552"/>
        </w:trPr>
        <w:tc>
          <w:tcPr>
            <w:tcW w:w="1173" w:type="dxa"/>
            <w:vAlign w:val="top"/>
          </w:tcPr>
          <w:p>
            <w:pPr>
              <w:spacing w:before="207" w:line="184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0</w:t>
            </w:r>
          </w:p>
        </w:tc>
        <w:tc>
          <w:tcPr>
            <w:tcW w:w="146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before="172" w:line="220" w:lineRule="auto"/>
              <w:ind w:left="42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附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着力</w:t>
            </w:r>
          </w:p>
        </w:tc>
        <w:tc>
          <w:tcPr>
            <w:tcW w:w="1994" w:type="dxa"/>
            <w:vAlign w:val="top"/>
          </w:tcPr>
          <w:p>
            <w:pPr>
              <w:spacing w:before="172" w:line="221" w:lineRule="auto"/>
              <w:ind w:left="2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层交叉切割法</w:t>
            </w:r>
          </w:p>
        </w:tc>
        <w:tc>
          <w:tcPr>
            <w:tcW w:w="2572" w:type="dxa"/>
            <w:vAlign w:val="top"/>
          </w:tcPr>
          <w:p>
            <w:pPr>
              <w:spacing w:before="172" w:line="223" w:lineRule="auto"/>
              <w:ind w:left="10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995" w:type="dxa"/>
            <w:vAlign w:val="top"/>
          </w:tcPr>
          <w:p>
            <w:pPr>
              <w:spacing w:before="172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640"/>
        </w:trPr>
        <w:tc>
          <w:tcPr>
            <w:tcW w:w="1173" w:type="dxa"/>
            <w:vAlign w:val="top"/>
          </w:tcPr>
          <w:p>
            <w:pPr>
              <w:spacing w:before="252" w:line="186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</w:t>
            </w:r>
          </w:p>
        </w:tc>
        <w:tc>
          <w:tcPr>
            <w:tcW w:w="1461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金属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电镀层</w:t>
            </w:r>
          </w:p>
        </w:tc>
        <w:tc>
          <w:tcPr>
            <w:tcW w:w="1444" w:type="dxa"/>
            <w:vAlign w:val="top"/>
          </w:tcPr>
          <w:p>
            <w:pPr>
              <w:spacing w:before="217" w:line="221" w:lineRule="auto"/>
              <w:ind w:left="41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粗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糙度</w:t>
            </w:r>
          </w:p>
        </w:tc>
        <w:tc>
          <w:tcPr>
            <w:tcW w:w="1994" w:type="dxa"/>
            <w:vAlign w:val="top"/>
          </w:tcPr>
          <w:p>
            <w:pPr>
              <w:spacing w:before="217" w:line="226" w:lineRule="auto"/>
              <w:ind w:left="94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/</w:t>
            </w:r>
          </w:p>
        </w:tc>
        <w:tc>
          <w:tcPr>
            <w:tcW w:w="2572" w:type="dxa"/>
            <w:vAlign w:val="top"/>
          </w:tcPr>
          <w:p>
            <w:pPr>
              <w:spacing w:before="218" w:line="237" w:lineRule="auto"/>
              <w:ind w:left="76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Ra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z w:val="21"/>
                <w:szCs w:val="21"/>
              </w:rPr>
              <w:t>1.25um</w:t>
            </w:r>
          </w:p>
        </w:tc>
        <w:tc>
          <w:tcPr>
            <w:tcW w:w="995" w:type="dxa"/>
            <w:vAlign w:val="top"/>
          </w:tcPr>
          <w:p>
            <w:pPr>
              <w:spacing w:before="218" w:line="222" w:lineRule="auto"/>
              <w:ind w:left="29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1053"/>
        </w:trPr>
        <w:tc>
          <w:tcPr>
            <w:tcW w:w="1173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spacing w:before="69" w:line="186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2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3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盐雾测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试</w:t>
            </w:r>
          </w:p>
        </w:tc>
        <w:tc>
          <w:tcPr>
            <w:tcW w:w="1994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4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酸性盐雾试验</w:t>
            </w:r>
          </w:p>
        </w:tc>
        <w:tc>
          <w:tcPr>
            <w:tcW w:w="2572" w:type="dxa"/>
            <w:vAlign w:val="top"/>
          </w:tcPr>
          <w:p>
            <w:pPr>
              <w:spacing w:before="114" w:line="275" w:lineRule="auto"/>
              <w:ind w:left="20" w:right="31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符合《</w:t>
            </w:r>
            <w:r>
              <w:rPr>
                <w:rFonts w:ascii="SimSun" w:eastAsia="SimSun" w:hAnsi="SimSun" w:cs="SimSun"/>
                <w:sz w:val="21"/>
                <w:szCs w:val="21"/>
              </w:rPr>
              <w:t>QHEGII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018</w:t>
            </w:r>
            <w:r>
              <w:rPr>
                <w:rFonts w:ascii="SimSun" w:eastAsia="SimSun" w:hAnsi="SimSun" w:cs="SimSun"/>
                <w:sz w:val="21"/>
                <w:szCs w:val="21"/>
              </w:rPr>
              <w:t>-2018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电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镀/涂层表面</w:t>
            </w:r>
            <w:r>
              <w:rPr>
                <w:rFonts w:ascii="SimSun" w:eastAsia="SimSun" w:hAnsi="SimSun" w:cs="SimSun"/>
                <w:sz w:val="21"/>
                <w:szCs w:val="21"/>
              </w:rPr>
              <w:t>质量要求》的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要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求</w:t>
            </w:r>
          </w:p>
        </w:tc>
        <w:tc>
          <w:tcPr>
            <w:tcW w:w="995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69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571"/>
        </w:trPr>
        <w:tc>
          <w:tcPr>
            <w:tcW w:w="1173" w:type="dxa"/>
            <w:vAlign w:val="top"/>
          </w:tcPr>
          <w:p>
            <w:pPr>
              <w:spacing w:before="218" w:line="184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3</w:t>
            </w:r>
          </w:p>
        </w:tc>
        <w:tc>
          <w:tcPr>
            <w:tcW w:w="146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before="183" w:line="220" w:lineRule="auto"/>
              <w:ind w:left="42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附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着力</w:t>
            </w:r>
          </w:p>
        </w:tc>
        <w:tc>
          <w:tcPr>
            <w:tcW w:w="1994" w:type="dxa"/>
            <w:vAlign w:val="top"/>
          </w:tcPr>
          <w:p>
            <w:pPr>
              <w:spacing w:before="182" w:line="221" w:lineRule="auto"/>
              <w:ind w:left="2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层交叉切割法</w:t>
            </w:r>
          </w:p>
        </w:tc>
        <w:tc>
          <w:tcPr>
            <w:tcW w:w="2572" w:type="dxa"/>
            <w:vAlign w:val="top"/>
          </w:tcPr>
          <w:p>
            <w:pPr>
              <w:spacing w:before="183" w:line="223" w:lineRule="auto"/>
              <w:ind w:left="10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995" w:type="dxa"/>
            <w:vAlign w:val="top"/>
          </w:tcPr>
          <w:p>
            <w:pPr>
              <w:spacing w:before="183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705"/>
        </w:trPr>
        <w:tc>
          <w:tcPr>
            <w:tcW w:w="1173" w:type="dxa"/>
            <w:vAlign w:val="top"/>
          </w:tcPr>
          <w:p>
            <w:pPr>
              <w:spacing w:before="284" w:line="186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4</w:t>
            </w:r>
          </w:p>
        </w:tc>
        <w:tc>
          <w:tcPr>
            <w:tcW w:w="1461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5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银镜</w:t>
            </w:r>
          </w:p>
        </w:tc>
        <w:tc>
          <w:tcPr>
            <w:tcW w:w="1444" w:type="dxa"/>
            <w:vAlign w:val="top"/>
          </w:tcPr>
          <w:p>
            <w:pPr>
              <w:spacing w:before="250" w:line="221" w:lineRule="auto"/>
              <w:ind w:left="9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反射层银含量</w:t>
            </w:r>
          </w:p>
        </w:tc>
        <w:tc>
          <w:tcPr>
            <w:tcW w:w="1994" w:type="dxa"/>
            <w:vAlign w:val="top"/>
          </w:tcPr>
          <w:p>
            <w:pPr>
              <w:spacing w:before="94" w:line="248" w:lineRule="auto"/>
              <w:ind w:left="897" w:right="47" w:hanging="84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浓硝酸、硫</w:t>
            </w:r>
            <w:r>
              <w:rPr>
                <w:rFonts w:ascii="SimSun" w:eastAsia="SimSun" w:hAnsi="SimSun" w:cs="SimSun"/>
                <w:sz w:val="21"/>
                <w:szCs w:val="21"/>
              </w:rPr>
              <w:t>酸铁铵溶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液</w:t>
            </w:r>
          </w:p>
        </w:tc>
        <w:tc>
          <w:tcPr>
            <w:tcW w:w="2572" w:type="dxa"/>
            <w:vAlign w:val="top"/>
          </w:tcPr>
          <w:p>
            <w:pPr>
              <w:spacing w:before="250" w:line="215" w:lineRule="auto"/>
              <w:ind w:left="7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≥800mg/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m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²</w:t>
            </w:r>
          </w:p>
        </w:tc>
        <w:tc>
          <w:tcPr>
            <w:tcW w:w="995" w:type="dxa"/>
            <w:vAlign w:val="top"/>
          </w:tcPr>
          <w:p>
            <w:pPr>
              <w:spacing w:before="250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703"/>
        </w:trPr>
        <w:tc>
          <w:tcPr>
            <w:tcW w:w="1173" w:type="dxa"/>
            <w:vAlign w:val="top"/>
          </w:tcPr>
          <w:p>
            <w:pPr>
              <w:spacing w:before="285" w:line="184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5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before="96" w:line="250" w:lineRule="auto"/>
              <w:ind w:left="621" w:right="88" w:hanging="5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保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护层铅限制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量</w:t>
            </w:r>
          </w:p>
        </w:tc>
        <w:tc>
          <w:tcPr>
            <w:tcW w:w="1994" w:type="dxa"/>
            <w:vAlign w:val="top"/>
          </w:tcPr>
          <w:p>
            <w:pPr>
              <w:spacing w:before="96" w:line="250" w:lineRule="auto"/>
              <w:ind w:left="896" w:right="100" w:hanging="68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火焰原子吸收光谱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法</w:t>
            </w:r>
          </w:p>
        </w:tc>
        <w:tc>
          <w:tcPr>
            <w:tcW w:w="2572" w:type="dxa"/>
            <w:vAlign w:val="top"/>
          </w:tcPr>
          <w:p>
            <w:pPr>
              <w:spacing w:before="250" w:line="215" w:lineRule="auto"/>
              <w:ind w:left="73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＜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1000mg/kg</w:t>
            </w:r>
          </w:p>
        </w:tc>
        <w:tc>
          <w:tcPr>
            <w:tcW w:w="995" w:type="dxa"/>
            <w:vAlign w:val="top"/>
          </w:tcPr>
          <w:p>
            <w:pPr>
              <w:spacing w:before="250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659"/>
        </w:trPr>
        <w:tc>
          <w:tcPr>
            <w:tcW w:w="1173" w:type="dxa"/>
            <w:vAlign w:val="top"/>
          </w:tcPr>
          <w:p>
            <w:pPr>
              <w:spacing w:before="262" w:line="184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6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before="70" w:line="248" w:lineRule="auto"/>
              <w:ind w:left="620" w:right="88" w:hanging="5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保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护层铅笔硬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度</w:t>
            </w:r>
          </w:p>
        </w:tc>
        <w:tc>
          <w:tcPr>
            <w:tcW w:w="1994" w:type="dxa"/>
            <w:vAlign w:val="top"/>
          </w:tcPr>
          <w:p>
            <w:pPr>
              <w:spacing w:before="227" w:line="220" w:lineRule="auto"/>
              <w:ind w:left="7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中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华铅笔，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45°斜角</w:t>
            </w:r>
          </w:p>
        </w:tc>
        <w:tc>
          <w:tcPr>
            <w:tcW w:w="2572" w:type="dxa"/>
            <w:vAlign w:val="top"/>
          </w:tcPr>
          <w:p>
            <w:pPr>
              <w:spacing w:before="227" w:line="223" w:lineRule="auto"/>
              <w:ind w:left="10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≥H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级</w:t>
            </w:r>
          </w:p>
        </w:tc>
        <w:tc>
          <w:tcPr>
            <w:tcW w:w="995" w:type="dxa"/>
            <w:vAlign w:val="top"/>
          </w:tcPr>
          <w:p>
            <w:pPr>
              <w:spacing w:before="227" w:line="222" w:lineRule="auto"/>
              <w:ind w:left="29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一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595"/>
        </w:trPr>
        <w:tc>
          <w:tcPr>
            <w:tcW w:w="1173" w:type="dxa"/>
            <w:vAlign w:val="top"/>
          </w:tcPr>
          <w:p>
            <w:pPr>
              <w:spacing w:before="231" w:line="184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7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top"/>
          </w:tcPr>
          <w:p>
            <w:pPr>
              <w:spacing w:before="196" w:line="220" w:lineRule="auto"/>
              <w:ind w:left="9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保护层附着力</w:t>
            </w:r>
          </w:p>
        </w:tc>
        <w:tc>
          <w:tcPr>
            <w:tcW w:w="1994" w:type="dxa"/>
            <w:vAlign w:val="top"/>
          </w:tcPr>
          <w:p>
            <w:pPr>
              <w:spacing w:before="196" w:line="221" w:lineRule="auto"/>
              <w:ind w:left="2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涂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层交叉切割法</w:t>
            </w:r>
          </w:p>
        </w:tc>
        <w:tc>
          <w:tcPr>
            <w:tcW w:w="2572" w:type="dxa"/>
            <w:vAlign w:val="top"/>
          </w:tcPr>
          <w:p>
            <w:pPr>
              <w:spacing w:before="196" w:line="223" w:lineRule="auto"/>
              <w:ind w:left="10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7"/>
                <w:sz w:val="21"/>
                <w:szCs w:val="21"/>
              </w:rPr>
              <w:t>≤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</w:t>
            </w:r>
          </w:p>
        </w:tc>
        <w:tc>
          <w:tcPr>
            <w:tcW w:w="995" w:type="dxa"/>
            <w:vAlign w:val="top"/>
          </w:tcPr>
          <w:p>
            <w:pPr>
              <w:spacing w:before="196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703"/>
        </w:trPr>
        <w:tc>
          <w:tcPr>
            <w:tcW w:w="1173" w:type="dxa"/>
            <w:vAlign w:val="top"/>
          </w:tcPr>
          <w:p>
            <w:pPr>
              <w:spacing w:before="284" w:line="184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8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8" w:line="288" w:lineRule="auto"/>
              <w:ind w:left="629" w:right="88" w:hanging="53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耐湿热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试验性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能</w:t>
            </w:r>
          </w:p>
        </w:tc>
        <w:tc>
          <w:tcPr>
            <w:tcW w:w="1994" w:type="dxa"/>
            <w:vMerge w:val="restart"/>
            <w:tcBorders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68" w:line="239" w:lineRule="auto"/>
              <w:ind w:left="52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40℃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4</w:t>
            </w:r>
            <w:r>
              <w:rPr>
                <w:rFonts w:ascii="SimSun" w:eastAsia="SimSun" w:hAnsi="SimSun" w:cs="SimSun"/>
                <w:sz w:val="21"/>
                <w:szCs w:val="21"/>
              </w:rPr>
              <w:t>80h</w:t>
            </w:r>
          </w:p>
        </w:tc>
        <w:tc>
          <w:tcPr>
            <w:tcW w:w="2572" w:type="dxa"/>
            <w:vAlign w:val="top"/>
          </w:tcPr>
          <w:p>
            <w:pPr>
              <w:spacing w:before="93" w:line="248" w:lineRule="auto"/>
              <w:ind w:left="20" w:right="3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保护层允许变色</w:t>
            </w:r>
            <w:r>
              <w:rPr>
                <w:rFonts w:ascii="SimSun" w:eastAsia="SimSun" w:hAnsi="SimSun" w:cs="SimSun"/>
                <w:sz w:val="21"/>
                <w:szCs w:val="21"/>
              </w:rPr>
              <w:t>，但表面不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应出现气泡</w:t>
            </w:r>
            <w:r>
              <w:rPr>
                <w:rFonts w:ascii="SimSun" w:eastAsia="SimSun" w:hAnsi="SimSun" w:cs="SimSun"/>
                <w:sz w:val="21"/>
                <w:szCs w:val="21"/>
              </w:rPr>
              <w:t>；</w:t>
            </w:r>
          </w:p>
        </w:tc>
        <w:tc>
          <w:tcPr>
            <w:tcW w:w="995" w:type="dxa"/>
            <w:vMerge w:val="restart"/>
            <w:tcBorders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69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995"/>
        </w:trPr>
        <w:tc>
          <w:tcPr>
            <w:tcW w:w="1173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68" w:line="184" w:lineRule="auto"/>
              <w:ind w:left="5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9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>
            <w:pPr>
              <w:spacing w:before="240" w:line="287" w:lineRule="auto"/>
              <w:ind w:left="20" w:right="3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6"/>
                <w:sz w:val="21"/>
                <w:szCs w:val="21"/>
              </w:rPr>
              <w:t>反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射层不应变色或浑浊，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直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径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≤0.3mm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的斑点允许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个</w:t>
            </w:r>
          </w:p>
        </w:tc>
        <w:tc>
          <w:tcPr>
            <w:tcW w:w="99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639" w:type="dxa"/>
          <w:tblInd w:w="2" w:type="dxa"/>
          <w:tblLayout w:type="fixed"/>
        </w:tblPrEx>
        <w:trPr>
          <w:trHeight w:val="557"/>
        </w:trPr>
        <w:tc>
          <w:tcPr>
            <w:tcW w:w="1173" w:type="dxa"/>
            <w:vAlign w:val="top"/>
          </w:tcPr>
          <w:p>
            <w:pPr>
              <w:spacing w:before="214" w:line="183" w:lineRule="auto"/>
              <w:ind w:left="4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0</w:t>
            </w: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>
            <w:pPr>
              <w:spacing w:before="178" w:line="221" w:lineRule="auto"/>
              <w:ind w:left="39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边部</w:t>
            </w:r>
            <w:r>
              <w:rPr>
                <w:rFonts w:ascii="SimSun" w:eastAsia="SimSun" w:hAnsi="SimSun" w:cs="SimSun"/>
                <w:sz w:val="21"/>
                <w:szCs w:val="21"/>
              </w:rPr>
              <w:t>腐蚀应≤0.2mm</w:t>
            </w:r>
          </w:p>
        </w:tc>
        <w:tc>
          <w:tcPr>
            <w:tcW w:w="99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639" w:type="dxa"/>
          <w:tblInd w:w="2" w:type="dxa"/>
          <w:tblLayout w:type="fixed"/>
        </w:tblPrEx>
        <w:trPr>
          <w:trHeight w:val="739"/>
        </w:trPr>
        <w:tc>
          <w:tcPr>
            <w:tcW w:w="1173" w:type="dxa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</w:tc>
        <w:tc>
          <w:tcPr>
            <w:tcW w:w="14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</w:tc>
        <w:tc>
          <w:tcPr>
            <w:tcW w:w="1994" w:type="dxa"/>
            <w:vAlign w:val="top"/>
          </w:tcPr>
          <w:p>
            <w:pPr>
              <w:spacing w:before="270" w:line="222" w:lineRule="auto"/>
              <w:ind w:left="31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CASS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试验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120h</w:t>
            </w:r>
          </w:p>
        </w:tc>
        <w:tc>
          <w:tcPr>
            <w:tcW w:w="2572" w:type="dxa"/>
            <w:tcBorders>
              <w:bottom w:val="nil"/>
            </w:tcBorders>
            <w:vAlign w:val="top"/>
          </w:tcPr>
          <w:p>
            <w:pPr>
              <w:spacing w:before="184" w:after="0" w:line="274" w:lineRule="auto"/>
              <w:ind w:left="20" w:right="3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环保镜：符</w:t>
            </w:r>
            <w:r>
              <w:rPr>
                <w:rFonts w:ascii="SimSun" w:eastAsia="SimSun" w:hAnsi="SimSun" w:cs="SimSun"/>
                <w:sz w:val="21"/>
                <w:szCs w:val="21"/>
              </w:rPr>
              <w:t>合《GB/T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     </w:t>
            </w:r>
          </w:p>
        </w:tc>
        <w:tc>
          <w:tcPr>
            <w:tcW w:w="995" w:type="dxa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64"/>
          <w:footerReference w:type="default" r:id="rId65"/>
          <w:pgSz w:w="11907" w:h="16839"/>
          <w:pgMar w:top="1620" w:right="842" w:bottom="1311" w:left="1418" w:header="1456" w:footer="1130" w:gutter="0"/>
          <w:pgNumType w:start="32"/>
          <w:cols w:space="708"/>
        </w:sectPr>
      </w:pPr>
    </w:p>
    <w:tbl>
      <w:tblPr>
        <w:tblStyle w:val="TableNormal21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173"/>
        <w:gridCol w:w="1461"/>
        <w:gridCol w:w="1444"/>
        <w:gridCol w:w="1994"/>
        <w:gridCol w:w="2572"/>
        <w:gridCol w:w="995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39"/>
        </w:trPr>
        <w:tc>
          <w:tcPr>
            <w:tcW w:w="1173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9" w:line="186" w:lineRule="auto"/>
              <w:ind w:left="48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1</w:t>
            </w:r>
          </w:p>
        </w:tc>
        <w:tc>
          <w:tcPr>
            <w:tcW w:w="1461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9" w:line="288" w:lineRule="auto"/>
              <w:ind w:left="516" w:right="88" w:hanging="41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酸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性盐雾试验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性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</w:t>
            </w:r>
          </w:p>
        </w:tc>
        <w:tc>
          <w:tcPr>
            <w:tcW w:w="1994" w:type="dxa"/>
            <w:vAlign w:val="top"/>
          </w:tcPr>
          <w:p/>
        </w:tc>
        <w:tc>
          <w:tcPr>
            <w:tcW w:w="2572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line="274" w:lineRule="auto"/>
              <w:ind w:left="20" w:right="3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23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1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48-2008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民用装饰》要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求，成像清</w:t>
            </w:r>
            <w:r>
              <w:rPr>
                <w:rFonts w:ascii="SimSun" w:eastAsia="SimSun" w:hAnsi="SimSun" w:cs="SimSun"/>
                <w:sz w:val="21"/>
                <w:szCs w:val="21"/>
              </w:rPr>
              <w:t>晰不变形，无腐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sz w:val="21"/>
                <w:szCs w:val="21"/>
              </w:rPr>
              <w:t>蚀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边缘。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(满足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9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级)</w:t>
            </w:r>
          </w:p>
          <w:p>
            <w:pPr>
              <w:spacing w:line="220" w:lineRule="auto"/>
              <w:ind w:left="2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7"/>
                <w:sz w:val="21"/>
                <w:szCs w:val="21"/>
              </w:rPr>
              <w:t>银</w:t>
            </w: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镜：</w:t>
            </w: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满足</w:t>
            </w: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0"/>
                <w:sz w:val="21"/>
                <w:szCs w:val="21"/>
              </w:rPr>
              <w:t>级。</w:t>
            </w:r>
          </w:p>
        </w:tc>
        <w:tc>
          <w:tcPr>
            <w:tcW w:w="995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1077"/>
        </w:trPr>
        <w:tc>
          <w:tcPr>
            <w:tcW w:w="117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4" w:type="dxa"/>
            <w:vAlign w:val="top"/>
          </w:tcPr>
          <w:p>
            <w:pPr>
              <w:spacing w:before="278" w:line="288" w:lineRule="auto"/>
              <w:ind w:left="557" w:right="179" w:hanging="36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参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照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GB/T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10125-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012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规定</w:t>
            </w:r>
          </w:p>
        </w:tc>
        <w:tc>
          <w:tcPr>
            <w:tcW w:w="257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66"/>
          <w:footerReference w:type="default" r:id="rId67"/>
          <w:type w:val="nextPage"/>
          <w:pgSz w:w="11907" w:h="16839"/>
          <w:pgMar w:top="1620" w:right="842" w:bottom="1311" w:left="1418" w:header="1456" w:footer="1130" w:gutter="0"/>
          <w:pgNumType w:start="33"/>
          <w:cols w:space="708"/>
          <w:titlePg w:val="0"/>
        </w:sectPr>
      </w:pPr>
    </w:p>
    <w:p>
      <w:pPr>
        <w:spacing w:before="58" w:line="222" w:lineRule="auto"/>
        <w:ind w:left="3581"/>
        <w:rPr>
          <w:rFonts w:ascii="SimSun" w:eastAsia="SimSun" w:hAnsi="SimSun" w:cs="SimSun"/>
          <w:sz w:val="21"/>
          <w:szCs w:val="21"/>
        </w:rPr>
      </w:pPr>
      <w:bookmarkStart w:id="6" w:name="_bookmark9"/>
      <w:bookmarkEnd w:id="6"/>
      <w:bookmarkStart w:id="7" w:name="_bookmark10"/>
      <w:bookmarkEnd w:id="7"/>
      <w:r>
        <w:rPr>
          <w:rFonts w:ascii="SimSun" w:eastAsia="SimSun" w:hAnsi="SimSun" w:cs="SimSun"/>
          <w:spacing w:val="-1"/>
          <w:sz w:val="21"/>
          <w:szCs w:val="21"/>
        </w:rPr>
        <w:t>表10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陶</w:t>
      </w:r>
      <w:r>
        <w:rPr>
          <w:rFonts w:ascii="SimSun" w:eastAsia="SimSun" w:hAnsi="SimSun" w:cs="SimSun"/>
          <w:sz w:val="21"/>
          <w:szCs w:val="21"/>
        </w:rPr>
        <w:t>瓷台面理化性能</w:t>
      </w:r>
    </w:p>
    <w:p>
      <w:pPr>
        <w:spacing w:line="63" w:lineRule="auto"/>
        <w:rPr>
          <w:rFonts w:ascii="Arial"/>
          <w:sz w:val="2"/>
        </w:rPr>
      </w:pPr>
    </w:p>
    <w:tbl>
      <w:tblPr>
        <w:tblStyle w:val="TableNormal22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118"/>
        <w:gridCol w:w="2116"/>
        <w:gridCol w:w="5405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52"/>
        </w:trPr>
        <w:tc>
          <w:tcPr>
            <w:tcW w:w="2118" w:type="dxa"/>
            <w:vAlign w:val="top"/>
          </w:tcPr>
          <w:p>
            <w:pPr>
              <w:spacing w:before="66" w:line="222" w:lineRule="auto"/>
              <w:ind w:left="84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序号</w:t>
            </w:r>
          </w:p>
        </w:tc>
        <w:tc>
          <w:tcPr>
            <w:tcW w:w="2116" w:type="dxa"/>
            <w:vAlign w:val="top"/>
          </w:tcPr>
          <w:p>
            <w:pPr>
              <w:spacing w:before="66" w:line="221" w:lineRule="auto"/>
              <w:ind w:left="84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项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目</w:t>
            </w:r>
          </w:p>
        </w:tc>
        <w:tc>
          <w:tcPr>
            <w:tcW w:w="5405" w:type="dxa"/>
            <w:vAlign w:val="top"/>
          </w:tcPr>
          <w:p>
            <w:pPr>
              <w:spacing w:before="66" w:line="222" w:lineRule="auto"/>
              <w:ind w:left="248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要求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2118" w:type="dxa"/>
            <w:vAlign w:val="top"/>
          </w:tcPr>
          <w:p>
            <w:pPr>
              <w:spacing w:before="99" w:line="185" w:lineRule="auto"/>
              <w:ind w:left="102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1</w:t>
            </w:r>
          </w:p>
        </w:tc>
        <w:tc>
          <w:tcPr>
            <w:tcW w:w="2116" w:type="dxa"/>
            <w:vAlign w:val="top"/>
          </w:tcPr>
          <w:p>
            <w:pPr>
              <w:spacing w:before="62" w:line="220" w:lineRule="auto"/>
              <w:ind w:left="74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吸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水率</w:t>
            </w:r>
          </w:p>
        </w:tc>
        <w:tc>
          <w:tcPr>
            <w:tcW w:w="5405" w:type="dxa"/>
            <w:vAlign w:val="top"/>
          </w:tcPr>
          <w:p>
            <w:pPr>
              <w:spacing w:before="62" w:line="237" w:lineRule="auto"/>
              <w:ind w:left="239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≤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0.2%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8"/>
        </w:trPr>
        <w:tc>
          <w:tcPr>
            <w:tcW w:w="2118" w:type="dxa"/>
            <w:vMerge w:val="restart"/>
            <w:tcBorders>
              <w:bottom w:val="nil"/>
            </w:tcBorders>
            <w:vAlign w:val="top"/>
          </w:tcPr>
          <w:p>
            <w:pPr>
              <w:spacing w:before="277" w:line="185" w:lineRule="auto"/>
              <w:ind w:left="101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2</w:t>
            </w:r>
          </w:p>
        </w:tc>
        <w:tc>
          <w:tcPr>
            <w:tcW w:w="2116" w:type="dxa"/>
            <w:vMerge w:val="restart"/>
            <w:tcBorders>
              <w:bottom w:val="nil"/>
            </w:tcBorders>
            <w:vAlign w:val="top"/>
          </w:tcPr>
          <w:p>
            <w:pPr>
              <w:spacing w:before="240" w:line="221" w:lineRule="auto"/>
              <w:ind w:left="62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破坏强度</w:t>
            </w:r>
          </w:p>
        </w:tc>
        <w:tc>
          <w:tcPr>
            <w:tcW w:w="5405" w:type="dxa"/>
            <w:vAlign w:val="top"/>
          </w:tcPr>
          <w:p>
            <w:pPr>
              <w:spacing w:before="65" w:line="221" w:lineRule="auto"/>
              <w:ind w:left="166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厚度≥4.0m</w:t>
            </w:r>
            <w:r>
              <w:rPr>
                <w:rFonts w:ascii="SimSun" w:eastAsia="SimSun" w:hAnsi="SimSun" w:cs="SimSun"/>
                <w:sz w:val="22"/>
                <w:szCs w:val="22"/>
              </w:rPr>
              <w:t>m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，≥800</w:t>
            </w:r>
            <w:r>
              <w:rPr>
                <w:rFonts w:ascii="SimSun" w:eastAsia="SimSun" w:hAnsi="SimSun" w:cs="SimSun"/>
                <w:sz w:val="22"/>
                <w:szCs w:val="22"/>
              </w:rPr>
              <w:t>N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8"/>
        </w:trPr>
        <w:tc>
          <w:tcPr>
            <w:tcW w:w="21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5" w:type="dxa"/>
            <w:vAlign w:val="top"/>
          </w:tcPr>
          <w:p>
            <w:pPr>
              <w:spacing w:before="62" w:line="221" w:lineRule="auto"/>
              <w:ind w:left="166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厚度＜4.0m</w:t>
            </w:r>
            <w:r>
              <w:rPr>
                <w:rFonts w:ascii="SimSun" w:eastAsia="SimSun" w:hAnsi="SimSun" w:cs="SimSun"/>
                <w:sz w:val="22"/>
                <w:szCs w:val="22"/>
              </w:rPr>
              <w:t>m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，≥400</w:t>
            </w:r>
            <w:r>
              <w:rPr>
                <w:rFonts w:ascii="SimSun" w:eastAsia="SimSun" w:hAnsi="SimSun" w:cs="SimSun"/>
                <w:sz w:val="22"/>
                <w:szCs w:val="22"/>
              </w:rPr>
              <w:t>N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2118" w:type="dxa"/>
            <w:vAlign w:val="top"/>
          </w:tcPr>
          <w:p>
            <w:pPr>
              <w:spacing w:before="99" w:line="183" w:lineRule="auto"/>
              <w:ind w:left="10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3</w:t>
            </w:r>
          </w:p>
        </w:tc>
        <w:tc>
          <w:tcPr>
            <w:tcW w:w="2116" w:type="dxa"/>
            <w:vAlign w:val="top"/>
          </w:tcPr>
          <w:p>
            <w:pPr>
              <w:spacing w:before="62" w:line="220" w:lineRule="auto"/>
              <w:ind w:left="63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断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裂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模数</w:t>
            </w:r>
          </w:p>
        </w:tc>
        <w:tc>
          <w:tcPr>
            <w:tcW w:w="5405" w:type="dxa"/>
            <w:vAlign w:val="top"/>
          </w:tcPr>
          <w:p>
            <w:pPr>
              <w:spacing w:before="62" w:line="237" w:lineRule="auto"/>
              <w:ind w:left="234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≥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45MPa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2118" w:type="dxa"/>
            <w:vAlign w:val="top"/>
          </w:tcPr>
          <w:p>
            <w:pPr>
              <w:spacing w:before="102" w:line="185" w:lineRule="auto"/>
              <w:ind w:left="100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4</w:t>
            </w:r>
          </w:p>
        </w:tc>
        <w:tc>
          <w:tcPr>
            <w:tcW w:w="2116" w:type="dxa"/>
            <w:vAlign w:val="top"/>
          </w:tcPr>
          <w:p>
            <w:pPr>
              <w:spacing w:before="65" w:line="220" w:lineRule="auto"/>
              <w:ind w:left="62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抗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热震性</w:t>
            </w:r>
          </w:p>
        </w:tc>
        <w:tc>
          <w:tcPr>
            <w:tcW w:w="5405" w:type="dxa"/>
            <w:vAlign w:val="top"/>
          </w:tcPr>
          <w:p>
            <w:pPr>
              <w:spacing w:before="65" w:line="221" w:lineRule="auto"/>
              <w:ind w:left="193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应无裂纹或剥</w:t>
            </w:r>
            <w:r>
              <w:rPr>
                <w:rFonts w:ascii="SimSun" w:eastAsia="SimSun" w:hAnsi="SimSun" w:cs="SimSun"/>
                <w:sz w:val="22"/>
                <w:szCs w:val="22"/>
              </w:rPr>
              <w:t>落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2118" w:type="dxa"/>
            <w:vAlign w:val="top"/>
          </w:tcPr>
          <w:p>
            <w:pPr>
              <w:spacing w:before="102" w:line="182" w:lineRule="auto"/>
              <w:ind w:left="10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5</w:t>
            </w:r>
          </w:p>
        </w:tc>
        <w:tc>
          <w:tcPr>
            <w:tcW w:w="2116" w:type="dxa"/>
            <w:vAlign w:val="top"/>
          </w:tcPr>
          <w:p>
            <w:pPr>
              <w:spacing w:before="43" w:line="228" w:lineRule="auto"/>
              <w:ind w:left="4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抗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釉裂性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①</w:t>
            </w:r>
          </w:p>
        </w:tc>
        <w:tc>
          <w:tcPr>
            <w:tcW w:w="5405" w:type="dxa"/>
            <w:vAlign w:val="top"/>
          </w:tcPr>
          <w:p>
            <w:pPr>
              <w:spacing w:before="63" w:line="221" w:lineRule="auto"/>
              <w:ind w:left="171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釉面应无裂纹或剥</w:t>
            </w:r>
            <w:r>
              <w:rPr>
                <w:rFonts w:ascii="SimSun" w:eastAsia="SimSun" w:hAnsi="SimSun" w:cs="SimSun"/>
                <w:sz w:val="22"/>
                <w:szCs w:val="22"/>
              </w:rPr>
              <w:t>落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2118" w:type="dxa"/>
            <w:vAlign w:val="top"/>
          </w:tcPr>
          <w:p>
            <w:pPr>
              <w:spacing w:before="101" w:line="183" w:lineRule="auto"/>
              <w:ind w:left="101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6</w:t>
            </w:r>
          </w:p>
        </w:tc>
        <w:tc>
          <w:tcPr>
            <w:tcW w:w="2116" w:type="dxa"/>
            <w:vAlign w:val="top"/>
          </w:tcPr>
          <w:p>
            <w:pPr>
              <w:spacing w:before="64" w:line="220" w:lineRule="auto"/>
              <w:ind w:left="73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抗冻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性</w:t>
            </w:r>
          </w:p>
        </w:tc>
        <w:tc>
          <w:tcPr>
            <w:tcW w:w="5405" w:type="dxa"/>
            <w:vAlign w:val="top"/>
          </w:tcPr>
          <w:p>
            <w:pPr>
              <w:spacing w:before="64" w:line="221" w:lineRule="auto"/>
              <w:ind w:left="193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应无裂纹或剥</w:t>
            </w:r>
            <w:r>
              <w:rPr>
                <w:rFonts w:ascii="SimSun" w:eastAsia="SimSun" w:hAnsi="SimSun" w:cs="SimSun"/>
                <w:sz w:val="22"/>
                <w:szCs w:val="22"/>
              </w:rPr>
              <w:t>落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7"/>
        </w:trPr>
        <w:tc>
          <w:tcPr>
            <w:tcW w:w="2118" w:type="dxa"/>
            <w:vAlign w:val="top"/>
          </w:tcPr>
          <w:p>
            <w:pPr>
              <w:spacing w:before="105" w:line="182" w:lineRule="auto"/>
              <w:ind w:left="101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7</w:t>
            </w:r>
          </w:p>
        </w:tc>
        <w:tc>
          <w:tcPr>
            <w:tcW w:w="2116" w:type="dxa"/>
            <w:vAlign w:val="top"/>
          </w:tcPr>
          <w:p>
            <w:pPr>
              <w:spacing w:before="46" w:line="228" w:lineRule="auto"/>
              <w:ind w:left="5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光泽度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②</w:t>
            </w:r>
          </w:p>
        </w:tc>
        <w:tc>
          <w:tcPr>
            <w:tcW w:w="5405" w:type="dxa"/>
            <w:vAlign w:val="top"/>
          </w:tcPr>
          <w:p>
            <w:pPr>
              <w:spacing w:before="67" w:line="220" w:lineRule="auto"/>
              <w:ind w:left="201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6"/>
                <w:sz w:val="22"/>
                <w:szCs w:val="22"/>
              </w:rPr>
              <w:t>≥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5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5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光泽单位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972"/>
        </w:trPr>
        <w:tc>
          <w:tcPr>
            <w:tcW w:w="2118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71" w:line="183" w:lineRule="auto"/>
              <w:ind w:left="101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8</w:t>
            </w:r>
          </w:p>
        </w:tc>
        <w:tc>
          <w:tcPr>
            <w:tcW w:w="211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1" w:line="220" w:lineRule="auto"/>
              <w:ind w:left="40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耐化学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腐蚀性</w:t>
            </w:r>
          </w:p>
        </w:tc>
        <w:tc>
          <w:tcPr>
            <w:tcW w:w="5405" w:type="dxa"/>
            <w:vAlign w:val="top"/>
          </w:tcPr>
          <w:p>
            <w:pPr>
              <w:spacing w:before="66" w:line="262" w:lineRule="auto"/>
              <w:ind w:left="2491" w:right="253" w:hanging="222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经耐家庭化学试剂试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验后，无釉陶瓷板应不低于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UB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22"/>
                <w:szCs w:val="22"/>
              </w:rPr>
              <w:t>级</w:t>
            </w:r>
            <w:r>
              <w:rPr>
                <w:rFonts w:ascii="SimSun" w:eastAsia="SimSun" w:hAnsi="SimSun" w:cs="SimSun"/>
                <w:spacing w:val="-14"/>
                <w:sz w:val="22"/>
                <w:szCs w:val="22"/>
              </w:rPr>
              <w:t>，</w:t>
            </w:r>
          </w:p>
          <w:p>
            <w:pPr>
              <w:spacing w:line="219" w:lineRule="auto"/>
              <w:ind w:left="14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4"/>
                <w:sz w:val="22"/>
                <w:szCs w:val="22"/>
              </w:rPr>
              <w:t>有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釉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陶瓷板应不低于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GB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级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45"/>
        </w:trPr>
        <w:tc>
          <w:tcPr>
            <w:tcW w:w="2118" w:type="dxa"/>
            <w:vAlign w:val="top"/>
          </w:tcPr>
          <w:p>
            <w:pPr>
              <w:spacing w:before="103" w:line="183" w:lineRule="auto"/>
              <w:ind w:left="101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z w:val="22"/>
                <w:szCs w:val="22"/>
              </w:rPr>
              <w:t>9</w:t>
            </w:r>
          </w:p>
        </w:tc>
        <w:tc>
          <w:tcPr>
            <w:tcW w:w="2116" w:type="dxa"/>
            <w:vAlign w:val="top"/>
          </w:tcPr>
          <w:p>
            <w:pPr>
              <w:spacing w:before="66" w:line="221" w:lineRule="auto"/>
              <w:ind w:left="62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耐污染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性</w:t>
            </w:r>
          </w:p>
        </w:tc>
        <w:tc>
          <w:tcPr>
            <w:tcW w:w="5405" w:type="dxa"/>
            <w:vAlign w:val="top"/>
          </w:tcPr>
          <w:p>
            <w:pPr>
              <w:spacing w:before="66" w:line="219" w:lineRule="auto"/>
              <w:ind w:left="17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有釉陶瓷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板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应不低于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3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级，无釉陶瓷板报告污染等级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976"/>
        </w:trPr>
        <w:tc>
          <w:tcPr>
            <w:tcW w:w="9639" w:type="dxa"/>
            <w:gridSpan w:val="3"/>
            <w:vAlign w:val="top"/>
          </w:tcPr>
          <w:p>
            <w:pPr>
              <w:spacing w:before="69" w:line="220" w:lineRule="auto"/>
              <w:ind w:left="2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5"/>
                <w:sz w:val="22"/>
                <w:szCs w:val="22"/>
              </w:rPr>
              <w:t>说</w:t>
            </w:r>
            <w:r>
              <w:rPr>
                <w:rFonts w:ascii="SimSun" w:eastAsia="SimSun" w:hAnsi="SimSun" w:cs="SimSun"/>
                <w:spacing w:val="-13"/>
                <w:sz w:val="22"/>
                <w:szCs w:val="22"/>
              </w:rPr>
              <w:t>明：</w:t>
            </w:r>
          </w:p>
          <w:p>
            <w:pPr>
              <w:spacing w:before="49" w:line="218" w:lineRule="auto"/>
              <w:ind w:left="46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①适</w:t>
            </w: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用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于有釉陶瓷板试验。</w:t>
            </w:r>
          </w:p>
          <w:p>
            <w:pPr>
              <w:spacing w:before="52" w:line="218" w:lineRule="auto"/>
              <w:ind w:left="46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②适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用于有釉陶瓷板试验。</w:t>
            </w:r>
          </w:p>
        </w:tc>
      </w:tr>
    </w:tbl>
    <w:p>
      <w:pPr>
        <w:spacing w:line="296" w:lineRule="auto"/>
        <w:rPr>
          <w:rFonts w:ascii="Arial"/>
          <w:sz w:val="21"/>
        </w:rPr>
      </w:pPr>
    </w:p>
    <w:p>
      <w:pPr>
        <w:spacing w:before="68" w:line="221" w:lineRule="auto"/>
        <w:ind w:left="326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2"/>
          <w:sz w:val="21"/>
          <w:szCs w:val="21"/>
        </w:rPr>
        <w:t>表</w:t>
      </w:r>
      <w:r>
        <w:rPr>
          <w:rFonts w:ascii="SimSun" w:eastAsia="SimSun" w:hAnsi="SimSun" w:cs="SimSun"/>
          <w:spacing w:val="13"/>
          <w:sz w:val="21"/>
          <w:szCs w:val="21"/>
        </w:rPr>
        <w:t>11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3"/>
          <w:sz w:val="21"/>
          <w:szCs w:val="21"/>
        </w:rPr>
        <w:t>浴室柜(成品)理化性能</w:t>
      </w:r>
    </w:p>
    <w:p>
      <w:pPr>
        <w:spacing w:line="67" w:lineRule="auto"/>
        <w:rPr>
          <w:rFonts w:ascii="Arial"/>
          <w:sz w:val="2"/>
        </w:rPr>
      </w:pPr>
    </w:p>
    <w:tbl>
      <w:tblPr>
        <w:tblStyle w:val="TableNormal22"/>
        <w:tblW w:w="96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07"/>
        <w:gridCol w:w="1944"/>
        <w:gridCol w:w="4668"/>
        <w:gridCol w:w="1466"/>
        <w:gridCol w:w="854"/>
      </w:tblGrid>
      <w:tr>
        <w:tblPrEx>
          <w:tblW w:w="963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62"/>
        </w:trPr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2" w:lineRule="auto"/>
              <w:ind w:left="1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序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号</w:t>
            </w:r>
          </w:p>
        </w:tc>
        <w:tc>
          <w:tcPr>
            <w:tcW w:w="1944" w:type="dxa"/>
            <w:vMerge w:val="restart"/>
            <w:tcBorders>
              <w:bottom w:val="nil"/>
            </w:tcBorders>
            <w:vAlign w:val="top"/>
          </w:tcPr>
          <w:p>
            <w:pPr>
              <w:spacing w:before="260" w:line="221" w:lineRule="auto"/>
              <w:ind w:left="55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项目</w:t>
            </w:r>
          </w:p>
        </w:tc>
        <w:tc>
          <w:tcPr>
            <w:tcW w:w="4668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1" w:lineRule="auto"/>
              <w:ind w:left="191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条件</w:t>
            </w:r>
          </w:p>
        </w:tc>
        <w:tc>
          <w:tcPr>
            <w:tcW w:w="1466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2" w:lineRule="auto"/>
              <w:ind w:left="52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要求</w:t>
            </w:r>
          </w:p>
        </w:tc>
        <w:tc>
          <w:tcPr>
            <w:tcW w:w="854" w:type="dxa"/>
            <w:vAlign w:val="top"/>
          </w:tcPr>
          <w:p>
            <w:pPr>
              <w:spacing w:before="80" w:line="221" w:lineRule="auto"/>
              <w:ind w:left="2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项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目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354"/>
        </w:trPr>
        <w:tc>
          <w:tcPr>
            <w:tcW w:w="70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6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>
            <w:pPr>
              <w:spacing w:before="72" w:line="221" w:lineRule="auto"/>
              <w:ind w:left="2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类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型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753"/>
        </w:trPr>
        <w:tc>
          <w:tcPr>
            <w:tcW w:w="707" w:type="dxa"/>
            <w:vAlign w:val="top"/>
          </w:tcPr>
          <w:p>
            <w:pPr>
              <w:spacing w:before="307" w:line="186" w:lineRule="auto"/>
              <w:ind w:left="32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p>
        </w:tc>
        <w:tc>
          <w:tcPr>
            <w:tcW w:w="1944" w:type="dxa"/>
            <w:vAlign w:val="top"/>
          </w:tcPr>
          <w:p>
            <w:pPr>
              <w:spacing w:before="272" w:line="221" w:lineRule="auto"/>
              <w:ind w:left="65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含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水率</w:t>
            </w:r>
          </w:p>
        </w:tc>
        <w:tc>
          <w:tcPr>
            <w:tcW w:w="4668" w:type="dxa"/>
            <w:vAlign w:val="top"/>
          </w:tcPr>
          <w:p>
            <w:pPr>
              <w:spacing w:before="273" w:line="220" w:lineRule="auto"/>
              <w:ind w:left="1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干燥</w:t>
            </w:r>
            <w:r>
              <w:rPr>
                <w:rFonts w:ascii="SimSun" w:eastAsia="SimSun" w:hAnsi="SimSun" w:cs="SimSun"/>
                <w:sz w:val="21"/>
                <w:szCs w:val="21"/>
              </w:rPr>
              <w:t>法，103℃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24h</w:t>
            </w:r>
          </w:p>
        </w:tc>
        <w:tc>
          <w:tcPr>
            <w:tcW w:w="1466" w:type="dxa"/>
            <w:vAlign w:val="top"/>
          </w:tcPr>
          <w:p>
            <w:pPr>
              <w:spacing w:before="272" w:line="241" w:lineRule="auto"/>
              <w:ind w:left="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8"/>
                <w:sz w:val="21"/>
                <w:szCs w:val="21"/>
              </w:rPr>
              <w:t>6</w:t>
            </w:r>
            <w:r>
              <w:rPr>
                <w:rFonts w:ascii="SimSun" w:eastAsia="SimSun" w:hAnsi="SimSun" w:cs="SimSun"/>
                <w:spacing w:val="16"/>
                <w:sz w:val="21"/>
                <w:szCs w:val="21"/>
              </w:rPr>
              <w:t>%~14%</w:t>
            </w:r>
          </w:p>
        </w:tc>
        <w:tc>
          <w:tcPr>
            <w:tcW w:w="854" w:type="dxa"/>
            <w:vAlign w:val="top"/>
          </w:tcPr>
          <w:p>
            <w:pPr>
              <w:spacing w:before="273" w:line="220" w:lineRule="auto"/>
              <w:ind w:left="2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755"/>
        </w:trPr>
        <w:tc>
          <w:tcPr>
            <w:tcW w:w="70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30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2</w:t>
            </w:r>
          </w:p>
        </w:tc>
        <w:tc>
          <w:tcPr>
            <w:tcW w:w="1944" w:type="dxa"/>
            <w:vAlign w:val="top"/>
          </w:tcPr>
          <w:p>
            <w:pPr>
              <w:spacing w:before="275" w:line="221" w:lineRule="auto"/>
              <w:ind w:left="26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2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4h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吸水膨胀率</w:t>
            </w:r>
          </w:p>
        </w:tc>
        <w:tc>
          <w:tcPr>
            <w:tcW w:w="4668" w:type="dxa"/>
            <w:vAlign w:val="top"/>
          </w:tcPr>
          <w:p>
            <w:pPr>
              <w:spacing w:before="275" w:line="221" w:lineRule="auto"/>
              <w:ind w:left="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2"/>
                <w:sz w:val="21"/>
                <w:szCs w:val="21"/>
              </w:rPr>
              <w:t>常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温水浸泡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24h</w:t>
            </w:r>
          </w:p>
        </w:tc>
        <w:tc>
          <w:tcPr>
            <w:tcW w:w="1466" w:type="dxa"/>
            <w:vAlign w:val="top"/>
          </w:tcPr>
          <w:p>
            <w:pPr>
              <w:spacing w:before="275" w:line="221" w:lineRule="auto"/>
              <w:ind w:left="2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膨胀率≤1</w:t>
            </w:r>
            <w:r>
              <w:rPr>
                <w:rFonts w:ascii="SimSun" w:eastAsia="SimSun" w:hAnsi="SimSun" w:cs="SimSun"/>
                <w:sz w:val="21"/>
                <w:szCs w:val="21"/>
              </w:rPr>
              <w:t>0%</w:t>
            </w:r>
          </w:p>
        </w:tc>
        <w:tc>
          <w:tcPr>
            <w:tcW w:w="854" w:type="dxa"/>
            <w:vAlign w:val="top"/>
          </w:tcPr>
          <w:p>
            <w:pPr>
              <w:spacing w:before="276" w:line="220" w:lineRule="auto"/>
              <w:ind w:left="2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  <w:tr>
        <w:tblPrEx>
          <w:tblW w:w="9639" w:type="dxa"/>
          <w:tblInd w:w="2" w:type="dxa"/>
          <w:tblLayout w:type="fixed"/>
        </w:tblPrEx>
        <w:trPr>
          <w:trHeight w:val="968"/>
        </w:trPr>
        <w:tc>
          <w:tcPr>
            <w:tcW w:w="707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68" w:line="183" w:lineRule="auto"/>
              <w:ind w:left="3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3</w:t>
            </w:r>
          </w:p>
        </w:tc>
        <w:tc>
          <w:tcPr>
            <w:tcW w:w="194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45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产品耐水性</w:t>
            </w:r>
          </w:p>
        </w:tc>
        <w:tc>
          <w:tcPr>
            <w:tcW w:w="466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50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孔~80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孔喷头，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常温水喷射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10min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静置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24h</w:t>
            </w:r>
          </w:p>
        </w:tc>
        <w:tc>
          <w:tcPr>
            <w:tcW w:w="1466" w:type="dxa"/>
            <w:vAlign w:val="top"/>
          </w:tcPr>
          <w:p>
            <w:pPr>
              <w:spacing w:before="72" w:line="256" w:lineRule="auto"/>
              <w:ind w:left="21" w:right="184" w:firstLine="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无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涨边、起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泡、锈斑、发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霉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等现象</w:t>
            </w:r>
          </w:p>
        </w:tc>
        <w:tc>
          <w:tcPr>
            <w:tcW w:w="85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基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本</w:t>
            </w: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https://d.book118.com/268024113121006022</w:t>
        </w:r>
      </w:hyperlink>
    </w:p>
    <w:p/>
    <w:sectPr>
      <w:headerReference w:type="default" r:id="rId69"/>
      <w:footerReference w:type="default" r:id="rId70"/>
      <w:pgSz w:w="11907" w:h="16839"/>
      <w:pgMar w:top="1620" w:right="842" w:bottom="1311" w:left="1418" w:header="1456" w:footer="1132" w:gutter="0"/>
      <w:pgNumType w:start="3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7" w:lineRule="auto"/>
      <w:ind w:left="1555"/>
      <w:rPr>
        <w:rFonts w:ascii="SimSun" w:eastAsia="SimSun" w:hAnsi="SimSun" w:cs="SimSun"/>
        <w:sz w:val="28"/>
        <w:szCs w:val="28"/>
      </w:rPr>
    </w:pPr>
    <w:r>
      <w:rPr>
        <w:rFonts w:ascii="SimSun" w:eastAsia="SimSun" w:hAnsi="SimSun" w:cs="SimSun"/>
        <w:spacing w:val="63"/>
        <w:sz w:val="28"/>
        <w:szCs w:val="28"/>
      </w:rPr>
      <w:t>恒洁卫浴集团有限公司</w:t>
    </w:r>
    <w:r>
      <w:rPr>
        <w:rFonts w:ascii="SimSun" w:eastAsia="SimSun" w:hAnsi="SimSun" w:cs="SimSun"/>
        <w:spacing w:val="63"/>
        <w:sz w:val="28"/>
        <w:szCs w:val="28"/>
      </w:rPr>
      <w:t xml:space="preserve">         </w:t>
    </w:r>
    <w:r>
      <w:rPr>
        <w:rFonts w:ascii="SimSun" w:eastAsia="SimSun" w:hAnsi="SimSun" w:cs="SimSun"/>
        <w:spacing w:val="63"/>
        <w:position w:val="2"/>
        <w:sz w:val="28"/>
        <w:szCs w:val="28"/>
      </w:rPr>
      <w:t>发</w:t>
    </w:r>
    <w:r>
      <w:rPr>
        <w:rFonts w:ascii="SimSun" w:eastAsia="SimSun" w:hAnsi="SimSun" w:cs="SimSun"/>
        <w:spacing w:val="63"/>
        <w:position w:val="2"/>
        <w:sz w:val="28"/>
        <w:szCs w:val="28"/>
      </w:rPr>
      <w:t xml:space="preserve"> </w:t>
    </w:r>
    <w:r>
      <w:rPr>
        <w:rFonts w:ascii="SimSun" w:eastAsia="SimSun" w:hAnsi="SimSun" w:cs="SimSun"/>
        <w:spacing w:val="59"/>
        <w:position w:val="2"/>
        <w:sz w:val="28"/>
        <w:szCs w:val="28"/>
      </w:rPr>
      <w:t>布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90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3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90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3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19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4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19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4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477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5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477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5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9074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6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9074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6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9077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7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9077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7" w:lineRule="auto"/>
      <w:ind w:left="1555"/>
      <w:rPr>
        <w:rFonts w:ascii="SimSun" w:eastAsia="SimSun" w:hAnsi="SimSun" w:cs="SimSun"/>
        <w:sz w:val="28"/>
        <w:szCs w:val="28"/>
      </w:rPr>
    </w:pPr>
    <w:r>
      <w:rPr>
        <w:rFonts w:ascii="SimSun" w:eastAsia="SimSun" w:hAnsi="SimSun" w:cs="SimSun"/>
        <w:spacing w:val="63"/>
        <w:sz w:val="28"/>
        <w:szCs w:val="28"/>
      </w:rPr>
      <w:t>恒洁卫浴集团有限公司</w:t>
    </w:r>
    <w:r>
      <w:rPr>
        <w:rFonts w:ascii="SimSun" w:eastAsia="SimSun" w:hAnsi="SimSun" w:cs="SimSun"/>
        <w:spacing w:val="63"/>
        <w:sz w:val="28"/>
        <w:szCs w:val="28"/>
      </w:rPr>
      <w:t xml:space="preserve">         </w:t>
    </w:r>
    <w:r>
      <w:rPr>
        <w:rFonts w:ascii="SimSun" w:eastAsia="SimSun" w:hAnsi="SimSun" w:cs="SimSun"/>
        <w:spacing w:val="63"/>
        <w:position w:val="2"/>
        <w:sz w:val="28"/>
        <w:szCs w:val="28"/>
      </w:rPr>
      <w:t>发</w:t>
    </w:r>
    <w:r>
      <w:rPr>
        <w:rFonts w:ascii="SimSun" w:eastAsia="SimSun" w:hAnsi="SimSun" w:cs="SimSun"/>
        <w:spacing w:val="63"/>
        <w:position w:val="2"/>
        <w:sz w:val="28"/>
        <w:szCs w:val="28"/>
      </w:rPr>
      <w:t xml:space="preserve"> </w:t>
    </w:r>
    <w:r>
      <w:rPr>
        <w:rFonts w:ascii="SimSun" w:eastAsia="SimSun" w:hAnsi="SimSun" w:cs="SimSun"/>
        <w:spacing w:val="59"/>
        <w:position w:val="2"/>
        <w:sz w:val="28"/>
        <w:szCs w:val="28"/>
      </w:rPr>
      <w:t>布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9074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8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9074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8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480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9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480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9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433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0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433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0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433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1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433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1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450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2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450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7" w:lineRule="auto"/>
      <w:ind w:left="1555"/>
      <w:rPr>
        <w:rFonts w:ascii="SimSun" w:eastAsia="SimSun" w:hAnsi="SimSun" w:cs="SimSun"/>
        <w:sz w:val="28"/>
        <w:szCs w:val="28"/>
      </w:rPr>
    </w:pPr>
    <w:r>
      <w:rPr>
        <w:rFonts w:ascii="SimSun" w:eastAsia="SimSun" w:hAnsi="SimSun" w:cs="SimSun"/>
        <w:spacing w:val="63"/>
        <w:sz w:val="28"/>
        <w:szCs w:val="28"/>
      </w:rPr>
      <w:t>恒洁卫浴集团有限公司</w:t>
    </w:r>
    <w:r>
      <w:rPr>
        <w:rFonts w:ascii="SimSun" w:eastAsia="SimSun" w:hAnsi="SimSun" w:cs="SimSun"/>
        <w:spacing w:val="63"/>
        <w:sz w:val="28"/>
        <w:szCs w:val="28"/>
      </w:rPr>
      <w:t xml:space="preserve">         </w:t>
    </w:r>
    <w:r>
      <w:rPr>
        <w:rFonts w:ascii="SimSun" w:eastAsia="SimSun" w:hAnsi="SimSun" w:cs="SimSun"/>
        <w:spacing w:val="63"/>
        <w:position w:val="2"/>
        <w:sz w:val="28"/>
        <w:szCs w:val="28"/>
      </w:rPr>
      <w:t>发</w:t>
    </w:r>
    <w:r>
      <w:rPr>
        <w:rFonts w:ascii="SimSun" w:eastAsia="SimSun" w:hAnsi="SimSun" w:cs="SimSun"/>
        <w:spacing w:val="63"/>
        <w:position w:val="2"/>
        <w:sz w:val="28"/>
        <w:szCs w:val="28"/>
      </w:rPr>
      <w:t xml:space="preserve"> </w:t>
    </w:r>
    <w:r>
      <w:rPr>
        <w:rFonts w:ascii="SimSun" w:eastAsia="SimSun" w:hAnsi="SimSun" w:cs="SimSun"/>
        <w:spacing w:val="59"/>
        <w:position w:val="2"/>
        <w:sz w:val="28"/>
        <w:szCs w:val="28"/>
      </w:rPr>
      <w:t>布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47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3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47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3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47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4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47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4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47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6"/>
        <w:sz w:val="18"/>
        <w:szCs w:val="18"/>
      </w:rPr>
      <w:t>1</w:t>
    </w:r>
    <w:r>
      <w:rPr>
        <w:rFonts w:ascii="SimSun" w:eastAsia="SimSun" w:hAnsi="SimSun" w:cs="SimSun"/>
        <w:spacing w:val="-4"/>
        <w:sz w:val="18"/>
        <w:szCs w:val="18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85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I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92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"/>
        <w:sz w:val="18"/>
        <w:szCs w:val="18"/>
      </w:rPr>
      <w:t>II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92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"/>
        <w:sz w:val="18"/>
        <w:szCs w:val="18"/>
      </w:rPr>
      <w:t>II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182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182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192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jc w:val="right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-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HEGII</w:t>
    </w:r>
    <w:r>
      <w:rPr>
        <w:rFonts w:ascii="SimHei" w:eastAsia="SimHei" w:hAnsi="SimHei" w:cs="SimHei"/>
        <w:spacing w:val="-1"/>
        <w:sz w:val="21"/>
        <w:szCs w:val="21"/>
      </w:rPr>
      <w:t xml:space="preserve"> </w:t>
    </w:r>
    <w:r>
      <w:rPr>
        <w:rFonts w:ascii="SimHei" w:eastAsia="SimHei" w:hAnsi="SimHei" w:cs="SimHei"/>
        <w:spacing w:val="-1"/>
        <w:sz w:val="21"/>
        <w:szCs w:val="21"/>
      </w:rPr>
      <w:t>0</w:t>
    </w:r>
    <w:r>
      <w:rPr>
        <w:rFonts w:ascii="SimHei" w:eastAsia="SimHei" w:hAnsi="SimHei" w:cs="SimHei"/>
        <w:sz w:val="21"/>
        <w:szCs w:val="21"/>
      </w:rPr>
      <w:t>01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001-</w:t>
    </w:r>
    <w:r>
      <w:rPr>
        <w:rFonts w:ascii="Times New Roman" w:eastAsia="Times New Roman" w:hAnsi="Times New Roman" w:cs="Times New Roman"/>
        <w:sz w:val="18"/>
        <w:szCs w:val="18"/>
      </w:rPr>
      <w:t>2022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321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321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321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321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321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321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jc w:val="right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-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HEGII</w:t>
    </w:r>
    <w:r>
      <w:rPr>
        <w:rFonts w:ascii="SimHei" w:eastAsia="SimHei" w:hAnsi="SimHei" w:cs="SimHei"/>
        <w:spacing w:val="-1"/>
        <w:sz w:val="21"/>
        <w:szCs w:val="21"/>
      </w:rPr>
      <w:t xml:space="preserve"> </w:t>
    </w:r>
    <w:r>
      <w:rPr>
        <w:rFonts w:ascii="SimHei" w:eastAsia="SimHei" w:hAnsi="SimHei" w:cs="SimHei"/>
        <w:spacing w:val="-1"/>
        <w:sz w:val="21"/>
        <w:szCs w:val="21"/>
      </w:rPr>
      <w:t>0</w:t>
    </w:r>
    <w:r>
      <w:rPr>
        <w:rFonts w:ascii="SimHei" w:eastAsia="SimHei" w:hAnsi="SimHei" w:cs="SimHei"/>
        <w:sz w:val="21"/>
        <w:szCs w:val="21"/>
      </w:rPr>
      <w:t>01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42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42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42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42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59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59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jc w:val="right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-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HEGII</w:t>
    </w:r>
    <w:r>
      <w:rPr>
        <w:rFonts w:ascii="SimHei" w:eastAsia="SimHei" w:hAnsi="SimHei" w:cs="SimHei"/>
        <w:spacing w:val="-1"/>
        <w:sz w:val="21"/>
        <w:szCs w:val="21"/>
      </w:rPr>
      <w:t xml:space="preserve"> </w:t>
    </w:r>
    <w:r>
      <w:rPr>
        <w:rFonts w:ascii="SimHei" w:eastAsia="SimHei" w:hAnsi="SimHei" w:cs="SimHei"/>
        <w:spacing w:val="-1"/>
        <w:sz w:val="21"/>
        <w:szCs w:val="21"/>
      </w:rPr>
      <w:t>0</w:t>
    </w:r>
    <w:r>
      <w:rPr>
        <w:rFonts w:ascii="SimHei" w:eastAsia="SimHei" w:hAnsi="SimHei" w:cs="SimHei"/>
        <w:sz w:val="21"/>
        <w:szCs w:val="21"/>
      </w:rPr>
      <w:t>01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right="28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</w:t>
    </w:r>
    <w:r>
      <w:rPr>
        <w:rFonts w:ascii="Times New Roman" w:eastAsia="Times New Roman" w:hAnsi="Times New Roman" w:cs="Times New Roman"/>
        <w:sz w:val="18"/>
        <w:szCs w:val="18"/>
      </w:rPr>
      <w:t>-2022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001-</w:t>
    </w:r>
    <w:r>
      <w:rPr>
        <w:rFonts w:ascii="Times New Roman" w:eastAsia="Times New Roman" w:hAnsi="Times New Roman" w:cs="Times New Roman"/>
        <w:sz w:val="18"/>
        <w:szCs w:val="18"/>
      </w:rPr>
      <w:t>2022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001-</w:t>
    </w:r>
    <w:r>
      <w:rPr>
        <w:rFonts w:ascii="Times New Roman" w:eastAsia="Times New Roman" w:hAnsi="Times New Roman" w:cs="Times New Roman"/>
        <w:sz w:val="18"/>
        <w:szCs w:val="18"/>
      </w:rPr>
      <w:t>2022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001-</w:t>
    </w:r>
    <w:r>
      <w:rPr>
        <w:rFonts w:ascii="Times New Roman" w:eastAsia="Times New Roman" w:hAnsi="Times New Roman" w:cs="Times New Roman"/>
        <w:sz w:val="18"/>
        <w:szCs w:val="18"/>
      </w:rPr>
      <w:t>2022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001-</w:t>
    </w:r>
    <w:r>
      <w:rPr>
        <w:rFonts w:ascii="Times New Roman" w:eastAsia="Times New Roman" w:hAnsi="Times New Roman" w:cs="Times New Roman"/>
        <w:sz w:val="18"/>
        <w:szCs w:val="18"/>
      </w:rPr>
      <w:t>2022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001-</w:t>
    </w:r>
    <w:r>
      <w:rPr>
        <w:rFonts w:ascii="Times New Roman" w:eastAsia="Times New Roman" w:hAnsi="Times New Roman" w:cs="Times New Roman"/>
        <w:sz w:val="18"/>
        <w:szCs w:val="18"/>
      </w:rPr>
      <w:t>2022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Q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HEGII</w:t>
    </w:r>
    <w:r>
      <w:rPr>
        <w:rFonts w:ascii="Times New Roman" w:eastAsia="Times New Roman" w:hAnsi="Times New Roman" w:cs="Times New Roman"/>
        <w:spacing w:val="-1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001-</w:t>
    </w:r>
    <w:r>
      <w:rPr>
        <w:rFonts w:ascii="Times New Roman" w:eastAsia="Times New Roman" w:hAnsi="Times New Roman" w:cs="Times New Roman"/>
        <w:sz w:val="18"/>
        <w:szCs w:val="18"/>
      </w:rPr>
      <w:t>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5.xml" /><Relationship Id="rId12" Type="http://schemas.openxmlformats.org/officeDocument/2006/relationships/header" Target="header3.xml" /><Relationship Id="rId13" Type="http://schemas.openxmlformats.org/officeDocument/2006/relationships/footer" Target="footer6.xml" /><Relationship Id="rId14" Type="http://schemas.openxmlformats.org/officeDocument/2006/relationships/header" Target="header4.xml" /><Relationship Id="rId15" Type="http://schemas.openxmlformats.org/officeDocument/2006/relationships/footer" Target="footer7.xml" /><Relationship Id="rId16" Type="http://schemas.openxmlformats.org/officeDocument/2006/relationships/header" Target="header5.xml" /><Relationship Id="rId17" Type="http://schemas.openxmlformats.org/officeDocument/2006/relationships/footer" Target="footer8.xml" /><Relationship Id="rId18" Type="http://schemas.openxmlformats.org/officeDocument/2006/relationships/header" Target="header6.xml" /><Relationship Id="rId19" Type="http://schemas.openxmlformats.org/officeDocument/2006/relationships/footer" Target="footer9.xml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footer" Target="footer10.xml" /><Relationship Id="rId22" Type="http://schemas.openxmlformats.org/officeDocument/2006/relationships/header" Target="header8.xml" /><Relationship Id="rId23" Type="http://schemas.openxmlformats.org/officeDocument/2006/relationships/footer" Target="footer11.xml" /><Relationship Id="rId24" Type="http://schemas.openxmlformats.org/officeDocument/2006/relationships/header" Target="header9.xml" /><Relationship Id="rId25" Type="http://schemas.openxmlformats.org/officeDocument/2006/relationships/footer" Target="footer12.xml" /><Relationship Id="rId26" Type="http://schemas.openxmlformats.org/officeDocument/2006/relationships/header" Target="header10.xml" /><Relationship Id="rId27" Type="http://schemas.openxmlformats.org/officeDocument/2006/relationships/footer" Target="footer13.xml" /><Relationship Id="rId28" Type="http://schemas.openxmlformats.org/officeDocument/2006/relationships/header" Target="header11.xml" /><Relationship Id="rId29" Type="http://schemas.openxmlformats.org/officeDocument/2006/relationships/footer" Target="footer14.xml" /><Relationship Id="rId3" Type="http://schemas.openxmlformats.org/officeDocument/2006/relationships/fontTable" Target="fontTable.xml" /><Relationship Id="rId30" Type="http://schemas.openxmlformats.org/officeDocument/2006/relationships/header" Target="header12.xml" /><Relationship Id="rId31" Type="http://schemas.openxmlformats.org/officeDocument/2006/relationships/footer" Target="footer15.xml" /><Relationship Id="rId32" Type="http://schemas.openxmlformats.org/officeDocument/2006/relationships/header" Target="header13.xml" /><Relationship Id="rId33" Type="http://schemas.openxmlformats.org/officeDocument/2006/relationships/footer" Target="footer16.xml" /><Relationship Id="rId34" Type="http://schemas.openxmlformats.org/officeDocument/2006/relationships/header" Target="header14.xml" /><Relationship Id="rId35" Type="http://schemas.openxmlformats.org/officeDocument/2006/relationships/footer" Target="footer17.xml" /><Relationship Id="rId36" Type="http://schemas.openxmlformats.org/officeDocument/2006/relationships/header" Target="header15.xml" /><Relationship Id="rId37" Type="http://schemas.openxmlformats.org/officeDocument/2006/relationships/footer" Target="footer18.xml" /><Relationship Id="rId38" Type="http://schemas.openxmlformats.org/officeDocument/2006/relationships/header" Target="header16.xml" /><Relationship Id="rId39" Type="http://schemas.openxmlformats.org/officeDocument/2006/relationships/footer" Target="footer19.xml" /><Relationship Id="rId4" Type="http://schemas.openxmlformats.org/officeDocument/2006/relationships/image" Target="media/image1.png" /><Relationship Id="rId40" Type="http://schemas.openxmlformats.org/officeDocument/2006/relationships/header" Target="header17.xml" /><Relationship Id="rId41" Type="http://schemas.openxmlformats.org/officeDocument/2006/relationships/footer" Target="footer20.xml" /><Relationship Id="rId42" Type="http://schemas.openxmlformats.org/officeDocument/2006/relationships/header" Target="header18.xml" /><Relationship Id="rId43" Type="http://schemas.openxmlformats.org/officeDocument/2006/relationships/footer" Target="footer21.xml" /><Relationship Id="rId44" Type="http://schemas.openxmlformats.org/officeDocument/2006/relationships/header" Target="header19.xml" /><Relationship Id="rId45" Type="http://schemas.openxmlformats.org/officeDocument/2006/relationships/footer" Target="footer22.xml" /><Relationship Id="rId46" Type="http://schemas.openxmlformats.org/officeDocument/2006/relationships/header" Target="header20.xml" /><Relationship Id="rId47" Type="http://schemas.openxmlformats.org/officeDocument/2006/relationships/footer" Target="footer23.xml" /><Relationship Id="rId48" Type="http://schemas.openxmlformats.org/officeDocument/2006/relationships/header" Target="header21.xml" /><Relationship Id="rId49" Type="http://schemas.openxmlformats.org/officeDocument/2006/relationships/footer" Target="footer24.xml" /><Relationship Id="rId5" Type="http://schemas.openxmlformats.org/officeDocument/2006/relationships/footer" Target="footer1.xml" /><Relationship Id="rId50" Type="http://schemas.openxmlformats.org/officeDocument/2006/relationships/header" Target="header22.xml" /><Relationship Id="rId51" Type="http://schemas.openxmlformats.org/officeDocument/2006/relationships/footer" Target="footer25.xml" /><Relationship Id="rId52" Type="http://schemas.openxmlformats.org/officeDocument/2006/relationships/header" Target="header23.xml" /><Relationship Id="rId53" Type="http://schemas.openxmlformats.org/officeDocument/2006/relationships/footer" Target="footer26.xml" /><Relationship Id="rId54" Type="http://schemas.openxmlformats.org/officeDocument/2006/relationships/header" Target="header24.xml" /><Relationship Id="rId55" Type="http://schemas.openxmlformats.org/officeDocument/2006/relationships/footer" Target="footer27.xml" /><Relationship Id="rId56" Type="http://schemas.openxmlformats.org/officeDocument/2006/relationships/header" Target="header25.xml" /><Relationship Id="rId57" Type="http://schemas.openxmlformats.org/officeDocument/2006/relationships/footer" Target="footer28.xml" /><Relationship Id="rId58" Type="http://schemas.openxmlformats.org/officeDocument/2006/relationships/header" Target="header26.xml" /><Relationship Id="rId59" Type="http://schemas.openxmlformats.org/officeDocument/2006/relationships/footer" Target="footer29.xml" /><Relationship Id="rId6" Type="http://schemas.openxmlformats.org/officeDocument/2006/relationships/footer" Target="footer2.xml" /><Relationship Id="rId60" Type="http://schemas.openxmlformats.org/officeDocument/2006/relationships/header" Target="header27.xml" /><Relationship Id="rId61" Type="http://schemas.openxmlformats.org/officeDocument/2006/relationships/footer" Target="footer30.xml" /><Relationship Id="rId62" Type="http://schemas.openxmlformats.org/officeDocument/2006/relationships/header" Target="header28.xml" /><Relationship Id="rId63" Type="http://schemas.openxmlformats.org/officeDocument/2006/relationships/footer" Target="footer31.xml" /><Relationship Id="rId64" Type="http://schemas.openxmlformats.org/officeDocument/2006/relationships/header" Target="header29.xml" /><Relationship Id="rId65" Type="http://schemas.openxmlformats.org/officeDocument/2006/relationships/footer" Target="footer32.xml" /><Relationship Id="rId66" Type="http://schemas.openxmlformats.org/officeDocument/2006/relationships/header" Target="header30.xml" /><Relationship Id="rId67" Type="http://schemas.openxmlformats.org/officeDocument/2006/relationships/footer" Target="footer33.xml" /><Relationship Id="rId68" Type="http://schemas.openxmlformats.org/officeDocument/2006/relationships/hyperlink" Target="https://d.book118.com/268024113121006022" TargetMode="External" /><Relationship Id="rId69" Type="http://schemas.openxmlformats.org/officeDocument/2006/relationships/header" Target="header31.xml" /><Relationship Id="rId7" Type="http://schemas.openxmlformats.org/officeDocument/2006/relationships/footer" Target="footer3.xml" /><Relationship Id="rId70" Type="http://schemas.openxmlformats.org/officeDocument/2006/relationships/footer" Target="footer34.xml" /><Relationship Id="rId71" Type="http://schemas.openxmlformats.org/officeDocument/2006/relationships/theme" Target="theme/theme1.xml" /><Relationship Id="rId72" Type="http://schemas.openxmlformats.org/officeDocument/2006/relationships/styles" Target="styles.xml" /><Relationship Id="rId8" Type="http://schemas.openxmlformats.org/officeDocument/2006/relationships/header" Target="header1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2022-12-24T18:24:55Z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2022-12-24T19:21:56Z</vt:filetime>
  </property>
  <property fmtid="{D5CDD505-2E9C-101B-9397-08002B2CF9AE}" pid="3" name="CRO">
    <vt:lpwstr>wqlLaW5nc29mdCBQREYgdG8gV1BTIDgw</vt:lpwstr>
  </property>
</Properties>
</file>