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元件测试仪项目规划设计方案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48" w:history="1">
        <w:r>
          <w:rPr>
            <w:rFonts w:ascii="仿宋" w:eastAsia="仿宋" w:hAnsi="仿宋" w:cs="仿宋" w:hint="eastAsia"/>
            <w:lang w:eastAsia="zh-CN"/>
          </w:rPr>
          <w:t>概论</w:t>
        </w:r>
        <w:r>
          <w:tab/>
        </w:r>
        <w:r>
          <w:fldChar w:fldCharType="begin"/>
        </w:r>
        <w:r>
          <w:instrText xml:space="preserve"> PAGEREF _Toc8148 \h </w:instrText>
        </w:r>
        <w:r>
          <w:fldChar w:fldCharType="separate"/>
        </w:r>
        <w:r>
          <w:t>3</w:t>
        </w:r>
        <w:r>
          <w:fldChar w:fldCharType="end"/>
        </w:r>
      </w:hyperlink>
    </w:p>
    <w:p>
      <w:pPr>
        <w:pStyle w:val="TOC1"/>
        <w:tabs>
          <w:tab w:val="right" w:leader="dot" w:pos="8306"/>
        </w:tabs>
      </w:pPr>
      <w:hyperlink w:anchor="_Toc21965" w:history="1">
        <w:r>
          <w:rPr>
            <w:rFonts w:ascii="仿宋" w:eastAsia="仿宋" w:hAnsi="仿宋" w:cs="仿宋" w:hint="eastAsia"/>
            <w:lang w:eastAsia="zh-CN"/>
          </w:rPr>
          <w:t>一、元件测试仪项目危机管理</w:t>
        </w:r>
        <w:r>
          <w:tab/>
        </w:r>
        <w:r>
          <w:fldChar w:fldCharType="begin"/>
        </w:r>
        <w:r>
          <w:instrText xml:space="preserve"> PAGEREF _Toc21965 \h </w:instrText>
        </w:r>
        <w:r>
          <w:fldChar w:fldCharType="separate"/>
        </w:r>
        <w:r>
          <w:t>3</w:t>
        </w:r>
        <w:r>
          <w:fldChar w:fldCharType="end"/>
        </w:r>
      </w:hyperlink>
    </w:p>
    <w:p>
      <w:pPr>
        <w:pStyle w:val="TOC2"/>
        <w:tabs>
          <w:tab w:val="right" w:leader="dot" w:pos="8306"/>
        </w:tabs>
      </w:pPr>
      <w:hyperlink w:anchor="_Toc3552" w:history="1">
        <w:r>
          <w:rPr>
            <w:rFonts w:ascii="仿宋" w:eastAsia="仿宋" w:hAnsi="仿宋" w:cs="仿宋" w:hint="eastAsia"/>
            <w:lang w:eastAsia="zh-CN"/>
          </w:rPr>
          <w:t>(一)、危机预警与识别</w:t>
        </w:r>
        <w:r>
          <w:tab/>
        </w:r>
        <w:r>
          <w:fldChar w:fldCharType="begin"/>
        </w:r>
        <w:r>
          <w:instrText xml:space="preserve"> PAGEREF _Toc3552 \h </w:instrText>
        </w:r>
        <w:r>
          <w:fldChar w:fldCharType="separate"/>
        </w:r>
        <w:r>
          <w:t>3</w:t>
        </w:r>
        <w:r>
          <w:fldChar w:fldCharType="end"/>
        </w:r>
      </w:hyperlink>
    </w:p>
    <w:p>
      <w:pPr>
        <w:pStyle w:val="TOC2"/>
        <w:tabs>
          <w:tab w:val="right" w:leader="dot" w:pos="8306"/>
        </w:tabs>
      </w:pPr>
      <w:hyperlink w:anchor="_Toc347" w:history="1">
        <w:r>
          <w:rPr>
            <w:rFonts w:ascii="仿宋" w:eastAsia="仿宋" w:hAnsi="仿宋" w:cs="仿宋" w:hint="eastAsia"/>
            <w:lang w:eastAsia="zh-CN"/>
          </w:rPr>
          <w:t>(二)、危机应对与恢复</w:t>
        </w:r>
        <w:r>
          <w:tab/>
        </w:r>
        <w:r>
          <w:fldChar w:fldCharType="begin"/>
        </w:r>
        <w:r>
          <w:instrText xml:space="preserve"> PAGEREF _Toc347 \h </w:instrText>
        </w:r>
        <w:r>
          <w:fldChar w:fldCharType="separate"/>
        </w:r>
        <w:r>
          <w:t>4</w:t>
        </w:r>
        <w:r>
          <w:fldChar w:fldCharType="end"/>
        </w:r>
      </w:hyperlink>
    </w:p>
    <w:p>
      <w:pPr>
        <w:pStyle w:val="TOC1"/>
        <w:tabs>
          <w:tab w:val="right" w:leader="dot" w:pos="8306"/>
        </w:tabs>
      </w:pPr>
      <w:hyperlink w:anchor="_Toc5823" w:history="1">
        <w:r>
          <w:rPr>
            <w:rFonts w:ascii="仿宋" w:eastAsia="仿宋" w:hAnsi="仿宋" w:cs="仿宋" w:hint="eastAsia"/>
            <w:lang w:eastAsia="zh-CN"/>
          </w:rPr>
          <w:t>二、元件测试仪项目土建工程</w:t>
        </w:r>
        <w:r>
          <w:tab/>
        </w:r>
        <w:r>
          <w:fldChar w:fldCharType="begin"/>
        </w:r>
        <w:r>
          <w:instrText xml:space="preserve"> PAGEREF _Toc5823 \h </w:instrText>
        </w:r>
        <w:r>
          <w:fldChar w:fldCharType="separate"/>
        </w:r>
        <w:r>
          <w:t>5</w:t>
        </w:r>
        <w:r>
          <w:fldChar w:fldCharType="end"/>
        </w:r>
      </w:hyperlink>
    </w:p>
    <w:p>
      <w:pPr>
        <w:pStyle w:val="TOC2"/>
        <w:tabs>
          <w:tab w:val="right" w:leader="dot" w:pos="8306"/>
        </w:tabs>
      </w:pPr>
      <w:hyperlink w:anchor="_Toc32329" w:history="1">
        <w:r>
          <w:rPr>
            <w:rFonts w:ascii="仿宋" w:eastAsia="仿宋" w:hAnsi="仿宋" w:cs="仿宋" w:hint="eastAsia"/>
            <w:lang w:eastAsia="zh-CN"/>
          </w:rPr>
          <w:t>(一)、建筑工程设计原则</w:t>
        </w:r>
        <w:r>
          <w:tab/>
        </w:r>
        <w:r>
          <w:fldChar w:fldCharType="begin"/>
        </w:r>
        <w:r>
          <w:instrText xml:space="preserve"> PAGEREF _Toc32329 \h </w:instrText>
        </w:r>
        <w:r>
          <w:fldChar w:fldCharType="separate"/>
        </w:r>
        <w:r>
          <w:t>5</w:t>
        </w:r>
        <w:r>
          <w:fldChar w:fldCharType="end"/>
        </w:r>
      </w:hyperlink>
    </w:p>
    <w:p>
      <w:pPr>
        <w:pStyle w:val="TOC2"/>
        <w:tabs>
          <w:tab w:val="right" w:leader="dot" w:pos="8306"/>
        </w:tabs>
      </w:pPr>
      <w:hyperlink w:anchor="_Toc11007" w:history="1">
        <w:r>
          <w:rPr>
            <w:rFonts w:ascii="仿宋" w:eastAsia="仿宋" w:hAnsi="仿宋" w:cs="仿宋" w:hint="eastAsia"/>
            <w:lang w:eastAsia="zh-CN"/>
          </w:rPr>
          <w:t>(二)、土建工程设计年限及安全等级</w:t>
        </w:r>
        <w:r>
          <w:tab/>
        </w:r>
        <w:r>
          <w:fldChar w:fldCharType="begin"/>
        </w:r>
        <w:r>
          <w:instrText xml:space="preserve"> PAGEREF _Toc11007 \h </w:instrText>
        </w:r>
        <w:r>
          <w:fldChar w:fldCharType="separate"/>
        </w:r>
        <w:r>
          <w:t>7</w:t>
        </w:r>
        <w:r>
          <w:fldChar w:fldCharType="end"/>
        </w:r>
      </w:hyperlink>
    </w:p>
    <w:p>
      <w:pPr>
        <w:pStyle w:val="TOC2"/>
        <w:tabs>
          <w:tab w:val="right" w:leader="dot" w:pos="8306"/>
        </w:tabs>
      </w:pPr>
      <w:hyperlink w:anchor="_Toc11151" w:history="1">
        <w:r>
          <w:rPr>
            <w:rFonts w:ascii="仿宋" w:eastAsia="仿宋" w:hAnsi="仿宋" w:cs="仿宋" w:hint="eastAsia"/>
            <w:lang w:eastAsia="zh-CN"/>
          </w:rPr>
          <w:t>(三)、建筑工程设计总体要求</w:t>
        </w:r>
        <w:r>
          <w:tab/>
        </w:r>
        <w:r>
          <w:fldChar w:fldCharType="begin"/>
        </w:r>
        <w:r>
          <w:instrText xml:space="preserve"> PAGEREF _Toc11151 \h </w:instrText>
        </w:r>
        <w:r>
          <w:fldChar w:fldCharType="separate"/>
        </w:r>
        <w:r>
          <w:t>8</w:t>
        </w:r>
        <w:r>
          <w:fldChar w:fldCharType="end"/>
        </w:r>
      </w:hyperlink>
    </w:p>
    <w:p>
      <w:pPr>
        <w:pStyle w:val="TOC2"/>
        <w:tabs>
          <w:tab w:val="right" w:leader="dot" w:pos="8306"/>
        </w:tabs>
      </w:pPr>
      <w:hyperlink w:anchor="_Toc17335" w:history="1">
        <w:r>
          <w:rPr>
            <w:rFonts w:ascii="仿宋" w:eastAsia="仿宋" w:hAnsi="仿宋" w:cs="仿宋" w:hint="eastAsia"/>
            <w:lang w:eastAsia="zh-CN"/>
          </w:rPr>
          <w:t>(四)、土建工程建设指标</w:t>
        </w:r>
        <w:r>
          <w:tab/>
        </w:r>
        <w:r>
          <w:fldChar w:fldCharType="begin"/>
        </w:r>
        <w:r>
          <w:instrText xml:space="preserve"> PAGEREF _Toc17335 \h </w:instrText>
        </w:r>
        <w:r>
          <w:fldChar w:fldCharType="separate"/>
        </w:r>
        <w:r>
          <w:t>8</w:t>
        </w:r>
        <w:r>
          <w:fldChar w:fldCharType="end"/>
        </w:r>
      </w:hyperlink>
    </w:p>
    <w:p>
      <w:pPr>
        <w:pStyle w:val="TOC1"/>
        <w:tabs>
          <w:tab w:val="right" w:leader="dot" w:pos="8306"/>
        </w:tabs>
      </w:pPr>
      <w:hyperlink w:anchor="_Toc25577" w:history="1">
        <w:r>
          <w:rPr>
            <w:rFonts w:ascii="仿宋" w:eastAsia="仿宋" w:hAnsi="仿宋" w:cs="仿宋" w:hint="eastAsia"/>
            <w:lang w:eastAsia="zh-CN"/>
          </w:rPr>
          <w:t>三、工艺说明</w:t>
        </w:r>
        <w:r>
          <w:tab/>
        </w:r>
        <w:r>
          <w:fldChar w:fldCharType="begin"/>
        </w:r>
        <w:r>
          <w:instrText xml:space="preserve"> PAGEREF _Toc25577 \h </w:instrText>
        </w:r>
        <w:r>
          <w:fldChar w:fldCharType="separate"/>
        </w:r>
        <w:r>
          <w:t>9</w:t>
        </w:r>
        <w:r>
          <w:fldChar w:fldCharType="end"/>
        </w:r>
      </w:hyperlink>
    </w:p>
    <w:p>
      <w:pPr>
        <w:pStyle w:val="TOC2"/>
        <w:tabs>
          <w:tab w:val="right" w:leader="dot" w:pos="8306"/>
        </w:tabs>
      </w:pPr>
      <w:hyperlink w:anchor="_Toc26312" w:history="1">
        <w:r>
          <w:rPr>
            <w:rFonts w:ascii="仿宋" w:eastAsia="仿宋" w:hAnsi="仿宋" w:cs="仿宋" w:hint="eastAsia"/>
            <w:lang w:eastAsia="zh-CN"/>
          </w:rPr>
          <w:t>(一)、技术管理特点</w:t>
        </w:r>
        <w:r>
          <w:tab/>
        </w:r>
        <w:r>
          <w:fldChar w:fldCharType="begin"/>
        </w:r>
        <w:r>
          <w:instrText xml:space="preserve"> PAGEREF _Toc26312 \h </w:instrText>
        </w:r>
        <w:r>
          <w:fldChar w:fldCharType="separate"/>
        </w:r>
        <w:r>
          <w:t>9</w:t>
        </w:r>
        <w:r>
          <w:fldChar w:fldCharType="end"/>
        </w:r>
      </w:hyperlink>
    </w:p>
    <w:p>
      <w:pPr>
        <w:pStyle w:val="TOC2"/>
        <w:tabs>
          <w:tab w:val="right" w:leader="dot" w:pos="8306"/>
        </w:tabs>
      </w:pPr>
      <w:hyperlink w:anchor="_Toc7031" w:history="1">
        <w:r>
          <w:rPr>
            <w:rFonts w:ascii="仿宋" w:eastAsia="仿宋" w:hAnsi="仿宋" w:cs="仿宋" w:hint="eastAsia"/>
            <w:lang w:eastAsia="zh-CN"/>
          </w:rPr>
          <w:t>(二)、元件测试仪项目工艺技术设计方案</w:t>
        </w:r>
        <w:r>
          <w:tab/>
        </w:r>
        <w:r>
          <w:fldChar w:fldCharType="begin"/>
        </w:r>
        <w:r>
          <w:instrText xml:space="preserve"> PAGEREF _Toc7031 \h </w:instrText>
        </w:r>
        <w:r>
          <w:fldChar w:fldCharType="separate"/>
        </w:r>
        <w:r>
          <w:t>10</w:t>
        </w:r>
        <w:r>
          <w:fldChar w:fldCharType="end"/>
        </w:r>
      </w:hyperlink>
    </w:p>
    <w:p>
      <w:pPr>
        <w:pStyle w:val="TOC2"/>
        <w:tabs>
          <w:tab w:val="right" w:leader="dot" w:pos="8306"/>
        </w:tabs>
      </w:pPr>
      <w:hyperlink w:anchor="_Toc20083" w:history="1">
        <w:r>
          <w:rPr>
            <w:rFonts w:ascii="仿宋" w:eastAsia="仿宋" w:hAnsi="仿宋" w:cs="仿宋" w:hint="eastAsia"/>
            <w:lang w:eastAsia="zh-CN"/>
          </w:rPr>
          <w:t>(三)、设备选型方案</w:t>
        </w:r>
        <w:r>
          <w:tab/>
        </w:r>
        <w:r>
          <w:fldChar w:fldCharType="begin"/>
        </w:r>
        <w:r>
          <w:instrText xml:space="preserve"> PAGEREF _Toc20083 \h </w:instrText>
        </w:r>
        <w:r>
          <w:fldChar w:fldCharType="separate"/>
        </w:r>
        <w:r>
          <w:t>11</w:t>
        </w:r>
        <w:r>
          <w:fldChar w:fldCharType="end"/>
        </w:r>
      </w:hyperlink>
    </w:p>
    <w:p>
      <w:pPr>
        <w:pStyle w:val="TOC1"/>
        <w:tabs>
          <w:tab w:val="right" w:leader="dot" w:pos="8306"/>
        </w:tabs>
      </w:pPr>
      <w:hyperlink w:anchor="_Toc26521" w:history="1">
        <w:r>
          <w:rPr>
            <w:rFonts w:ascii="仿宋" w:eastAsia="仿宋" w:hAnsi="仿宋" w:cs="仿宋" w:hint="eastAsia"/>
            <w:lang w:eastAsia="zh-CN"/>
          </w:rPr>
          <w:t>四、元件测试仪项目绩效评估</w:t>
        </w:r>
        <w:r>
          <w:tab/>
        </w:r>
        <w:r>
          <w:fldChar w:fldCharType="begin"/>
        </w:r>
        <w:r>
          <w:instrText xml:space="preserve"> PAGEREF _Toc26521 \h </w:instrText>
        </w:r>
        <w:r>
          <w:fldChar w:fldCharType="separate"/>
        </w:r>
        <w:r>
          <w:t>12</w:t>
        </w:r>
        <w:r>
          <w:fldChar w:fldCharType="end"/>
        </w:r>
      </w:hyperlink>
    </w:p>
    <w:p>
      <w:pPr>
        <w:pStyle w:val="TOC2"/>
        <w:tabs>
          <w:tab w:val="right" w:leader="dot" w:pos="8306"/>
        </w:tabs>
      </w:pPr>
      <w:hyperlink w:anchor="_Toc22090" w:history="1">
        <w:r>
          <w:rPr>
            <w:rFonts w:ascii="仿宋" w:eastAsia="仿宋" w:hAnsi="仿宋" w:cs="仿宋" w:hint="eastAsia"/>
            <w:lang w:eastAsia="zh-CN"/>
          </w:rPr>
          <w:t>(一)、绩效评估指标</w:t>
        </w:r>
        <w:r>
          <w:tab/>
        </w:r>
        <w:r>
          <w:fldChar w:fldCharType="begin"/>
        </w:r>
        <w:r>
          <w:instrText xml:space="preserve"> PAGEREF _Toc22090 \h </w:instrText>
        </w:r>
        <w:r>
          <w:fldChar w:fldCharType="separate"/>
        </w:r>
        <w:r>
          <w:t>12</w:t>
        </w:r>
        <w:r>
          <w:fldChar w:fldCharType="end"/>
        </w:r>
      </w:hyperlink>
    </w:p>
    <w:p>
      <w:pPr>
        <w:pStyle w:val="TOC2"/>
        <w:tabs>
          <w:tab w:val="right" w:leader="dot" w:pos="8306"/>
        </w:tabs>
      </w:pPr>
      <w:hyperlink w:anchor="_Toc10876" w:history="1">
        <w:r>
          <w:rPr>
            <w:rFonts w:ascii="仿宋" w:eastAsia="仿宋" w:hAnsi="仿宋" w:cs="仿宋" w:hint="eastAsia"/>
            <w:lang w:eastAsia="zh-CN"/>
          </w:rPr>
          <w:t>(二)、绩效评估方法</w:t>
        </w:r>
        <w:r>
          <w:tab/>
        </w:r>
        <w:r>
          <w:fldChar w:fldCharType="begin"/>
        </w:r>
        <w:r>
          <w:instrText xml:space="preserve"> PAGEREF _Toc10876 \h </w:instrText>
        </w:r>
        <w:r>
          <w:fldChar w:fldCharType="separate"/>
        </w:r>
        <w:r>
          <w:t>13</w:t>
        </w:r>
        <w:r>
          <w:fldChar w:fldCharType="end"/>
        </w:r>
      </w:hyperlink>
    </w:p>
    <w:p>
      <w:pPr>
        <w:pStyle w:val="TOC2"/>
        <w:tabs>
          <w:tab w:val="right" w:leader="dot" w:pos="8306"/>
        </w:tabs>
      </w:pPr>
      <w:hyperlink w:anchor="_Toc8455" w:history="1">
        <w:r>
          <w:rPr>
            <w:rFonts w:ascii="仿宋" w:eastAsia="仿宋" w:hAnsi="仿宋" w:cs="仿宋" w:hint="eastAsia"/>
            <w:lang w:eastAsia="zh-CN"/>
          </w:rPr>
          <w:t>(三)、绩效评估周期</w:t>
        </w:r>
        <w:r>
          <w:tab/>
        </w:r>
        <w:r>
          <w:fldChar w:fldCharType="begin"/>
        </w:r>
        <w:r>
          <w:instrText xml:space="preserve"> PAGEREF _Toc8455 \h </w:instrText>
        </w:r>
        <w:r>
          <w:fldChar w:fldCharType="separate"/>
        </w:r>
        <w:r>
          <w:t>14</w:t>
        </w:r>
        <w:r>
          <w:fldChar w:fldCharType="end"/>
        </w:r>
      </w:hyperlink>
    </w:p>
    <w:p>
      <w:pPr>
        <w:pStyle w:val="TOC1"/>
        <w:tabs>
          <w:tab w:val="right" w:leader="dot" w:pos="8306"/>
        </w:tabs>
      </w:pPr>
      <w:hyperlink w:anchor="_Toc10286" w:history="1">
        <w:r>
          <w:rPr>
            <w:rFonts w:ascii="仿宋" w:eastAsia="仿宋" w:hAnsi="仿宋" w:cs="仿宋" w:hint="eastAsia"/>
            <w:lang w:eastAsia="zh-CN"/>
          </w:rPr>
          <w:t>五、元件测试仪项目建设单位说明</w:t>
        </w:r>
        <w:r>
          <w:tab/>
        </w:r>
        <w:r>
          <w:fldChar w:fldCharType="begin"/>
        </w:r>
        <w:r>
          <w:instrText xml:space="preserve"> PAGEREF _Toc10286 \h </w:instrText>
        </w:r>
        <w:r>
          <w:fldChar w:fldCharType="separate"/>
        </w:r>
        <w:r>
          <w:t>16</w:t>
        </w:r>
        <w:r>
          <w:fldChar w:fldCharType="end"/>
        </w:r>
      </w:hyperlink>
    </w:p>
    <w:p>
      <w:pPr>
        <w:pStyle w:val="TOC2"/>
        <w:tabs>
          <w:tab w:val="right" w:leader="dot" w:pos="8306"/>
        </w:tabs>
      </w:pPr>
      <w:hyperlink w:anchor="_Toc17879" w:history="1">
        <w:r>
          <w:rPr>
            <w:rFonts w:ascii="仿宋" w:eastAsia="仿宋" w:hAnsi="仿宋" w:cs="仿宋" w:hint="eastAsia"/>
            <w:lang w:eastAsia="zh-CN"/>
          </w:rPr>
          <w:t>(一)、元件测试仪项目承办单位基本情况</w:t>
        </w:r>
        <w:r>
          <w:tab/>
        </w:r>
        <w:r>
          <w:fldChar w:fldCharType="begin"/>
        </w:r>
        <w:r>
          <w:instrText xml:space="preserve"> PAGEREF _Toc17879 \h </w:instrText>
        </w:r>
        <w:r>
          <w:fldChar w:fldCharType="separate"/>
        </w:r>
        <w:r>
          <w:t>16</w:t>
        </w:r>
        <w:r>
          <w:fldChar w:fldCharType="end"/>
        </w:r>
      </w:hyperlink>
    </w:p>
    <w:p>
      <w:pPr>
        <w:pStyle w:val="TOC2"/>
        <w:tabs>
          <w:tab w:val="right" w:leader="dot" w:pos="8306"/>
        </w:tabs>
      </w:pPr>
      <w:hyperlink w:anchor="_Toc14643" w:history="1">
        <w:r>
          <w:rPr>
            <w:rFonts w:ascii="仿宋" w:eastAsia="仿宋" w:hAnsi="仿宋" w:cs="仿宋" w:hint="eastAsia"/>
            <w:lang w:eastAsia="zh-CN"/>
          </w:rPr>
          <w:t>(二)、公司经济效益分析</w:t>
        </w:r>
        <w:r>
          <w:tab/>
        </w:r>
        <w:r>
          <w:fldChar w:fldCharType="begin"/>
        </w:r>
        <w:r>
          <w:instrText xml:space="preserve"> PAGEREF _Toc14643 \h </w:instrText>
        </w:r>
        <w:r>
          <w:fldChar w:fldCharType="separate"/>
        </w:r>
        <w:r>
          <w:t>16</w:t>
        </w:r>
        <w:r>
          <w:fldChar w:fldCharType="end"/>
        </w:r>
      </w:hyperlink>
    </w:p>
    <w:p>
      <w:pPr>
        <w:pStyle w:val="TOC1"/>
        <w:tabs>
          <w:tab w:val="right" w:leader="dot" w:pos="8306"/>
        </w:tabs>
      </w:pPr>
      <w:hyperlink w:anchor="_Toc2313" w:history="1">
        <w:r>
          <w:rPr>
            <w:rFonts w:ascii="仿宋" w:eastAsia="仿宋" w:hAnsi="仿宋" w:cs="仿宋" w:hint="eastAsia"/>
            <w:lang w:eastAsia="zh-CN"/>
          </w:rPr>
          <w:t>六、元件测试仪项目选址可行性分析</w:t>
        </w:r>
        <w:r>
          <w:tab/>
        </w:r>
        <w:r>
          <w:fldChar w:fldCharType="begin"/>
        </w:r>
        <w:r>
          <w:instrText xml:space="preserve"> PAGEREF _Toc2313 \h </w:instrText>
        </w:r>
        <w:r>
          <w:fldChar w:fldCharType="separate"/>
        </w:r>
        <w:r>
          <w:t>17</w:t>
        </w:r>
        <w:r>
          <w:fldChar w:fldCharType="end"/>
        </w:r>
      </w:hyperlink>
    </w:p>
    <w:p>
      <w:pPr>
        <w:pStyle w:val="TOC2"/>
        <w:tabs>
          <w:tab w:val="right" w:leader="dot" w:pos="8306"/>
        </w:tabs>
      </w:pPr>
      <w:hyperlink w:anchor="_Toc12023" w:history="1">
        <w:r>
          <w:rPr>
            <w:rFonts w:ascii="仿宋" w:eastAsia="仿宋" w:hAnsi="仿宋" w:cs="仿宋" w:hint="eastAsia"/>
            <w:lang w:eastAsia="zh-CN"/>
          </w:rPr>
          <w:t>(一)、元件测试仪项目选址</w:t>
        </w:r>
        <w:r>
          <w:tab/>
        </w:r>
        <w:r>
          <w:fldChar w:fldCharType="begin"/>
        </w:r>
        <w:r>
          <w:instrText xml:space="preserve"> PAGEREF _Toc12023 \h </w:instrText>
        </w:r>
        <w:r>
          <w:fldChar w:fldCharType="separate"/>
        </w:r>
        <w:r>
          <w:t>17</w:t>
        </w:r>
        <w:r>
          <w:fldChar w:fldCharType="end"/>
        </w:r>
      </w:hyperlink>
    </w:p>
    <w:p>
      <w:pPr>
        <w:pStyle w:val="TOC2"/>
        <w:tabs>
          <w:tab w:val="right" w:leader="dot" w:pos="8306"/>
        </w:tabs>
      </w:pPr>
      <w:hyperlink w:anchor="_Toc847" w:history="1">
        <w:r>
          <w:rPr>
            <w:rFonts w:ascii="仿宋" w:eastAsia="仿宋" w:hAnsi="仿宋" w:cs="仿宋" w:hint="eastAsia"/>
            <w:lang w:eastAsia="zh-CN"/>
          </w:rPr>
          <w:t>(二)、用地控制指标</w:t>
        </w:r>
        <w:r>
          <w:tab/>
        </w:r>
        <w:r>
          <w:fldChar w:fldCharType="begin"/>
        </w:r>
        <w:r>
          <w:instrText xml:space="preserve"> PAGEREF _Toc847 \h </w:instrText>
        </w:r>
        <w:r>
          <w:fldChar w:fldCharType="separate"/>
        </w:r>
        <w:r>
          <w:t>17</w:t>
        </w:r>
        <w:r>
          <w:fldChar w:fldCharType="end"/>
        </w:r>
      </w:hyperlink>
    </w:p>
    <w:p>
      <w:pPr>
        <w:pStyle w:val="TOC2"/>
        <w:tabs>
          <w:tab w:val="right" w:leader="dot" w:pos="8306"/>
        </w:tabs>
      </w:pPr>
      <w:hyperlink w:anchor="_Toc24717" w:history="1">
        <w:r>
          <w:rPr>
            <w:rFonts w:ascii="仿宋" w:eastAsia="仿宋" w:hAnsi="仿宋" w:cs="仿宋" w:hint="eastAsia"/>
            <w:lang w:eastAsia="zh-CN"/>
          </w:rPr>
          <w:t>(三)、节约用地措施</w:t>
        </w:r>
        <w:r>
          <w:tab/>
        </w:r>
        <w:r>
          <w:fldChar w:fldCharType="begin"/>
        </w:r>
        <w:r>
          <w:instrText xml:space="preserve"> PAGEREF _Toc24717 \h </w:instrText>
        </w:r>
        <w:r>
          <w:fldChar w:fldCharType="separate"/>
        </w:r>
        <w:r>
          <w:t>19</w:t>
        </w:r>
        <w:r>
          <w:fldChar w:fldCharType="end"/>
        </w:r>
      </w:hyperlink>
    </w:p>
    <w:p>
      <w:pPr>
        <w:pStyle w:val="TOC2"/>
        <w:tabs>
          <w:tab w:val="right" w:leader="dot" w:pos="8306"/>
        </w:tabs>
      </w:pPr>
      <w:hyperlink w:anchor="_Toc29682" w:history="1">
        <w:r>
          <w:rPr>
            <w:rFonts w:ascii="仿宋" w:eastAsia="仿宋" w:hAnsi="仿宋" w:cs="仿宋" w:hint="eastAsia"/>
            <w:lang w:eastAsia="zh-CN"/>
          </w:rPr>
          <w:t>(四)、总图布置方案</w:t>
        </w:r>
        <w:r>
          <w:tab/>
        </w:r>
        <w:r>
          <w:fldChar w:fldCharType="begin"/>
        </w:r>
        <w:r>
          <w:instrText xml:space="preserve"> PAGEREF _Toc29682 \h </w:instrText>
        </w:r>
        <w:r>
          <w:fldChar w:fldCharType="separate"/>
        </w:r>
        <w:r>
          <w:t>20</w:t>
        </w:r>
        <w:r>
          <w:fldChar w:fldCharType="end"/>
        </w:r>
      </w:hyperlink>
    </w:p>
    <w:p>
      <w:pPr>
        <w:pStyle w:val="TOC2"/>
        <w:tabs>
          <w:tab w:val="right" w:leader="dot" w:pos="8306"/>
        </w:tabs>
      </w:pPr>
      <w:hyperlink w:anchor="_Toc19093" w:history="1">
        <w:r>
          <w:rPr>
            <w:rFonts w:ascii="仿宋" w:eastAsia="仿宋" w:hAnsi="仿宋" w:cs="仿宋" w:hint="eastAsia"/>
            <w:lang w:eastAsia="zh-CN"/>
          </w:rPr>
          <w:t>(五)、选址综合评价</w:t>
        </w:r>
        <w:r>
          <w:tab/>
        </w:r>
        <w:r>
          <w:fldChar w:fldCharType="begin"/>
        </w:r>
        <w:r>
          <w:instrText xml:space="preserve"> PAGEREF _Toc19093 \h </w:instrText>
        </w:r>
        <w:r>
          <w:fldChar w:fldCharType="separate"/>
        </w:r>
        <w:r>
          <w:t>21</w:t>
        </w:r>
        <w:r>
          <w:fldChar w:fldCharType="end"/>
        </w:r>
      </w:hyperlink>
    </w:p>
    <w:p>
      <w:pPr>
        <w:pStyle w:val="TOC1"/>
        <w:tabs>
          <w:tab w:val="right" w:leader="dot" w:pos="8306"/>
        </w:tabs>
      </w:pPr>
      <w:hyperlink w:anchor="_Toc7586" w:history="1">
        <w:r>
          <w:rPr>
            <w:rFonts w:ascii="仿宋" w:eastAsia="仿宋" w:hAnsi="仿宋" w:cs="仿宋" w:hint="eastAsia"/>
            <w:lang w:eastAsia="zh-CN"/>
          </w:rPr>
          <w:t>七、元件测试仪项目创新与研发</w:t>
        </w:r>
        <w:r>
          <w:tab/>
        </w:r>
        <w:r>
          <w:fldChar w:fldCharType="begin"/>
        </w:r>
        <w:r>
          <w:instrText xml:space="preserve"> PAGEREF _Toc7586 \h </w:instrText>
        </w:r>
        <w:r>
          <w:fldChar w:fldCharType="separate"/>
        </w:r>
        <w:r>
          <w:t>22</w:t>
        </w:r>
        <w:r>
          <w:fldChar w:fldCharType="end"/>
        </w:r>
      </w:hyperlink>
    </w:p>
    <w:p>
      <w:pPr>
        <w:pStyle w:val="TOC2"/>
        <w:tabs>
          <w:tab w:val="right" w:leader="dot" w:pos="8306"/>
        </w:tabs>
      </w:pPr>
      <w:hyperlink w:anchor="_Toc17230" w:history="1">
        <w:r>
          <w:rPr>
            <w:rFonts w:ascii="仿宋" w:eastAsia="仿宋" w:hAnsi="仿宋" w:cs="仿宋" w:hint="eastAsia"/>
            <w:lang w:eastAsia="zh-CN"/>
          </w:rPr>
          <w:t>(一)、创新策略与方向</w:t>
        </w:r>
        <w:r>
          <w:tab/>
        </w:r>
        <w:r>
          <w:fldChar w:fldCharType="begin"/>
        </w:r>
        <w:r>
          <w:instrText xml:space="preserve"> PAGEREF _Toc17230 \h </w:instrText>
        </w:r>
        <w:r>
          <w:fldChar w:fldCharType="separate"/>
        </w:r>
        <w:r>
          <w:t>22</w:t>
        </w:r>
        <w:r>
          <w:fldChar w:fldCharType="end"/>
        </w:r>
      </w:hyperlink>
    </w:p>
    <w:p>
      <w:pPr>
        <w:pStyle w:val="TOC2"/>
        <w:tabs>
          <w:tab w:val="right" w:leader="dot" w:pos="8306"/>
        </w:tabs>
      </w:pPr>
      <w:hyperlink w:anchor="_Toc19144" w:history="1">
        <w:r>
          <w:rPr>
            <w:rFonts w:ascii="仿宋" w:eastAsia="仿宋" w:hAnsi="仿宋" w:cs="仿宋" w:hint="eastAsia"/>
            <w:lang w:eastAsia="zh-CN"/>
          </w:rPr>
          <w:t>(二)、研发规划与投入</w:t>
        </w:r>
        <w:r>
          <w:tab/>
        </w:r>
        <w:r>
          <w:fldChar w:fldCharType="begin"/>
        </w:r>
        <w:r>
          <w:instrText xml:space="preserve"> PAGEREF _Toc19144 \h </w:instrText>
        </w:r>
        <w:r>
          <w:fldChar w:fldCharType="separate"/>
        </w:r>
        <w:r>
          <w:t>24</w:t>
        </w:r>
        <w:r>
          <w:fldChar w:fldCharType="end"/>
        </w:r>
      </w:hyperlink>
    </w:p>
    <w:p>
      <w:pPr>
        <w:pStyle w:val="TOC1"/>
        <w:tabs>
          <w:tab w:val="right" w:leader="dot" w:pos="8306"/>
        </w:tabs>
      </w:pPr>
      <w:hyperlink w:anchor="_Toc3085" w:history="1">
        <w:r>
          <w:rPr>
            <w:rFonts w:ascii="仿宋" w:eastAsia="仿宋" w:hAnsi="仿宋" w:cs="仿宋" w:hint="eastAsia"/>
            <w:lang w:eastAsia="zh-CN"/>
          </w:rPr>
          <w:t>八、元件测试仪项目计划安排</w:t>
        </w:r>
        <w:r>
          <w:tab/>
        </w:r>
        <w:r>
          <w:fldChar w:fldCharType="begin"/>
        </w:r>
        <w:r>
          <w:instrText xml:space="preserve"> PAGEREF _Toc3085 \h </w:instrText>
        </w:r>
        <w:r>
          <w:fldChar w:fldCharType="separate"/>
        </w:r>
        <w:r>
          <w:t>26</w:t>
        </w:r>
        <w:r>
          <w:fldChar w:fldCharType="end"/>
        </w:r>
      </w:hyperlink>
    </w:p>
    <w:p>
      <w:pPr>
        <w:pStyle w:val="TOC2"/>
        <w:tabs>
          <w:tab w:val="right" w:leader="dot" w:pos="8306"/>
        </w:tabs>
      </w:pPr>
      <w:hyperlink w:anchor="_Toc15760" w:history="1">
        <w:r>
          <w:rPr>
            <w:rFonts w:ascii="仿宋" w:eastAsia="仿宋" w:hAnsi="仿宋" w:cs="仿宋" w:hint="eastAsia"/>
            <w:lang w:eastAsia="zh-CN"/>
          </w:rPr>
          <w:t>(一)、建设周期</w:t>
        </w:r>
        <w:r>
          <w:tab/>
        </w:r>
        <w:r>
          <w:fldChar w:fldCharType="begin"/>
        </w:r>
        <w:r>
          <w:instrText xml:space="preserve"> PAGEREF _Toc15760 \h </w:instrText>
        </w:r>
        <w:r>
          <w:fldChar w:fldCharType="separate"/>
        </w:r>
        <w:r>
          <w:t>26</w:t>
        </w:r>
        <w:r>
          <w:fldChar w:fldCharType="end"/>
        </w:r>
      </w:hyperlink>
    </w:p>
    <w:p>
      <w:pPr>
        <w:pStyle w:val="TOC2"/>
        <w:tabs>
          <w:tab w:val="right" w:leader="dot" w:pos="8306"/>
        </w:tabs>
      </w:pPr>
      <w:hyperlink w:anchor="_Toc5056" w:history="1">
        <w:r>
          <w:rPr>
            <w:rFonts w:ascii="仿宋" w:eastAsia="仿宋" w:hAnsi="仿宋" w:cs="仿宋" w:hint="eastAsia"/>
            <w:lang w:eastAsia="zh-CN"/>
          </w:rPr>
          <w:t>(二)、建设进度</w:t>
        </w:r>
        <w:r>
          <w:tab/>
        </w:r>
        <w:r>
          <w:fldChar w:fldCharType="begin"/>
        </w:r>
        <w:r>
          <w:instrText xml:space="preserve"> PAGEREF _Toc5056 \h </w:instrText>
        </w:r>
        <w:r>
          <w:fldChar w:fldCharType="separate"/>
        </w:r>
        <w:r>
          <w:t>26</w:t>
        </w:r>
        <w:r>
          <w:fldChar w:fldCharType="end"/>
        </w:r>
      </w:hyperlink>
    </w:p>
    <w:p>
      <w:pPr>
        <w:pStyle w:val="TOC2"/>
        <w:tabs>
          <w:tab w:val="right" w:leader="dot" w:pos="8306"/>
        </w:tabs>
      </w:pPr>
      <w:hyperlink w:anchor="_Toc12538" w:history="1">
        <w:r>
          <w:rPr>
            <w:rFonts w:ascii="仿宋" w:eastAsia="仿宋" w:hAnsi="仿宋" w:cs="仿宋" w:hint="eastAsia"/>
            <w:lang w:eastAsia="zh-CN"/>
          </w:rPr>
          <w:t>(三)、进度安排注意事项</w:t>
        </w:r>
        <w:r>
          <w:tab/>
        </w:r>
        <w:r>
          <w:fldChar w:fldCharType="begin"/>
        </w:r>
        <w:r>
          <w:instrText xml:space="preserve"> PAGEREF _Toc12538 \h </w:instrText>
        </w:r>
        <w:r>
          <w:fldChar w:fldCharType="separate"/>
        </w:r>
        <w:r>
          <w:t>27</w:t>
        </w:r>
        <w:r>
          <w:fldChar w:fldCharType="end"/>
        </w:r>
      </w:hyperlink>
    </w:p>
    <w:p>
      <w:pPr>
        <w:pStyle w:val="TOC2"/>
        <w:tabs>
          <w:tab w:val="right" w:leader="dot" w:pos="8306"/>
        </w:tabs>
      </w:pPr>
      <w:hyperlink w:anchor="_Toc6684" w:history="1">
        <w:r>
          <w:rPr>
            <w:rFonts w:ascii="仿宋" w:eastAsia="仿宋" w:hAnsi="仿宋" w:cs="仿宋" w:hint="eastAsia"/>
            <w:lang w:eastAsia="zh-CN"/>
          </w:rPr>
          <w:t>(四)、人力资源配置</w:t>
        </w:r>
        <w:r>
          <w:tab/>
        </w:r>
        <w:r>
          <w:fldChar w:fldCharType="begin"/>
        </w:r>
        <w:r>
          <w:instrText xml:space="preserve"> PAGEREF _Toc6684 \h </w:instrText>
        </w:r>
        <w:r>
          <w:fldChar w:fldCharType="separate"/>
        </w:r>
        <w:r>
          <w:t>29</w:t>
        </w:r>
        <w:r>
          <w:fldChar w:fldCharType="end"/>
        </w:r>
      </w:hyperlink>
    </w:p>
    <w:p>
      <w:pPr>
        <w:pStyle w:val="TOC1"/>
        <w:tabs>
          <w:tab w:val="right" w:leader="dot" w:pos="8306"/>
        </w:tabs>
      </w:pPr>
      <w:hyperlink w:anchor="_Toc31667" w:history="1">
        <w:r>
          <w:rPr>
            <w:rFonts w:ascii="仿宋" w:eastAsia="仿宋" w:hAnsi="仿宋" w:cs="仿宋" w:hint="eastAsia"/>
            <w:lang w:eastAsia="zh-CN"/>
          </w:rPr>
          <w:t>九、元件测试仪项目人力资源管理</w:t>
        </w:r>
        <w:r>
          <w:tab/>
        </w:r>
        <w:r>
          <w:fldChar w:fldCharType="begin"/>
        </w:r>
        <w:r>
          <w:instrText xml:space="preserve"> PAGEREF _Toc31667 \h </w:instrText>
        </w:r>
        <w:r>
          <w:fldChar w:fldCharType="separate"/>
        </w:r>
        <w:r>
          <w:t>30</w:t>
        </w:r>
        <w:r>
          <w:fldChar w:fldCharType="end"/>
        </w:r>
      </w:hyperlink>
    </w:p>
    <w:p>
      <w:pPr>
        <w:pStyle w:val="TOC2"/>
        <w:tabs>
          <w:tab w:val="right" w:leader="dot" w:pos="8306"/>
        </w:tabs>
      </w:pPr>
      <w:hyperlink w:anchor="_Toc8616" w:history="1">
        <w:r>
          <w:rPr>
            <w:rFonts w:ascii="仿宋" w:eastAsia="仿宋" w:hAnsi="仿宋" w:cs="仿宋" w:hint="eastAsia"/>
            <w:lang w:eastAsia="zh-CN"/>
          </w:rPr>
          <w:t>(一)、建立健全的预算管理制度</w:t>
        </w:r>
        <w:r>
          <w:tab/>
        </w:r>
        <w:r>
          <w:fldChar w:fldCharType="begin"/>
        </w:r>
        <w:r>
          <w:instrText xml:space="preserve"> PAGEREF _Toc8616 \h </w:instrText>
        </w:r>
        <w:r>
          <w:fldChar w:fldCharType="separate"/>
        </w:r>
        <w:r>
          <w:t>30</w:t>
        </w:r>
        <w:r>
          <w:fldChar w:fldCharType="end"/>
        </w:r>
      </w:hyperlink>
    </w:p>
    <w:p>
      <w:pPr>
        <w:pStyle w:val="TOC2"/>
        <w:tabs>
          <w:tab w:val="right" w:leader="dot" w:pos="8306"/>
        </w:tabs>
      </w:pPr>
      <w:hyperlink w:anchor="_Toc10892" w:history="1">
        <w:r>
          <w:rPr>
            <w:rFonts w:ascii="仿宋" w:eastAsia="仿宋" w:hAnsi="仿宋" w:cs="仿宋" w:hint="eastAsia"/>
            <w:lang w:eastAsia="zh-CN"/>
          </w:rPr>
          <w:t>(二)、加强资金流动监控</w:t>
        </w:r>
        <w:r>
          <w:tab/>
        </w:r>
        <w:r>
          <w:fldChar w:fldCharType="begin"/>
        </w:r>
        <w:r>
          <w:instrText xml:space="preserve"> PAGEREF _Toc10892 \h </w:instrText>
        </w:r>
        <w:r>
          <w:fldChar w:fldCharType="separate"/>
        </w:r>
        <w:r>
          <w:t>32</w:t>
        </w:r>
        <w:r>
          <w:fldChar w:fldCharType="end"/>
        </w:r>
      </w:hyperlink>
    </w:p>
    <w:p>
      <w:pPr>
        <w:pStyle w:val="TOC2"/>
        <w:tabs>
          <w:tab w:val="right" w:leader="dot" w:pos="8306"/>
        </w:tabs>
      </w:pPr>
      <w:hyperlink w:anchor="_Toc20171" w:history="1">
        <w:r>
          <w:rPr>
            <w:rFonts w:ascii="仿宋" w:eastAsia="仿宋" w:hAnsi="仿宋" w:cs="仿宋" w:hint="eastAsia"/>
            <w:lang w:eastAsia="zh-CN"/>
          </w:rPr>
          <w:t>(三)、制定完善的风险控制机制</w:t>
        </w:r>
        <w:r>
          <w:tab/>
        </w:r>
        <w:r>
          <w:fldChar w:fldCharType="begin"/>
        </w:r>
        <w:r>
          <w:instrText xml:space="preserve"> PAGEREF _Toc20171 \h </w:instrText>
        </w:r>
        <w:r>
          <w:fldChar w:fldCharType="separate"/>
        </w:r>
        <w:r>
          <w:t>33</w:t>
        </w:r>
        <w:r>
          <w:fldChar w:fldCharType="end"/>
        </w:r>
      </w:hyperlink>
    </w:p>
    <w:p>
      <w:pPr>
        <w:pStyle w:val="TOC2"/>
        <w:tabs>
          <w:tab w:val="right" w:leader="dot" w:pos="8306"/>
        </w:tabs>
      </w:pPr>
      <w:hyperlink w:anchor="_Toc22464" w:history="1">
        <w:r>
          <w:rPr>
            <w:rFonts w:ascii="仿宋" w:eastAsia="仿宋" w:hAnsi="仿宋" w:cs="仿宋" w:hint="eastAsia"/>
            <w:lang w:eastAsia="zh-CN"/>
          </w:rPr>
          <w:t>(四)、优化成本管理</w:t>
        </w:r>
        <w:r>
          <w:tab/>
        </w:r>
        <w:r>
          <w:fldChar w:fldCharType="begin"/>
        </w:r>
        <w:r>
          <w:instrText xml:space="preserve"> PAGEREF _Toc22464 \h </w:instrText>
        </w:r>
        <w:r>
          <w:fldChar w:fldCharType="separate"/>
        </w:r>
        <w:r>
          <w:t>34</w:t>
        </w:r>
        <w:r>
          <w:fldChar w:fldCharType="end"/>
        </w:r>
      </w:hyperlink>
    </w:p>
    <w:p>
      <w:pPr>
        <w:pStyle w:val="TOC1"/>
        <w:tabs>
          <w:tab w:val="right" w:leader="dot" w:pos="8306"/>
        </w:tabs>
      </w:pPr>
      <w:hyperlink w:anchor="_Toc1145" w:history="1">
        <w:r>
          <w:rPr>
            <w:rFonts w:ascii="仿宋" w:eastAsia="仿宋" w:hAnsi="仿宋" w:cs="仿宋" w:hint="eastAsia"/>
            <w:lang w:eastAsia="zh-CN"/>
          </w:rPr>
          <w:t>十、元件测试仪项目社会影响</w:t>
        </w:r>
        <w:r>
          <w:tab/>
        </w:r>
        <w:r>
          <w:fldChar w:fldCharType="begin"/>
        </w:r>
        <w:r>
          <w:instrText xml:space="preserve"> PAGEREF _Toc1145 \h </w:instrText>
        </w:r>
        <w:r>
          <w:fldChar w:fldCharType="separate"/>
        </w:r>
        <w:r>
          <w:t>35</w:t>
        </w:r>
        <w:r>
          <w:fldChar w:fldCharType="end"/>
        </w:r>
      </w:hyperlink>
    </w:p>
    <w:p>
      <w:pPr>
        <w:pStyle w:val="TOC2"/>
        <w:tabs>
          <w:tab w:val="right" w:leader="dot" w:pos="8306"/>
        </w:tabs>
      </w:pPr>
      <w:hyperlink w:anchor="_Toc28019" w:history="1">
        <w:r>
          <w:rPr>
            <w:rFonts w:ascii="仿宋" w:eastAsia="仿宋" w:hAnsi="仿宋" w:cs="仿宋" w:hint="eastAsia"/>
            <w:lang w:eastAsia="zh-CN"/>
          </w:rPr>
          <w:t>(一)、社会责任与义务</w:t>
        </w:r>
        <w:r>
          <w:tab/>
        </w:r>
        <w:r>
          <w:fldChar w:fldCharType="begin"/>
        </w:r>
        <w:r>
          <w:instrText xml:space="preserve"> PAGEREF _Toc28019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14" w:history="1">
        <w:r>
          <w:rPr>
            <w:rFonts w:ascii="仿宋" w:eastAsia="仿宋" w:hAnsi="仿宋" w:cs="仿宋" w:hint="eastAsia"/>
            <w:lang w:eastAsia="zh-CN"/>
          </w:rPr>
          <w:t>(二)、社会参与与沟通</w:t>
        </w:r>
        <w:r>
          <w:tab/>
        </w:r>
        <w:r>
          <w:fldChar w:fldCharType="begin"/>
        </w:r>
        <w:r>
          <w:instrText xml:space="preserve"> PAGEREF _Toc21314 \h </w:instrText>
        </w:r>
        <w:r>
          <w:fldChar w:fldCharType="separate"/>
        </w:r>
        <w:r>
          <w:t>36</w:t>
        </w:r>
        <w:r>
          <w:fldChar w:fldCharType="end"/>
        </w:r>
      </w:hyperlink>
    </w:p>
    <w:p>
      <w:pPr>
        <w:pStyle w:val="TOC1"/>
        <w:tabs>
          <w:tab w:val="right" w:leader="dot" w:pos="8306"/>
        </w:tabs>
      </w:pPr>
      <w:hyperlink w:anchor="_Toc13578" w:history="1">
        <w:r>
          <w:rPr>
            <w:rFonts w:ascii="仿宋" w:eastAsia="仿宋" w:hAnsi="仿宋" w:cs="仿宋" w:hint="eastAsia"/>
            <w:lang w:eastAsia="zh-CN"/>
          </w:rPr>
          <w:t>十一、元件测试仪项目技术管理</w:t>
        </w:r>
        <w:r>
          <w:tab/>
        </w:r>
        <w:r>
          <w:fldChar w:fldCharType="begin"/>
        </w:r>
        <w:r>
          <w:instrText xml:space="preserve"> PAGEREF _Toc13578 \h </w:instrText>
        </w:r>
        <w:r>
          <w:fldChar w:fldCharType="separate"/>
        </w:r>
        <w:r>
          <w:t>37</w:t>
        </w:r>
        <w:r>
          <w:fldChar w:fldCharType="end"/>
        </w:r>
      </w:hyperlink>
    </w:p>
    <w:p>
      <w:pPr>
        <w:pStyle w:val="TOC2"/>
        <w:tabs>
          <w:tab w:val="right" w:leader="dot" w:pos="8306"/>
        </w:tabs>
      </w:pPr>
      <w:hyperlink w:anchor="_Toc13768" w:history="1">
        <w:r>
          <w:rPr>
            <w:rFonts w:ascii="仿宋" w:eastAsia="仿宋" w:hAnsi="仿宋" w:cs="仿宋" w:hint="eastAsia"/>
            <w:lang w:eastAsia="zh-CN"/>
          </w:rPr>
          <w:t>(一)、技术方案选用方向</w:t>
        </w:r>
        <w:r>
          <w:tab/>
        </w:r>
        <w:r>
          <w:fldChar w:fldCharType="begin"/>
        </w:r>
        <w:r>
          <w:instrText xml:space="preserve"> PAGEREF _Toc13768 \h </w:instrText>
        </w:r>
        <w:r>
          <w:fldChar w:fldCharType="separate"/>
        </w:r>
        <w:r>
          <w:t>37</w:t>
        </w:r>
        <w:r>
          <w:fldChar w:fldCharType="end"/>
        </w:r>
      </w:hyperlink>
    </w:p>
    <w:p>
      <w:pPr>
        <w:pStyle w:val="TOC2"/>
        <w:tabs>
          <w:tab w:val="right" w:leader="dot" w:pos="8306"/>
        </w:tabs>
      </w:pPr>
      <w:hyperlink w:anchor="_Toc25155" w:history="1">
        <w:r>
          <w:rPr>
            <w:rFonts w:ascii="仿宋" w:eastAsia="仿宋" w:hAnsi="仿宋" w:cs="仿宋" w:hint="eastAsia"/>
            <w:lang w:eastAsia="zh-CN"/>
          </w:rPr>
          <w:t>(二)、工艺技术方案选用原则</w:t>
        </w:r>
        <w:r>
          <w:tab/>
        </w:r>
        <w:r>
          <w:fldChar w:fldCharType="begin"/>
        </w:r>
        <w:r>
          <w:instrText xml:space="preserve"> PAGEREF _Toc25155 \h </w:instrText>
        </w:r>
        <w:r>
          <w:fldChar w:fldCharType="separate"/>
        </w:r>
        <w:r>
          <w:t>39</w:t>
        </w:r>
        <w:r>
          <w:fldChar w:fldCharType="end"/>
        </w:r>
      </w:hyperlink>
    </w:p>
    <w:p>
      <w:pPr>
        <w:pStyle w:val="TOC2"/>
        <w:tabs>
          <w:tab w:val="right" w:leader="dot" w:pos="8306"/>
        </w:tabs>
      </w:pPr>
      <w:hyperlink w:anchor="_Toc11745" w:history="1">
        <w:r>
          <w:rPr>
            <w:rFonts w:ascii="仿宋" w:eastAsia="仿宋" w:hAnsi="仿宋" w:cs="仿宋" w:hint="eastAsia"/>
            <w:lang w:eastAsia="zh-CN"/>
          </w:rPr>
          <w:t>(三)、工艺技术方案要求</w:t>
        </w:r>
        <w:r>
          <w:tab/>
        </w:r>
        <w:r>
          <w:fldChar w:fldCharType="begin"/>
        </w:r>
        <w:r>
          <w:instrText xml:space="preserve"> PAGEREF _Toc11745 \h </w:instrText>
        </w:r>
        <w:r>
          <w:fldChar w:fldCharType="separate"/>
        </w:r>
        <w:r>
          <w:t>41</w:t>
        </w:r>
        <w:r>
          <w:fldChar w:fldCharType="end"/>
        </w:r>
      </w:hyperlink>
    </w:p>
    <w:p>
      <w:pPr>
        <w:pStyle w:val="TOC1"/>
        <w:tabs>
          <w:tab w:val="right" w:leader="dot" w:pos="8306"/>
        </w:tabs>
      </w:pPr>
      <w:hyperlink w:anchor="_Toc71" w:history="1">
        <w:r>
          <w:rPr>
            <w:rFonts w:ascii="仿宋" w:eastAsia="仿宋" w:hAnsi="仿宋" w:cs="仿宋" w:hint="eastAsia"/>
            <w:lang w:eastAsia="zh-CN"/>
          </w:rPr>
          <w:t>十二、元件测试仪项目风险管理</w:t>
        </w:r>
        <w:r>
          <w:tab/>
        </w:r>
        <w:r>
          <w:fldChar w:fldCharType="begin"/>
        </w:r>
        <w:r>
          <w:instrText xml:space="preserve"> PAGEREF _Toc71 \h </w:instrText>
        </w:r>
        <w:r>
          <w:fldChar w:fldCharType="separate"/>
        </w:r>
        <w:r>
          <w:t>43</w:t>
        </w:r>
        <w:r>
          <w:fldChar w:fldCharType="end"/>
        </w:r>
      </w:hyperlink>
    </w:p>
    <w:p>
      <w:pPr>
        <w:pStyle w:val="TOC2"/>
        <w:tabs>
          <w:tab w:val="right" w:leader="dot" w:pos="8306"/>
        </w:tabs>
      </w:pPr>
      <w:hyperlink w:anchor="_Toc12288" w:history="1">
        <w:r>
          <w:rPr>
            <w:rFonts w:ascii="仿宋" w:eastAsia="仿宋" w:hAnsi="仿宋" w:cs="仿宋" w:hint="eastAsia"/>
            <w:lang w:eastAsia="zh-CN"/>
          </w:rPr>
          <w:t>(一)、风险识别与评估</w:t>
        </w:r>
        <w:r>
          <w:tab/>
        </w:r>
        <w:r>
          <w:fldChar w:fldCharType="begin"/>
        </w:r>
        <w:r>
          <w:instrText xml:space="preserve"> PAGEREF _Toc12288 \h </w:instrText>
        </w:r>
        <w:r>
          <w:fldChar w:fldCharType="separate"/>
        </w:r>
        <w:r>
          <w:t>43</w:t>
        </w:r>
        <w:r>
          <w:fldChar w:fldCharType="end"/>
        </w:r>
      </w:hyperlink>
    </w:p>
    <w:p>
      <w:pPr>
        <w:pStyle w:val="TOC2"/>
        <w:tabs>
          <w:tab w:val="right" w:leader="dot" w:pos="8306"/>
        </w:tabs>
      </w:pPr>
      <w:hyperlink w:anchor="_Toc6151" w:history="1">
        <w:r>
          <w:rPr>
            <w:rFonts w:ascii="仿宋" w:eastAsia="仿宋" w:hAnsi="仿宋" w:cs="仿宋" w:hint="eastAsia"/>
            <w:lang w:eastAsia="zh-CN"/>
          </w:rPr>
          <w:t>(二)、风险应对策略</w:t>
        </w:r>
        <w:r>
          <w:tab/>
        </w:r>
        <w:r>
          <w:fldChar w:fldCharType="begin"/>
        </w:r>
        <w:r>
          <w:instrText xml:space="preserve"> PAGEREF _Toc6151 \h </w:instrText>
        </w:r>
        <w:r>
          <w:fldChar w:fldCharType="separate"/>
        </w:r>
        <w:r>
          <w:t>44</w:t>
        </w:r>
        <w:r>
          <w:fldChar w:fldCharType="end"/>
        </w:r>
      </w:hyperlink>
    </w:p>
    <w:p>
      <w:pPr>
        <w:pStyle w:val="TOC2"/>
        <w:tabs>
          <w:tab w:val="right" w:leader="dot" w:pos="8306"/>
        </w:tabs>
      </w:pPr>
      <w:hyperlink w:anchor="_Toc30349" w:history="1">
        <w:r>
          <w:rPr>
            <w:rFonts w:ascii="仿宋" w:eastAsia="仿宋" w:hAnsi="仿宋" w:cs="仿宋" w:hint="eastAsia"/>
            <w:lang w:eastAsia="zh-CN"/>
          </w:rPr>
          <w:t>(三)、风险监控与控制</w:t>
        </w:r>
        <w:r>
          <w:tab/>
        </w:r>
        <w:r>
          <w:fldChar w:fldCharType="begin"/>
        </w:r>
        <w:r>
          <w:instrText xml:space="preserve"> PAGEREF _Toc30349 \h </w:instrText>
        </w:r>
        <w:r>
          <w:fldChar w:fldCharType="separate"/>
        </w:r>
        <w:r>
          <w:t>46</w:t>
        </w:r>
        <w:r>
          <w:fldChar w:fldCharType="end"/>
        </w:r>
      </w:hyperlink>
    </w:p>
    <w:p>
      <w:pPr>
        <w:pStyle w:val="TOC1"/>
        <w:tabs>
          <w:tab w:val="right" w:leader="dot" w:pos="8306"/>
        </w:tabs>
      </w:pPr>
      <w:hyperlink w:anchor="_Toc25239" w:history="1">
        <w:r>
          <w:rPr>
            <w:rFonts w:ascii="仿宋" w:eastAsia="仿宋" w:hAnsi="仿宋" w:cs="仿宋" w:hint="eastAsia"/>
            <w:lang w:eastAsia="zh-CN"/>
          </w:rPr>
          <w:t>十三、元件测试仪项目实施时间节点</w:t>
        </w:r>
        <w:r>
          <w:tab/>
        </w:r>
        <w:r>
          <w:fldChar w:fldCharType="begin"/>
        </w:r>
        <w:r>
          <w:instrText xml:space="preserve"> PAGEREF _Toc25239 \h </w:instrText>
        </w:r>
        <w:r>
          <w:fldChar w:fldCharType="separate"/>
        </w:r>
        <w:r>
          <w:t>47</w:t>
        </w:r>
        <w:r>
          <w:fldChar w:fldCharType="end"/>
        </w:r>
      </w:hyperlink>
    </w:p>
    <w:p>
      <w:pPr>
        <w:pStyle w:val="TOC2"/>
        <w:tabs>
          <w:tab w:val="right" w:leader="dot" w:pos="8306"/>
        </w:tabs>
      </w:pPr>
      <w:hyperlink w:anchor="_Toc25943" w:history="1">
        <w:r>
          <w:rPr>
            <w:rFonts w:ascii="仿宋" w:eastAsia="仿宋" w:hAnsi="仿宋" w:cs="仿宋" w:hint="eastAsia"/>
            <w:lang w:eastAsia="zh-CN"/>
          </w:rPr>
          <w:t>(一)、元件测试仪项目启动阶段时间节点</w:t>
        </w:r>
        <w:r>
          <w:tab/>
        </w:r>
        <w:r>
          <w:fldChar w:fldCharType="begin"/>
        </w:r>
        <w:r>
          <w:instrText xml:space="preserve"> PAGEREF _Toc25943 \h </w:instrText>
        </w:r>
        <w:r>
          <w:fldChar w:fldCharType="separate"/>
        </w:r>
        <w:r>
          <w:t>47</w:t>
        </w:r>
        <w:r>
          <w:fldChar w:fldCharType="end"/>
        </w:r>
      </w:hyperlink>
    </w:p>
    <w:p>
      <w:pPr>
        <w:pStyle w:val="TOC2"/>
        <w:tabs>
          <w:tab w:val="right" w:leader="dot" w:pos="8306"/>
        </w:tabs>
      </w:pPr>
      <w:hyperlink w:anchor="_Toc12144" w:history="1">
        <w:r>
          <w:rPr>
            <w:rFonts w:ascii="仿宋" w:eastAsia="仿宋" w:hAnsi="仿宋" w:cs="仿宋" w:hint="eastAsia"/>
            <w:lang w:eastAsia="zh-CN"/>
          </w:rPr>
          <w:t>(二)、元件测试仪项目执行阶段时间节点</w:t>
        </w:r>
        <w:r>
          <w:tab/>
        </w:r>
        <w:r>
          <w:fldChar w:fldCharType="begin"/>
        </w:r>
        <w:r>
          <w:instrText xml:space="preserve"> PAGEREF _Toc12144 \h </w:instrText>
        </w:r>
        <w:r>
          <w:fldChar w:fldCharType="separate"/>
        </w:r>
        <w:r>
          <w:t>48</w:t>
        </w:r>
        <w:r>
          <w:fldChar w:fldCharType="end"/>
        </w:r>
      </w:hyperlink>
    </w:p>
    <w:p>
      <w:pPr>
        <w:pStyle w:val="TOC2"/>
        <w:tabs>
          <w:tab w:val="right" w:leader="dot" w:pos="8306"/>
        </w:tabs>
      </w:pPr>
      <w:hyperlink w:anchor="_Toc9544" w:history="1">
        <w:r>
          <w:rPr>
            <w:rFonts w:ascii="仿宋" w:eastAsia="仿宋" w:hAnsi="仿宋" w:cs="仿宋" w:hint="eastAsia"/>
            <w:lang w:eastAsia="zh-CN"/>
          </w:rPr>
          <w:t>(三)、元件测试仪项目完成阶段时间节点</w:t>
        </w:r>
        <w:r>
          <w:tab/>
        </w:r>
        <w:r>
          <w:fldChar w:fldCharType="begin"/>
        </w:r>
        <w:r>
          <w:instrText xml:space="preserve"> PAGEREF _Toc9544 \h </w:instrText>
        </w:r>
        <w:r>
          <w:fldChar w:fldCharType="separate"/>
        </w:r>
        <w:r>
          <w:t>49</w:t>
        </w:r>
        <w:r>
          <w:fldChar w:fldCharType="end"/>
        </w:r>
      </w:hyperlink>
    </w:p>
    <w:p>
      <w:pPr>
        <w:pStyle w:val="TOC1"/>
        <w:tabs>
          <w:tab w:val="right" w:leader="dot" w:pos="8306"/>
        </w:tabs>
      </w:pPr>
      <w:hyperlink w:anchor="_Toc9666" w:history="1">
        <w:r>
          <w:rPr>
            <w:rFonts w:ascii="仿宋" w:eastAsia="仿宋" w:hAnsi="仿宋" w:cs="仿宋" w:hint="eastAsia"/>
            <w:lang w:eastAsia="zh-CN"/>
          </w:rPr>
          <w:t>十四、元件测试仪项目变更管理</w:t>
        </w:r>
        <w:r>
          <w:tab/>
        </w:r>
        <w:r>
          <w:fldChar w:fldCharType="begin"/>
        </w:r>
        <w:r>
          <w:instrText xml:space="preserve"> PAGEREF _Toc9666 \h </w:instrText>
        </w:r>
        <w:r>
          <w:fldChar w:fldCharType="separate"/>
        </w:r>
        <w:r>
          <w:t>50</w:t>
        </w:r>
        <w:r>
          <w:fldChar w:fldCharType="end"/>
        </w:r>
      </w:hyperlink>
    </w:p>
    <w:p>
      <w:pPr>
        <w:pStyle w:val="TOC2"/>
        <w:tabs>
          <w:tab w:val="right" w:leader="dot" w:pos="8306"/>
        </w:tabs>
      </w:pPr>
      <w:hyperlink w:anchor="_Toc8960" w:history="1">
        <w:r>
          <w:rPr>
            <w:rFonts w:ascii="仿宋" w:eastAsia="仿宋" w:hAnsi="仿宋" w:cs="仿宋" w:hint="eastAsia"/>
            <w:lang w:eastAsia="zh-CN"/>
          </w:rPr>
          <w:t>(一)、变更申请与评估</w:t>
        </w:r>
        <w:r>
          <w:tab/>
        </w:r>
        <w:r>
          <w:fldChar w:fldCharType="begin"/>
        </w:r>
        <w:r>
          <w:instrText xml:space="preserve"> PAGEREF _Toc8960 \h </w:instrText>
        </w:r>
        <w:r>
          <w:fldChar w:fldCharType="separate"/>
        </w:r>
        <w:r>
          <w:t>50</w:t>
        </w:r>
        <w:r>
          <w:fldChar w:fldCharType="end"/>
        </w:r>
      </w:hyperlink>
    </w:p>
    <w:p>
      <w:pPr>
        <w:pStyle w:val="TOC2"/>
        <w:tabs>
          <w:tab w:val="right" w:leader="dot" w:pos="8306"/>
        </w:tabs>
      </w:pPr>
      <w:hyperlink w:anchor="_Toc307" w:history="1">
        <w:r>
          <w:rPr>
            <w:rFonts w:ascii="仿宋" w:eastAsia="仿宋" w:hAnsi="仿宋" w:cs="仿宋" w:hint="eastAsia"/>
            <w:lang w:eastAsia="zh-CN"/>
          </w:rPr>
          <w:t>(二)、变更实施与控制</w:t>
        </w:r>
        <w:r>
          <w:tab/>
        </w:r>
        <w:r>
          <w:fldChar w:fldCharType="begin"/>
        </w:r>
        <w:r>
          <w:instrText xml:space="preserve"> PAGEREF _Toc307 \h </w:instrText>
        </w:r>
        <w:r>
          <w:fldChar w:fldCharType="separate"/>
        </w:r>
        <w:r>
          <w:t>51</w:t>
        </w:r>
        <w:r>
          <w:fldChar w:fldCharType="end"/>
        </w:r>
      </w:hyperlink>
    </w:p>
    <w:p>
      <w:pPr>
        <w:pStyle w:val="TOC1"/>
        <w:tabs>
          <w:tab w:val="right" w:leader="dot" w:pos="8306"/>
        </w:tabs>
      </w:pPr>
      <w:hyperlink w:anchor="_Toc12037" w:history="1">
        <w:r>
          <w:rPr>
            <w:rFonts w:ascii="仿宋" w:eastAsia="仿宋" w:hAnsi="仿宋" w:cs="仿宋" w:hint="eastAsia"/>
            <w:lang w:eastAsia="zh-CN"/>
          </w:rPr>
          <w:t>十五、供应链管理</w:t>
        </w:r>
        <w:r>
          <w:tab/>
        </w:r>
        <w:r>
          <w:fldChar w:fldCharType="begin"/>
        </w:r>
        <w:r>
          <w:instrText xml:space="preserve"> PAGEREF _Toc12037 \h </w:instrText>
        </w:r>
        <w:r>
          <w:fldChar w:fldCharType="separate"/>
        </w:r>
        <w:r>
          <w:t>51</w:t>
        </w:r>
        <w:r>
          <w:fldChar w:fldCharType="end"/>
        </w:r>
      </w:hyperlink>
    </w:p>
    <w:p>
      <w:pPr>
        <w:pStyle w:val="TOC2"/>
        <w:tabs>
          <w:tab w:val="right" w:leader="dot" w:pos="8306"/>
        </w:tabs>
      </w:pPr>
      <w:hyperlink w:anchor="_Toc11713" w:history="1">
        <w:r>
          <w:rPr>
            <w:rFonts w:ascii="仿宋" w:eastAsia="仿宋" w:hAnsi="仿宋" w:cs="仿宋" w:hint="eastAsia"/>
            <w:lang w:eastAsia="zh-CN"/>
          </w:rPr>
          <w:t>(一)、供应链战略规划</w:t>
        </w:r>
        <w:r>
          <w:tab/>
        </w:r>
        <w:r>
          <w:fldChar w:fldCharType="begin"/>
        </w:r>
        <w:r>
          <w:instrText xml:space="preserve"> PAGEREF _Toc11713 \h </w:instrText>
        </w:r>
        <w:r>
          <w:fldChar w:fldCharType="separate"/>
        </w:r>
        <w:r>
          <w:t>51</w:t>
        </w:r>
        <w:r>
          <w:fldChar w:fldCharType="end"/>
        </w:r>
      </w:hyperlink>
    </w:p>
    <w:p>
      <w:pPr>
        <w:pStyle w:val="TOC2"/>
        <w:tabs>
          <w:tab w:val="right" w:leader="dot" w:pos="8306"/>
        </w:tabs>
      </w:pPr>
      <w:hyperlink w:anchor="_Toc13474" w:history="1">
        <w:r>
          <w:rPr>
            <w:rFonts w:ascii="仿宋" w:eastAsia="仿宋" w:hAnsi="仿宋" w:cs="仿宋" w:hint="eastAsia"/>
            <w:lang w:eastAsia="zh-CN"/>
          </w:rPr>
          <w:t>(二)、供应商选择与合作</w:t>
        </w:r>
        <w:r>
          <w:tab/>
        </w:r>
        <w:r>
          <w:fldChar w:fldCharType="begin"/>
        </w:r>
        <w:r>
          <w:instrText xml:space="preserve"> PAGEREF _Toc13474 \h </w:instrText>
        </w:r>
        <w:r>
          <w:fldChar w:fldCharType="separate"/>
        </w:r>
        <w:r>
          <w:t>53</w:t>
        </w:r>
        <w:r>
          <w:fldChar w:fldCharType="end"/>
        </w:r>
      </w:hyperlink>
    </w:p>
    <w:p>
      <w:pPr>
        <w:pStyle w:val="TOC2"/>
        <w:tabs>
          <w:tab w:val="right" w:leader="dot" w:pos="8306"/>
        </w:tabs>
      </w:pPr>
      <w:hyperlink w:anchor="_Toc940" w:history="1">
        <w:r>
          <w:rPr>
            <w:rFonts w:ascii="仿宋" w:eastAsia="仿宋" w:hAnsi="仿宋" w:cs="仿宋" w:hint="eastAsia"/>
            <w:lang w:eastAsia="zh-CN"/>
          </w:rPr>
          <w:t>(三)、物流与库存管理</w:t>
        </w:r>
        <w:r>
          <w:tab/>
        </w:r>
        <w:r>
          <w:fldChar w:fldCharType="begin"/>
        </w:r>
        <w:r>
          <w:instrText xml:space="preserve"> PAGEREF _Toc940 \h </w:instrText>
        </w:r>
        <w:r>
          <w:fldChar w:fldCharType="separate"/>
        </w:r>
        <w:r>
          <w:t>54</w:t>
        </w:r>
        <w:r>
          <w:fldChar w:fldCharType="end"/>
        </w:r>
      </w:hyperlink>
    </w:p>
    <w:p>
      <w:pPr>
        <w:pStyle w:val="TOC1"/>
        <w:tabs>
          <w:tab w:val="right" w:leader="dot" w:pos="8306"/>
        </w:tabs>
      </w:pPr>
      <w:hyperlink w:anchor="_Toc25786" w:history="1">
        <w:r>
          <w:rPr>
            <w:rFonts w:ascii="仿宋" w:eastAsia="仿宋" w:hAnsi="仿宋" w:cs="仿宋" w:hint="eastAsia"/>
            <w:lang w:eastAsia="zh-CN"/>
          </w:rPr>
          <w:t>十六、营销与推广策略</w:t>
        </w:r>
        <w:r>
          <w:tab/>
        </w:r>
        <w:r>
          <w:fldChar w:fldCharType="begin"/>
        </w:r>
        <w:r>
          <w:instrText xml:space="preserve"> PAGEREF _Toc25786 \h </w:instrText>
        </w:r>
        <w:r>
          <w:fldChar w:fldCharType="separate"/>
        </w:r>
        <w:r>
          <w:t>56</w:t>
        </w:r>
        <w:r>
          <w:fldChar w:fldCharType="end"/>
        </w:r>
      </w:hyperlink>
    </w:p>
    <w:p>
      <w:pPr>
        <w:pStyle w:val="TOC2"/>
        <w:tabs>
          <w:tab w:val="right" w:leader="dot" w:pos="8306"/>
        </w:tabs>
      </w:pPr>
      <w:hyperlink w:anchor="_Toc11137" w:history="1">
        <w:r>
          <w:rPr>
            <w:rFonts w:ascii="仿宋" w:eastAsia="仿宋" w:hAnsi="仿宋" w:cs="仿宋" w:hint="eastAsia"/>
            <w:lang w:eastAsia="zh-CN"/>
          </w:rPr>
          <w:t>(一)、产品/服务定位与特点</w:t>
        </w:r>
        <w:r>
          <w:tab/>
        </w:r>
        <w:r>
          <w:fldChar w:fldCharType="begin"/>
        </w:r>
        <w:r>
          <w:instrText xml:space="preserve"> PAGEREF _Toc11137 \h </w:instrText>
        </w:r>
        <w:r>
          <w:fldChar w:fldCharType="separate"/>
        </w:r>
        <w:r>
          <w:t>56</w:t>
        </w:r>
        <w:r>
          <w:fldChar w:fldCharType="end"/>
        </w:r>
      </w:hyperlink>
    </w:p>
    <w:p>
      <w:pPr>
        <w:pStyle w:val="TOC2"/>
        <w:tabs>
          <w:tab w:val="right" w:leader="dot" w:pos="8306"/>
        </w:tabs>
      </w:pPr>
      <w:hyperlink w:anchor="_Toc23562" w:history="1">
        <w:r>
          <w:rPr>
            <w:rFonts w:ascii="仿宋" w:eastAsia="仿宋" w:hAnsi="仿宋" w:cs="仿宋" w:hint="eastAsia"/>
            <w:lang w:eastAsia="zh-CN"/>
          </w:rPr>
          <w:t>(二)、市场定位与竞争分析</w:t>
        </w:r>
        <w:r>
          <w:tab/>
        </w:r>
        <w:r>
          <w:fldChar w:fldCharType="begin"/>
        </w:r>
        <w:r>
          <w:instrText xml:space="preserve"> PAGEREF _Toc23562 \h </w:instrText>
        </w:r>
        <w:r>
          <w:fldChar w:fldCharType="separate"/>
        </w:r>
        <w:r>
          <w:t>57</w:t>
        </w:r>
        <w:r>
          <w:fldChar w:fldCharType="end"/>
        </w:r>
      </w:hyperlink>
    </w:p>
    <w:p>
      <w:pPr>
        <w:pStyle w:val="TOC2"/>
        <w:tabs>
          <w:tab w:val="right" w:leader="dot" w:pos="8306"/>
        </w:tabs>
      </w:pPr>
      <w:hyperlink w:anchor="_Toc13255" w:history="1">
        <w:r>
          <w:rPr>
            <w:rFonts w:ascii="仿宋" w:eastAsia="仿宋" w:hAnsi="仿宋" w:cs="仿宋" w:hint="eastAsia"/>
            <w:lang w:eastAsia="zh-CN"/>
          </w:rPr>
          <w:t>(三)、营销渠道与策略</w:t>
        </w:r>
        <w:r>
          <w:tab/>
        </w:r>
        <w:r>
          <w:fldChar w:fldCharType="begin"/>
        </w:r>
        <w:r>
          <w:instrText xml:space="preserve"> PAGEREF _Toc13255 \h </w:instrText>
        </w:r>
        <w:r>
          <w:fldChar w:fldCharType="separate"/>
        </w:r>
        <w:r>
          <w:t>58</w:t>
        </w:r>
        <w:r>
          <w:fldChar w:fldCharType="end"/>
        </w:r>
      </w:hyperlink>
    </w:p>
    <w:p>
      <w:pPr>
        <w:pStyle w:val="TOC2"/>
        <w:tabs>
          <w:tab w:val="right" w:leader="dot" w:pos="8306"/>
        </w:tabs>
      </w:pPr>
      <w:hyperlink w:anchor="_Toc18614" w:history="1">
        <w:r>
          <w:rPr>
            <w:rFonts w:ascii="仿宋" w:eastAsia="仿宋" w:hAnsi="仿宋" w:cs="仿宋" w:hint="eastAsia"/>
            <w:lang w:eastAsia="zh-CN"/>
          </w:rPr>
          <w:t>(四)、推广与宣传活动</w:t>
        </w:r>
        <w:r>
          <w:tab/>
        </w:r>
        <w:r>
          <w:fldChar w:fldCharType="begin"/>
        </w:r>
        <w:r>
          <w:instrText xml:space="preserve"> PAGEREF _Toc18614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65"/>
      <w:r>
        <w:rPr>
          <w:rFonts w:ascii="仿宋" w:eastAsia="仿宋" w:hAnsi="仿宋" w:cs="仿宋" w:hint="eastAsia"/>
          <w:sz w:val="28"/>
          <w:lang w:eastAsia="zh-CN"/>
        </w:rPr>
        <w:t>一、元件测试仪项目危机管理</w:t>
      </w:r>
      <w:bookmarkEnd w:id="2"/>
    </w:p>
    <w:p>
      <w:pPr>
        <w:pStyle w:val="Heading2"/>
        <w:rPr>
          <w:rFonts w:ascii="仿宋" w:eastAsia="仿宋" w:hAnsi="仿宋" w:cs="仿宋" w:hint="eastAsia"/>
          <w:lang w:eastAsia="zh-CN"/>
        </w:rPr>
      </w:pPr>
      <w:bookmarkStart w:id="3" w:name="_Toc35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项目危机管理中，危机预警与识别是确保元件测试仪项目稳健运行的核心步骤。通过建立全面的监测机制，元件测试仪项目团队旨在及时发现和理解潜在的风险和危机因素，以便采取及时的预防和应对措施，确保元件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首先，通过深入的风险评估，元件测试仪项目团队全面分析了整个元件测试仪项目和各个阶段可能存在的威胁。这包括准确评估每个潜在风险的发生概率和可能影响的程度，为后续危机预警提供了有力支持。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元件测试仪项目团队着重于明确定义元件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元件测试仪项目进展的持续监控，团队能够及时发现潜在问题并作出迅速反应。元件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在这一阶段，团队的专业素养和反应速度将发挥至关重要的作用，以确保潜在危机能够在初期得到有效的处理，最大程度地减轻负面影响。通过危机预警与识别，元件测试仪项目得以更有序、可控地推进。</w:t>
      </w:r>
    </w:p>
    <w:p>
      <w:pPr>
        <w:pStyle w:val="Heading2"/>
        <w:ind w:firstLine="560" w:firstLineChars="200"/>
        <w:rPr>
          <w:rFonts w:ascii="仿宋" w:eastAsia="仿宋" w:hAnsi="仿宋" w:cs="仿宋" w:hint="eastAsia"/>
          <w:sz w:val="28"/>
          <w:lang w:eastAsia="zh-CN"/>
        </w:rPr>
      </w:pPr>
      <w:bookmarkStart w:id="4" w:name="_Toc34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在危机发生时，元件测试仪项目团队立即行动，成立了应急小组。该小组的任务是迅速制定并实施紧急应对措施，以最小化潜在损失。以下是采取的主要措施：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暂停元件测试仪项目进度：为遏制危机蔓延，元件测试仪项目暂时停止进行，以便全面评估当前状况。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资源重新分配：重新评估元件测试仪项目资源的分配，确保最大限度地减小损失。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实时沟通：与关键利益相关者建立实时沟通机制，向他们传递元件测试仪项目危机的实际状况，保障元件测试仪项目核心利益。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在紧急应对的同时，元件测试仪项目团队强调了团队协作和有效沟通的重要性。以下是团队协作的关键举措：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信息共享机制：建立了信息共享平台，确保团队成员能够及时获取元件测试仪项目危机的实时信息。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领导者沟通：元件测试仪项目领导者通过定期会议和即时沟通工具，指导团队应对危机，保持团队稳定运行。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随着危机得到初步控制，元件测试仪项目团队转向制定恢复计划，以确保元件测试仪项目能够从中迅速恢复。主要恢复计划包括：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修复受损的进度计划：重新评估元件测试仪项目进度，制定修复计划，确保元件测试仪项目尽快回归正常进程。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重新调整资源分配：优化资源分配，确保元件测试仪项目在有限资源下高效运转。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风险管理机制加强：对元件测试仪项目风险进行全面评估，制定更强化的风险管理策略，以预防未来可能的危机。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823"/>
      <w:r>
        <w:rPr>
          <w:rFonts w:ascii="仿宋" w:eastAsia="仿宋" w:hAnsi="仿宋" w:cs="仿宋" w:hint="eastAsia"/>
          <w:sz w:val="28"/>
          <w:lang w:eastAsia="zh-CN"/>
        </w:rPr>
        <w:t>二、元件测试仪项目土建工程</w:t>
      </w:r>
      <w:bookmarkEnd w:id="5"/>
    </w:p>
    <w:p>
      <w:pPr>
        <w:pStyle w:val="Heading2"/>
        <w:rPr>
          <w:rFonts w:ascii="仿宋" w:eastAsia="仿宋" w:hAnsi="仿宋" w:cs="仿宋" w:hint="eastAsia"/>
          <w:lang w:eastAsia="zh-CN"/>
        </w:rPr>
      </w:pPr>
      <w:bookmarkStart w:id="6" w:name="_Toc3232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在元件测试仪项目的建筑工程设计中，我们将秉承一系列重要的设计原则，以确保元件测试仪项目建筑在功能、美观、可持续性等方面达到最佳效果。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首要原则是确保建筑的功能性得到最大化的发挥。我们将充分理解元件测试仪项目的实际需求，合理布局各个功能区域，保证建筑在满足业务需求的同时，提供高效的工作环境。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在建筑设计中，我们将综合考虑建设和运营成本。通过精细的经济效益分析，确保设计方案在高效利用资源的同时，对元件测试仪项目的长期盈利能力有积极的贡献。</w:t>
      </w:r>
    </w:p>
    <w:p>
      <w:pPr>
        <w:pStyle w:val="Heading2"/>
        <w:ind w:firstLine="560" w:firstLineChars="200"/>
        <w:rPr>
          <w:rFonts w:ascii="仿宋" w:eastAsia="仿宋" w:hAnsi="仿宋" w:cs="仿宋" w:hint="eastAsia"/>
          <w:sz w:val="28"/>
          <w:lang w:eastAsia="zh-CN"/>
        </w:rPr>
      </w:pPr>
      <w:bookmarkStart w:id="7" w:name="_Toc110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项目的土建工程设计中，我们将精准设定设计年限，结合元件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元件测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15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元件测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元件测试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元件测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33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本期工程元件测试仪项目预计总建筑面积XXX平方米，其中：计容建筑面积XXX平方米，计划建筑工程投资XX万元，占元件测试仪项目总投资的XX%。</w:t>
      </w:r>
    </w:p>
    <w:p>
      <w:pPr>
        <w:pStyle w:val="Heading1"/>
        <w:ind w:firstLine="560" w:firstLineChars="200"/>
        <w:rPr>
          <w:rFonts w:ascii="仿宋" w:eastAsia="仿宋" w:hAnsi="仿宋" w:cs="仿宋" w:hint="eastAsia"/>
          <w:sz w:val="28"/>
          <w:lang w:eastAsia="zh-CN"/>
        </w:rPr>
      </w:pPr>
      <w:bookmarkStart w:id="10" w:name="_Toc2557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6312"/>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的技术管理特点体现在其创新导向。通过引入最先进的技术趋势和解决方案，元件测试仪项目致力于提升科技含量、提高质量和效率水平。这意味着我们将采用最新的工具和方法，确保元件测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元件测试仪项目技术管理的显著特征。通过整合不同领域的技术资源，我们实现了跨学科的协同工作。这有助于优化技术架构，提高整体效能。此外，整合性策略还促进了不同技术团队之间的紧密沟通和高效合作，确保元件测试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元件测试仪项目所采用的技术。通过不断优化技术方案，元件测试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元件测试仪项目团队将在元件测试仪项目初期识别可能的技术风险，并采取相应的预防和应对措施。通过建立健全的风险评估机制，元件测试仪项目能够在实施过程中及时发现并解决潜在的技术问题，保障元件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元件测试仪项目中，技术将成为元件测试仪项目成功的有力支持。这一深度剖析揭示了技术管理在元件测试仪项目实施中的关键作用，为元件测试仪项目的技术基础奠定了坚实的基础。</w:t>
      </w:r>
    </w:p>
    <w:p>
      <w:pPr>
        <w:pStyle w:val="Heading2"/>
        <w:ind w:firstLine="560" w:firstLineChars="200"/>
        <w:rPr>
          <w:rFonts w:ascii="仿宋" w:eastAsia="仿宋" w:hAnsi="仿宋" w:cs="仿宋" w:hint="eastAsia"/>
          <w:sz w:val="28"/>
          <w:lang w:eastAsia="zh-CN"/>
        </w:rPr>
      </w:pPr>
      <w:bookmarkStart w:id="12" w:name="_Toc7031"/>
      <w:r>
        <w:rPr>
          <w:rFonts w:ascii="仿宋" w:eastAsia="仿宋" w:hAnsi="仿宋" w:cs="仿宋" w:hint="eastAsia"/>
          <w:sz w:val="28"/>
          <w:lang w:eastAsia="zh-CN"/>
        </w:rPr>
        <w:t>(二)、元件测试仪项目工艺技术设计方案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元件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元件测试仪项目将严格按照相关行业规范要求进行组织。通过有效控制产品质量，元件测试仪项目将致力于为顾客提供优质的元件测试仪项目产品和良好的服务。这体现了元件测试仪项目对于生产活动合规性和质量标准的高度重视，为元件测试仪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元件测试仪项目注重生态效益和清洁生产原则。元件测试仪项目建设将紧密结合地方特色经济发展，与社会经济发展规划和区域环境保护规划方案相协调一致。通过与当地区域自然生态系统的结合，元件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元件测试仪项目产品具有多样化的客户需求和个性化的特点。因此，元件测试仪项目产品规格品种多样，且单批生产数量较小。为满足这一特点，元件测试仪项目承办单位将建设先进的柔性制造生产线。通过广泛应用柔性制造技术，元件测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元件测试仪项目采用的技术具有较高的技术含量和自动化水平，处于国内先进水平。这一技术选用不仅体现了对生产效率、质量和环境友好性的高标准要求，同时为元件测试仪项目的可持续发展奠定了坚实的基础。</w:t>
      </w:r>
    </w:p>
    <w:p>
      <w:pPr>
        <w:pStyle w:val="Heading2"/>
        <w:ind w:firstLine="560" w:firstLineChars="200"/>
        <w:rPr>
          <w:rFonts w:ascii="仿宋" w:eastAsia="仿宋" w:hAnsi="仿宋" w:cs="仿宋" w:hint="eastAsia"/>
          <w:sz w:val="28"/>
          <w:lang w:eastAsia="zh-CN"/>
        </w:rPr>
      </w:pPr>
      <w:bookmarkStart w:id="13" w:name="_Toc2008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为确保元件测试仪项目的高效生产和技术实施，我们制定了一套精心设计的设备选型方案，以满足元件测试仪项目生产、质量和环保的要求。该方案的主要特点如下：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元件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针对元件测试仪项目产品的多样性和小批量生产的特点，我们将建设柔性制造生产线。通过在设备选型中考虑柔性制造技术，可以灵活应对不同产品规格和生产需求，实现生产线的高度灵活性和适应性。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6521"/>
      <w:r>
        <w:rPr>
          <w:rFonts w:ascii="仿宋" w:eastAsia="仿宋" w:hAnsi="仿宋" w:cs="仿宋" w:hint="eastAsia"/>
          <w:sz w:val="28"/>
          <w:lang w:eastAsia="zh-CN"/>
        </w:rPr>
        <w:t>四、元件测试仪项目绩效评估</w:t>
      </w:r>
      <w:bookmarkEnd w:id="14"/>
    </w:p>
    <w:p>
      <w:pPr>
        <w:pStyle w:val="Heading2"/>
        <w:rPr>
          <w:rFonts w:ascii="仿宋" w:eastAsia="仿宋" w:hAnsi="仿宋" w:cs="仿宋" w:hint="eastAsia"/>
          <w:lang w:eastAsia="zh-CN"/>
        </w:rPr>
      </w:pPr>
      <w:bookmarkStart w:id="15" w:name="_Toc2209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元件测试仪项目中，我们设计了一套全面的绩效评估指标，以确保元件测试仪项目的可控和成功交付。这些指标跨足元件测试仪项目目标、成本、进度和质量等多个维度，为我们提供了全面洞察元件测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目标达成率是我们关注的首要指标。我们设定了明确的目标，并通过定期监测和评估，迅速发现并应对潜在的目标偏差。这为元件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成本绩效是另一个核心关注点。通过实际成本与预算成本的对比分析，我们深入了解成本差异的原因，及时调整资源分配，保持元件测试仪项目在经济效益方面的合理水平。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元件测试仪项目进度作为关键的绩效指标之一，得到了精心的关注。我们制定了详细的元件测试仪项目进度计划，并设立了进度符合度指标，确保实际进度与计划进度保持一致。这使我们能够快速发现和解决潜在的进度问题，保持元件测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元件测试仪项目绩效的不可或缺的一环。我们引入了一系列的质量标准和客户满意度指标，以确保元件测试仪项目交付的成果在质量上达到或超越预期水平。通过持续监测这些指标，我们努力提升元件测试仪项目整体质量水平，为元件测试仪项目的成功交付提供有力保障。通过这些科学且全面的绩效评估，我们能够更好地引导元件测试仪项目的持续改进，确保元件测试仪项目目标的顺利达成。</w:t>
      </w:r>
    </w:p>
    <w:p>
      <w:pPr>
        <w:pStyle w:val="Heading2"/>
        <w:ind w:firstLine="560" w:firstLineChars="200"/>
        <w:rPr>
          <w:rFonts w:ascii="仿宋" w:eastAsia="仿宋" w:hAnsi="仿宋" w:cs="仿宋" w:hint="eastAsia"/>
          <w:sz w:val="28"/>
          <w:lang w:eastAsia="zh-CN"/>
        </w:rPr>
      </w:pPr>
      <w:bookmarkStart w:id="16" w:name="_Toc1087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绩效评估是元件测试仪项目中的关键环节，为确保元件测试仪项目达到预期目标，我们采用了多层次、多维度的绩效评估方法。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元件测试仪项目的战略目标对齐，确保每个决策和行动都与元件测试仪项目整体目标保持一致。团队会定期召开战略对齐会议，审视当前工作与元件测试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元件测试仪项目进度、质量、成本和风险等方面。这些指标通过数据收集和分析，为元件测试仪项目管理团队提供了客观的评估依据。例如，我们通过元件测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绩效评估不仅仅停留在元件测试仪项目内部，还考虑了元件测试仪项目对外部环境的影响。我们定期进行干系人满意度调查，以了解各利益相关方对元件测试仪项目的期望和满意度，并及时做出调整。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这种多层次、多角度的绩效评估方法，使得我们能够全面了解元件测试仪项目的运行状态，及时做出调整，确保元件测试仪项目在不断变化的环境中保持稳健前行。</w:t>
      </w:r>
    </w:p>
    <w:p>
      <w:pPr>
        <w:pStyle w:val="Heading2"/>
        <w:ind w:firstLine="560" w:firstLineChars="200"/>
        <w:rPr>
          <w:rFonts w:ascii="仿宋" w:eastAsia="仿宋" w:hAnsi="仿宋" w:cs="仿宋" w:hint="eastAsia"/>
          <w:sz w:val="28"/>
          <w:lang w:eastAsia="zh-CN"/>
        </w:rPr>
      </w:pPr>
      <w:bookmarkStart w:id="17" w:name="_Toc845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为了确保元件测试仪项目的有效管理和不断优化，我们采用了精心设计的绩效评估周期。这个周期旨在实现灵活、实时和全面的评估，以适应元件测试仪项目执行中的各种挑战。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元件测试仪项目的不同需求，分为短期、中期和长期。短期评估关注每个迭代或工作周期，以及时发现和解决当前任务中的问题。中期评估涵盖几个迭代，深入了解整体元件测试仪项目的趋势和性能。长期评估则着眼于整个元件测试仪项目阶段，确保元件测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元件测试仪项目管理工具和协作平台，团队成员能够随时更新和分享元件测试仪项目数据。这种实时性的反馈机制使我们能够及时察觉潜在问题，快速调整，保持元件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元件测试仪项目的决策制定密不可分。每个周期的元件测试仪项目回顾会议成为集体总结经验、识别问题深层次原因并找到创新解决方案的平台。这种定期的反思与调整机制使元件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0286"/>
      <w:r>
        <w:rPr>
          <w:rFonts w:ascii="仿宋" w:eastAsia="仿宋" w:hAnsi="仿宋" w:cs="仿宋" w:hint="eastAsia"/>
          <w:sz w:val="28"/>
          <w:lang w:eastAsia="zh-CN"/>
        </w:rPr>
        <w:t>五、元件测试仪项目建设单位说明</w:t>
      </w:r>
      <w:bookmarkEnd w:id="18"/>
    </w:p>
    <w:p>
      <w:pPr>
        <w:pStyle w:val="Heading2"/>
        <w:rPr>
          <w:rFonts w:ascii="仿宋" w:eastAsia="仿宋" w:hAnsi="仿宋" w:cs="仿宋" w:hint="eastAsia"/>
          <w:lang w:eastAsia="zh-CN"/>
        </w:rPr>
      </w:pPr>
      <w:bookmarkStart w:id="19" w:name="_Toc17879"/>
      <w:r>
        <w:rPr>
          <w:rFonts w:ascii="仿宋" w:eastAsia="仿宋" w:hAnsi="仿宋" w:cs="仿宋" w:hint="eastAsia"/>
          <w:lang w:eastAsia="zh-CN"/>
        </w:rPr>
        <w:t>(一)、元件测试仪项目承办单位基本情况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464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元件测试仪项目承办单位的XXXX，我们着眼于实现可持续的经济效益。通过技术创新和解决方案的提供，公司预计在元件测试仪项目执行期间将获得可观的收入增长。这一收入来源主要包括元件测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https://d.book118.com/268045111134006027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元件测试仪项目规划设计方案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AE795C"/>
    <w:rsid w:val="0FAE79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45111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2024-01-18T18:36:00Z</dcterms:created>
  <dcterms:modified xsi:type="dcterms:W3CDTF">2024-01-18T18:36:41Z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F8BBB99ACD204854AC37FC384A606520_11</vt:lpwstr>
  </property>
  <property fmtid="{D5CDD505-2E9C-101B-9397-08002B2CF9AE}" pid="3" name="KSOProductBuildVer">
    <vt:lpwstr>2052-12.1.0.16120</vt:lpwstr>
  </property>
</Properties>
</file>