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功能母粒项目可行性研究报告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54" w:history="1">
        <w:r>
          <w:rPr>
            <w:rFonts w:ascii="仿宋" w:eastAsia="仿宋" w:hAnsi="仿宋" w:cs="仿宋" w:hint="eastAsia"/>
            <w:lang w:eastAsia="zh-CN"/>
          </w:rPr>
          <w:t>序言</w:t>
        </w:r>
        <w:r>
          <w:tab/>
        </w:r>
        <w:r>
          <w:fldChar w:fldCharType="begin"/>
        </w:r>
        <w:r>
          <w:instrText xml:space="preserve"> PAGEREF _Toc16154 \h </w:instrText>
        </w:r>
        <w:r>
          <w:fldChar w:fldCharType="separate"/>
        </w:r>
        <w:r>
          <w:t>3</w:t>
        </w:r>
        <w:r>
          <w:fldChar w:fldCharType="end"/>
        </w:r>
      </w:hyperlink>
    </w:p>
    <w:p>
      <w:pPr>
        <w:pStyle w:val="TOC1"/>
        <w:tabs>
          <w:tab w:val="right" w:leader="dot" w:pos="8306"/>
        </w:tabs>
      </w:pPr>
      <w:hyperlink w:anchor="_Toc4029" w:history="1">
        <w:r>
          <w:rPr>
            <w:rFonts w:ascii="仿宋" w:eastAsia="仿宋" w:hAnsi="仿宋" w:cs="仿宋" w:hint="eastAsia"/>
            <w:lang w:eastAsia="zh-CN"/>
          </w:rPr>
          <w:t>一、项目后期运营与拓展</w:t>
        </w:r>
        <w:r>
          <w:tab/>
        </w:r>
        <w:r>
          <w:fldChar w:fldCharType="begin"/>
        </w:r>
        <w:r>
          <w:instrText xml:space="preserve"> PAGEREF _Toc4029 \h </w:instrText>
        </w:r>
        <w:r>
          <w:fldChar w:fldCharType="separate"/>
        </w:r>
        <w:r>
          <w:t>3</w:t>
        </w:r>
        <w:r>
          <w:fldChar w:fldCharType="end"/>
        </w:r>
      </w:hyperlink>
    </w:p>
    <w:p>
      <w:pPr>
        <w:pStyle w:val="TOC2"/>
        <w:tabs>
          <w:tab w:val="right" w:leader="dot" w:pos="8306"/>
        </w:tabs>
      </w:pPr>
      <w:hyperlink w:anchor="_Toc31131" w:history="1">
        <w:r>
          <w:rPr>
            <w:rFonts w:ascii="仿宋" w:eastAsia="仿宋" w:hAnsi="仿宋" w:cs="仿宋" w:hint="eastAsia"/>
            <w:lang w:eastAsia="zh-CN"/>
          </w:rPr>
          <w:t>(一)、后期运营计划</w:t>
        </w:r>
        <w:r>
          <w:tab/>
        </w:r>
        <w:r>
          <w:fldChar w:fldCharType="begin"/>
        </w:r>
        <w:r>
          <w:instrText xml:space="preserve"> PAGEREF _Toc31131 \h </w:instrText>
        </w:r>
        <w:r>
          <w:fldChar w:fldCharType="separate"/>
        </w:r>
        <w:r>
          <w:t>3</w:t>
        </w:r>
        <w:r>
          <w:fldChar w:fldCharType="end"/>
        </w:r>
      </w:hyperlink>
    </w:p>
    <w:p>
      <w:pPr>
        <w:pStyle w:val="TOC2"/>
        <w:tabs>
          <w:tab w:val="right" w:leader="dot" w:pos="8306"/>
        </w:tabs>
      </w:pPr>
      <w:hyperlink w:anchor="_Toc3870" w:history="1">
        <w:r>
          <w:rPr>
            <w:rFonts w:ascii="仿宋" w:eastAsia="仿宋" w:hAnsi="仿宋" w:cs="仿宋" w:hint="eastAsia"/>
            <w:lang w:eastAsia="zh-CN"/>
          </w:rPr>
          <w:t>(二)、市场拓展与多元化发展</w:t>
        </w:r>
        <w:r>
          <w:tab/>
        </w:r>
        <w:r>
          <w:fldChar w:fldCharType="begin"/>
        </w:r>
        <w:r>
          <w:instrText xml:space="preserve"> PAGEREF _Toc3870 \h </w:instrText>
        </w:r>
        <w:r>
          <w:fldChar w:fldCharType="separate"/>
        </w:r>
        <w:r>
          <w:t>5</w:t>
        </w:r>
        <w:r>
          <w:fldChar w:fldCharType="end"/>
        </w:r>
      </w:hyperlink>
    </w:p>
    <w:p>
      <w:pPr>
        <w:pStyle w:val="TOC2"/>
        <w:tabs>
          <w:tab w:val="right" w:leader="dot" w:pos="8306"/>
        </w:tabs>
      </w:pPr>
      <w:hyperlink w:anchor="_Toc25074" w:history="1">
        <w:r>
          <w:rPr>
            <w:rFonts w:ascii="仿宋" w:eastAsia="仿宋" w:hAnsi="仿宋" w:cs="仿宋" w:hint="eastAsia"/>
            <w:lang w:eastAsia="zh-CN"/>
          </w:rPr>
          <w:t>(三)、技术创新与升级计划</w:t>
        </w:r>
        <w:r>
          <w:tab/>
        </w:r>
        <w:r>
          <w:fldChar w:fldCharType="begin"/>
        </w:r>
        <w:r>
          <w:instrText xml:space="preserve"> PAGEREF _Toc25074 \h </w:instrText>
        </w:r>
        <w:r>
          <w:fldChar w:fldCharType="separate"/>
        </w:r>
        <w:r>
          <w:t>6</w:t>
        </w:r>
        <w:r>
          <w:fldChar w:fldCharType="end"/>
        </w:r>
      </w:hyperlink>
    </w:p>
    <w:p>
      <w:pPr>
        <w:pStyle w:val="TOC1"/>
        <w:tabs>
          <w:tab w:val="right" w:leader="dot" w:pos="8306"/>
        </w:tabs>
      </w:pPr>
      <w:hyperlink w:anchor="_Toc18766" w:history="1">
        <w:r>
          <w:rPr>
            <w:rFonts w:ascii="仿宋" w:eastAsia="仿宋" w:hAnsi="仿宋" w:cs="仿宋" w:hint="eastAsia"/>
            <w:lang w:eastAsia="zh-CN"/>
          </w:rPr>
          <w:t>二、人才队伍建设</w:t>
        </w:r>
        <w:r>
          <w:tab/>
        </w:r>
        <w:r>
          <w:fldChar w:fldCharType="begin"/>
        </w:r>
        <w:r>
          <w:instrText xml:space="preserve"> PAGEREF _Toc18766 \h </w:instrText>
        </w:r>
        <w:r>
          <w:fldChar w:fldCharType="separate"/>
        </w:r>
        <w:r>
          <w:t>7</w:t>
        </w:r>
        <w:r>
          <w:fldChar w:fldCharType="end"/>
        </w:r>
      </w:hyperlink>
    </w:p>
    <w:p>
      <w:pPr>
        <w:pStyle w:val="TOC2"/>
        <w:tabs>
          <w:tab w:val="right" w:leader="dot" w:pos="8306"/>
        </w:tabs>
      </w:pPr>
      <w:hyperlink w:anchor="_Toc26085" w:history="1">
        <w:r>
          <w:rPr>
            <w:rFonts w:ascii="仿宋" w:eastAsia="仿宋" w:hAnsi="仿宋" w:cs="仿宋" w:hint="eastAsia"/>
            <w:lang w:eastAsia="zh-CN"/>
          </w:rPr>
          <w:t>(一)、人才引进与培养计划</w:t>
        </w:r>
        <w:r>
          <w:tab/>
        </w:r>
        <w:r>
          <w:fldChar w:fldCharType="begin"/>
        </w:r>
        <w:r>
          <w:instrText xml:space="preserve"> PAGEREF _Toc26085 \h </w:instrText>
        </w:r>
        <w:r>
          <w:fldChar w:fldCharType="separate"/>
        </w:r>
        <w:r>
          <w:t>7</w:t>
        </w:r>
        <w:r>
          <w:fldChar w:fldCharType="end"/>
        </w:r>
      </w:hyperlink>
    </w:p>
    <w:p>
      <w:pPr>
        <w:pStyle w:val="TOC2"/>
        <w:tabs>
          <w:tab w:val="right" w:leader="dot" w:pos="8306"/>
        </w:tabs>
      </w:pPr>
      <w:hyperlink w:anchor="_Toc396" w:history="1">
        <w:r>
          <w:rPr>
            <w:rFonts w:ascii="仿宋" w:eastAsia="仿宋" w:hAnsi="仿宋" w:cs="仿宋" w:hint="eastAsia"/>
            <w:lang w:eastAsia="zh-CN"/>
          </w:rPr>
          <w:t>(二)、员工激励与福利政策</w:t>
        </w:r>
        <w:r>
          <w:tab/>
        </w:r>
        <w:r>
          <w:fldChar w:fldCharType="begin"/>
        </w:r>
        <w:r>
          <w:instrText xml:space="preserve"> PAGEREF _Toc396 \h </w:instrText>
        </w:r>
        <w:r>
          <w:fldChar w:fldCharType="separate"/>
        </w:r>
        <w:r>
          <w:t>8</w:t>
        </w:r>
        <w:r>
          <w:fldChar w:fldCharType="end"/>
        </w:r>
      </w:hyperlink>
    </w:p>
    <w:p>
      <w:pPr>
        <w:pStyle w:val="TOC2"/>
        <w:tabs>
          <w:tab w:val="right" w:leader="dot" w:pos="8306"/>
        </w:tabs>
      </w:pPr>
      <w:hyperlink w:anchor="_Toc24063" w:history="1">
        <w:r>
          <w:rPr>
            <w:rFonts w:ascii="仿宋" w:eastAsia="仿宋" w:hAnsi="仿宋" w:cs="仿宋" w:hint="eastAsia"/>
            <w:lang w:eastAsia="zh-CN"/>
          </w:rPr>
          <w:t>(三)、团队建设与管理</w:t>
        </w:r>
        <w:r>
          <w:tab/>
        </w:r>
        <w:r>
          <w:fldChar w:fldCharType="begin"/>
        </w:r>
        <w:r>
          <w:instrText xml:space="preserve"> PAGEREF _Toc24063 \h </w:instrText>
        </w:r>
        <w:r>
          <w:fldChar w:fldCharType="separate"/>
        </w:r>
        <w:r>
          <w:t>9</w:t>
        </w:r>
        <w:r>
          <w:fldChar w:fldCharType="end"/>
        </w:r>
      </w:hyperlink>
    </w:p>
    <w:p>
      <w:pPr>
        <w:pStyle w:val="TOC1"/>
        <w:tabs>
          <w:tab w:val="right" w:leader="dot" w:pos="8306"/>
        </w:tabs>
      </w:pPr>
      <w:hyperlink w:anchor="_Toc28510" w:history="1">
        <w:r>
          <w:rPr>
            <w:rFonts w:ascii="仿宋" w:eastAsia="仿宋" w:hAnsi="仿宋" w:cs="仿宋" w:hint="eastAsia"/>
            <w:lang w:eastAsia="zh-CN"/>
          </w:rPr>
          <w:t>三、建筑物技术方案</w:t>
        </w:r>
        <w:r>
          <w:tab/>
        </w:r>
        <w:r>
          <w:fldChar w:fldCharType="begin"/>
        </w:r>
        <w:r>
          <w:instrText xml:space="preserve"> PAGEREF _Toc28510 \h </w:instrText>
        </w:r>
        <w:r>
          <w:fldChar w:fldCharType="separate"/>
        </w:r>
        <w:r>
          <w:t>10</w:t>
        </w:r>
        <w:r>
          <w:fldChar w:fldCharType="end"/>
        </w:r>
      </w:hyperlink>
    </w:p>
    <w:p>
      <w:pPr>
        <w:pStyle w:val="TOC2"/>
        <w:tabs>
          <w:tab w:val="right" w:leader="dot" w:pos="8306"/>
        </w:tabs>
      </w:pPr>
      <w:hyperlink w:anchor="_Toc26700" w:history="1">
        <w:r>
          <w:rPr>
            <w:rFonts w:ascii="仿宋" w:eastAsia="仿宋" w:hAnsi="仿宋" w:cs="仿宋" w:hint="eastAsia"/>
            <w:lang w:eastAsia="zh-CN"/>
          </w:rPr>
          <w:t>(一)、项目工程设计总体要求</w:t>
        </w:r>
        <w:r>
          <w:tab/>
        </w:r>
        <w:r>
          <w:fldChar w:fldCharType="begin"/>
        </w:r>
        <w:r>
          <w:instrText xml:space="preserve"> PAGEREF _Toc26700 \h </w:instrText>
        </w:r>
        <w:r>
          <w:fldChar w:fldCharType="separate"/>
        </w:r>
        <w:r>
          <w:t>10</w:t>
        </w:r>
        <w:r>
          <w:fldChar w:fldCharType="end"/>
        </w:r>
      </w:hyperlink>
    </w:p>
    <w:p>
      <w:pPr>
        <w:pStyle w:val="TOC2"/>
        <w:tabs>
          <w:tab w:val="right" w:leader="dot" w:pos="8306"/>
        </w:tabs>
      </w:pPr>
      <w:hyperlink w:anchor="_Toc21199" w:history="1">
        <w:r>
          <w:rPr>
            <w:rFonts w:ascii="仿宋" w:eastAsia="仿宋" w:hAnsi="仿宋" w:cs="仿宋" w:hint="eastAsia"/>
            <w:lang w:eastAsia="zh-CN"/>
          </w:rPr>
          <w:t>(二)、建设方案</w:t>
        </w:r>
        <w:r>
          <w:tab/>
        </w:r>
        <w:r>
          <w:fldChar w:fldCharType="begin"/>
        </w:r>
        <w:r>
          <w:instrText xml:space="preserve"> PAGEREF _Toc21199 \h </w:instrText>
        </w:r>
        <w:r>
          <w:fldChar w:fldCharType="separate"/>
        </w:r>
        <w:r>
          <w:t>11</w:t>
        </w:r>
        <w:r>
          <w:fldChar w:fldCharType="end"/>
        </w:r>
      </w:hyperlink>
    </w:p>
    <w:p>
      <w:pPr>
        <w:pStyle w:val="TOC2"/>
        <w:tabs>
          <w:tab w:val="right" w:leader="dot" w:pos="8306"/>
        </w:tabs>
      </w:pPr>
      <w:hyperlink w:anchor="_Toc15892" w:history="1">
        <w:r>
          <w:rPr>
            <w:rFonts w:ascii="仿宋" w:eastAsia="仿宋" w:hAnsi="仿宋" w:cs="仿宋" w:hint="eastAsia"/>
            <w:lang w:eastAsia="zh-CN"/>
          </w:rPr>
          <w:t>(三)、建筑工程建设指标</w:t>
        </w:r>
        <w:r>
          <w:tab/>
        </w:r>
        <w:r>
          <w:fldChar w:fldCharType="begin"/>
        </w:r>
        <w:r>
          <w:instrText xml:space="preserve"> PAGEREF _Toc15892 \h </w:instrText>
        </w:r>
        <w:r>
          <w:fldChar w:fldCharType="separate"/>
        </w:r>
        <w:r>
          <w:t>12</w:t>
        </w:r>
        <w:r>
          <w:fldChar w:fldCharType="end"/>
        </w:r>
      </w:hyperlink>
    </w:p>
    <w:p>
      <w:pPr>
        <w:pStyle w:val="TOC1"/>
        <w:tabs>
          <w:tab w:val="right" w:leader="dot" w:pos="8306"/>
        </w:tabs>
      </w:pPr>
      <w:hyperlink w:anchor="_Toc15304" w:history="1">
        <w:r>
          <w:rPr>
            <w:rFonts w:ascii="仿宋" w:eastAsia="仿宋" w:hAnsi="仿宋" w:cs="仿宋" w:hint="eastAsia"/>
            <w:lang w:eastAsia="zh-CN"/>
          </w:rPr>
          <w:t>四、运营管理</w:t>
        </w:r>
        <w:r>
          <w:tab/>
        </w:r>
        <w:r>
          <w:fldChar w:fldCharType="begin"/>
        </w:r>
        <w:r>
          <w:instrText xml:space="preserve"> PAGEREF _Toc15304 \h </w:instrText>
        </w:r>
        <w:r>
          <w:fldChar w:fldCharType="separate"/>
        </w:r>
        <w:r>
          <w:t>12</w:t>
        </w:r>
        <w:r>
          <w:fldChar w:fldCharType="end"/>
        </w:r>
      </w:hyperlink>
    </w:p>
    <w:p>
      <w:pPr>
        <w:pStyle w:val="TOC2"/>
        <w:tabs>
          <w:tab w:val="right" w:leader="dot" w:pos="8306"/>
        </w:tabs>
      </w:pPr>
      <w:hyperlink w:anchor="_Toc1107" w:history="1">
        <w:r>
          <w:rPr>
            <w:rFonts w:ascii="仿宋" w:eastAsia="仿宋" w:hAnsi="仿宋" w:cs="仿宋" w:hint="eastAsia"/>
            <w:lang w:eastAsia="zh-CN"/>
          </w:rPr>
          <w:t>(一)、公司经营宗旨</w:t>
        </w:r>
        <w:r>
          <w:tab/>
        </w:r>
        <w:r>
          <w:fldChar w:fldCharType="begin"/>
        </w:r>
        <w:r>
          <w:instrText xml:space="preserve"> PAGEREF _Toc1107 \h </w:instrText>
        </w:r>
        <w:r>
          <w:fldChar w:fldCharType="separate"/>
        </w:r>
        <w:r>
          <w:t>12</w:t>
        </w:r>
        <w:r>
          <w:fldChar w:fldCharType="end"/>
        </w:r>
      </w:hyperlink>
    </w:p>
    <w:p>
      <w:pPr>
        <w:pStyle w:val="TOC2"/>
        <w:tabs>
          <w:tab w:val="right" w:leader="dot" w:pos="8306"/>
        </w:tabs>
      </w:pPr>
      <w:hyperlink w:anchor="_Toc9511" w:history="1">
        <w:r>
          <w:rPr>
            <w:rFonts w:ascii="仿宋" w:eastAsia="仿宋" w:hAnsi="仿宋" w:cs="仿宋" w:hint="eastAsia"/>
            <w:lang w:eastAsia="zh-CN"/>
          </w:rPr>
          <w:t>(二)、公司目标与主职责</w:t>
        </w:r>
        <w:r>
          <w:tab/>
        </w:r>
        <w:r>
          <w:fldChar w:fldCharType="begin"/>
        </w:r>
        <w:r>
          <w:instrText xml:space="preserve"> PAGEREF _Toc9511 \h </w:instrText>
        </w:r>
        <w:r>
          <w:fldChar w:fldCharType="separate"/>
        </w:r>
        <w:r>
          <w:t>12</w:t>
        </w:r>
        <w:r>
          <w:fldChar w:fldCharType="end"/>
        </w:r>
      </w:hyperlink>
    </w:p>
    <w:p>
      <w:pPr>
        <w:pStyle w:val="TOC2"/>
        <w:tabs>
          <w:tab w:val="right" w:leader="dot" w:pos="8306"/>
        </w:tabs>
      </w:pPr>
      <w:hyperlink w:anchor="_Toc21757" w:history="1">
        <w:r>
          <w:rPr>
            <w:rFonts w:ascii="仿宋" w:eastAsia="仿宋" w:hAnsi="仿宋" w:cs="仿宋" w:hint="eastAsia"/>
            <w:lang w:eastAsia="zh-CN"/>
          </w:rPr>
          <w:t>(三)、各部门职责及权限</w:t>
        </w:r>
        <w:r>
          <w:tab/>
        </w:r>
        <w:r>
          <w:fldChar w:fldCharType="begin"/>
        </w:r>
        <w:r>
          <w:instrText xml:space="preserve"> PAGEREF _Toc21757 \h </w:instrText>
        </w:r>
        <w:r>
          <w:fldChar w:fldCharType="separate"/>
        </w:r>
        <w:r>
          <w:t>13</w:t>
        </w:r>
        <w:r>
          <w:fldChar w:fldCharType="end"/>
        </w:r>
      </w:hyperlink>
    </w:p>
    <w:p>
      <w:pPr>
        <w:pStyle w:val="TOC2"/>
        <w:tabs>
          <w:tab w:val="right" w:leader="dot" w:pos="8306"/>
        </w:tabs>
      </w:pPr>
      <w:hyperlink w:anchor="_Toc18806" w:history="1">
        <w:r>
          <w:rPr>
            <w:rFonts w:ascii="仿宋" w:eastAsia="仿宋" w:hAnsi="仿宋" w:cs="仿宋" w:hint="eastAsia"/>
            <w:lang w:eastAsia="zh-CN"/>
          </w:rPr>
          <w:t>(四)、财务会计制度</w:t>
        </w:r>
        <w:r>
          <w:tab/>
        </w:r>
        <w:r>
          <w:fldChar w:fldCharType="begin"/>
        </w:r>
        <w:r>
          <w:instrText xml:space="preserve"> PAGEREF _Toc18806 \h </w:instrText>
        </w:r>
        <w:r>
          <w:fldChar w:fldCharType="separate"/>
        </w:r>
        <w:r>
          <w:t>17</w:t>
        </w:r>
        <w:r>
          <w:fldChar w:fldCharType="end"/>
        </w:r>
      </w:hyperlink>
    </w:p>
    <w:p>
      <w:pPr>
        <w:pStyle w:val="TOC1"/>
        <w:tabs>
          <w:tab w:val="right" w:leader="dot" w:pos="8306"/>
        </w:tabs>
      </w:pPr>
      <w:hyperlink w:anchor="_Toc28493" w:history="1">
        <w:r>
          <w:rPr>
            <w:rFonts w:ascii="仿宋" w:eastAsia="仿宋" w:hAnsi="仿宋" w:cs="仿宋" w:hint="eastAsia"/>
            <w:lang w:eastAsia="zh-CN"/>
          </w:rPr>
          <w:t>五、建设内容与产品方案</w:t>
        </w:r>
        <w:r>
          <w:tab/>
        </w:r>
        <w:r>
          <w:fldChar w:fldCharType="begin"/>
        </w:r>
        <w:r>
          <w:instrText xml:space="preserve"> PAGEREF _Toc28493 \h </w:instrText>
        </w:r>
        <w:r>
          <w:fldChar w:fldCharType="separate"/>
        </w:r>
        <w:r>
          <w:t>19</w:t>
        </w:r>
        <w:r>
          <w:fldChar w:fldCharType="end"/>
        </w:r>
      </w:hyperlink>
    </w:p>
    <w:p>
      <w:pPr>
        <w:pStyle w:val="TOC2"/>
        <w:tabs>
          <w:tab w:val="right" w:leader="dot" w:pos="8306"/>
        </w:tabs>
      </w:pPr>
      <w:hyperlink w:anchor="_Toc1649" w:history="1">
        <w:r>
          <w:rPr>
            <w:rFonts w:ascii="仿宋" w:eastAsia="仿宋" w:hAnsi="仿宋" w:cs="仿宋" w:hint="eastAsia"/>
            <w:lang w:eastAsia="zh-CN"/>
          </w:rPr>
          <w:t>(一)、建设规模及主要建设内容</w:t>
        </w:r>
        <w:r>
          <w:tab/>
        </w:r>
        <w:r>
          <w:fldChar w:fldCharType="begin"/>
        </w:r>
        <w:r>
          <w:instrText xml:space="preserve"> PAGEREF _Toc1649 \h </w:instrText>
        </w:r>
        <w:r>
          <w:fldChar w:fldCharType="separate"/>
        </w:r>
        <w:r>
          <w:t>19</w:t>
        </w:r>
        <w:r>
          <w:fldChar w:fldCharType="end"/>
        </w:r>
      </w:hyperlink>
    </w:p>
    <w:p>
      <w:pPr>
        <w:pStyle w:val="TOC2"/>
        <w:tabs>
          <w:tab w:val="right" w:leader="dot" w:pos="8306"/>
        </w:tabs>
      </w:pPr>
      <w:hyperlink w:anchor="_Toc12214" w:history="1">
        <w:r>
          <w:rPr>
            <w:rFonts w:ascii="仿宋" w:eastAsia="仿宋" w:hAnsi="仿宋" w:cs="仿宋" w:hint="eastAsia"/>
            <w:lang w:eastAsia="zh-CN"/>
          </w:rPr>
          <w:t>(二)、功能母粒产品规划方案及生产纲领</w:t>
        </w:r>
        <w:r>
          <w:tab/>
        </w:r>
        <w:r>
          <w:fldChar w:fldCharType="begin"/>
        </w:r>
        <w:r>
          <w:instrText xml:space="preserve"> PAGEREF _Toc12214 \h </w:instrText>
        </w:r>
        <w:r>
          <w:fldChar w:fldCharType="separate"/>
        </w:r>
        <w:r>
          <w:t>19</w:t>
        </w:r>
        <w:r>
          <w:fldChar w:fldCharType="end"/>
        </w:r>
      </w:hyperlink>
    </w:p>
    <w:p>
      <w:pPr>
        <w:pStyle w:val="TOC1"/>
        <w:tabs>
          <w:tab w:val="right" w:leader="dot" w:pos="8306"/>
        </w:tabs>
      </w:pPr>
      <w:hyperlink w:anchor="_Toc3527" w:history="1">
        <w:r>
          <w:rPr>
            <w:rFonts w:ascii="仿宋" w:eastAsia="仿宋" w:hAnsi="仿宋" w:cs="仿宋" w:hint="eastAsia"/>
            <w:lang w:eastAsia="zh-CN"/>
          </w:rPr>
          <w:t>六、环境可持续性管理</w:t>
        </w:r>
        <w:r>
          <w:tab/>
        </w:r>
        <w:r>
          <w:fldChar w:fldCharType="begin"/>
        </w:r>
        <w:r>
          <w:instrText xml:space="preserve"> PAGEREF _Toc3527 \h </w:instrText>
        </w:r>
        <w:r>
          <w:fldChar w:fldCharType="separate"/>
        </w:r>
        <w:r>
          <w:t>20</w:t>
        </w:r>
        <w:r>
          <w:fldChar w:fldCharType="end"/>
        </w:r>
      </w:hyperlink>
    </w:p>
    <w:p>
      <w:pPr>
        <w:pStyle w:val="TOC2"/>
        <w:tabs>
          <w:tab w:val="right" w:leader="dot" w:pos="8306"/>
        </w:tabs>
      </w:pPr>
      <w:hyperlink w:anchor="_Toc13355" w:history="1">
        <w:r>
          <w:rPr>
            <w:rFonts w:ascii="仿宋" w:eastAsia="仿宋" w:hAnsi="仿宋" w:cs="仿宋" w:hint="eastAsia"/>
            <w:lang w:eastAsia="zh-CN"/>
          </w:rPr>
          <w:t>(一)、环境友好型生产策略</w:t>
        </w:r>
        <w:r>
          <w:tab/>
        </w:r>
        <w:r>
          <w:fldChar w:fldCharType="begin"/>
        </w:r>
        <w:r>
          <w:instrText xml:space="preserve"> PAGEREF _Toc13355 \h </w:instrText>
        </w:r>
        <w:r>
          <w:fldChar w:fldCharType="separate"/>
        </w:r>
        <w:r>
          <w:t>20</w:t>
        </w:r>
        <w:r>
          <w:fldChar w:fldCharType="end"/>
        </w:r>
      </w:hyperlink>
    </w:p>
    <w:p>
      <w:pPr>
        <w:pStyle w:val="TOC2"/>
        <w:tabs>
          <w:tab w:val="right" w:leader="dot" w:pos="8306"/>
        </w:tabs>
      </w:pPr>
      <w:hyperlink w:anchor="_Toc21673" w:history="1">
        <w:r>
          <w:rPr>
            <w:rFonts w:ascii="仿宋" w:eastAsia="仿宋" w:hAnsi="仿宋" w:cs="仿宋" w:hint="eastAsia"/>
            <w:lang w:eastAsia="zh-CN"/>
          </w:rPr>
          <w:t>(二)、绿色供应链管理</w:t>
        </w:r>
        <w:r>
          <w:tab/>
        </w:r>
        <w:r>
          <w:fldChar w:fldCharType="begin"/>
        </w:r>
        <w:r>
          <w:instrText xml:space="preserve"> PAGEREF _Toc21673 \h </w:instrText>
        </w:r>
        <w:r>
          <w:fldChar w:fldCharType="separate"/>
        </w:r>
        <w:r>
          <w:t>21</w:t>
        </w:r>
        <w:r>
          <w:fldChar w:fldCharType="end"/>
        </w:r>
      </w:hyperlink>
    </w:p>
    <w:p>
      <w:pPr>
        <w:pStyle w:val="TOC2"/>
        <w:tabs>
          <w:tab w:val="right" w:leader="dot" w:pos="8306"/>
        </w:tabs>
      </w:pPr>
      <w:hyperlink w:anchor="_Toc30683" w:history="1">
        <w:r>
          <w:rPr>
            <w:rFonts w:ascii="仿宋" w:eastAsia="仿宋" w:hAnsi="仿宋" w:cs="仿宋" w:hint="eastAsia"/>
            <w:lang w:eastAsia="zh-CN"/>
          </w:rPr>
          <w:t>(三)、能源与资源节约计划</w:t>
        </w:r>
        <w:r>
          <w:tab/>
        </w:r>
        <w:r>
          <w:fldChar w:fldCharType="begin"/>
        </w:r>
        <w:r>
          <w:instrText xml:space="preserve"> PAGEREF _Toc30683 \h </w:instrText>
        </w:r>
        <w:r>
          <w:fldChar w:fldCharType="separate"/>
        </w:r>
        <w:r>
          <w:t>22</w:t>
        </w:r>
        <w:r>
          <w:fldChar w:fldCharType="end"/>
        </w:r>
      </w:hyperlink>
    </w:p>
    <w:p>
      <w:pPr>
        <w:pStyle w:val="TOC2"/>
        <w:tabs>
          <w:tab w:val="right" w:leader="dot" w:pos="8306"/>
        </w:tabs>
      </w:pPr>
      <w:hyperlink w:anchor="_Toc307" w:history="1">
        <w:r>
          <w:rPr>
            <w:rFonts w:ascii="仿宋" w:eastAsia="仿宋" w:hAnsi="仿宋" w:cs="仿宋" w:hint="eastAsia"/>
            <w:lang w:eastAsia="zh-CN"/>
          </w:rPr>
          <w:t>(四)、企业社会责任履行</w:t>
        </w:r>
        <w:r>
          <w:tab/>
        </w:r>
        <w:r>
          <w:fldChar w:fldCharType="begin"/>
        </w:r>
        <w:r>
          <w:instrText xml:space="preserve"> PAGEREF _Toc307 \h </w:instrText>
        </w:r>
        <w:r>
          <w:fldChar w:fldCharType="separate"/>
        </w:r>
        <w:r>
          <w:t>23</w:t>
        </w:r>
        <w:r>
          <w:fldChar w:fldCharType="end"/>
        </w:r>
      </w:hyperlink>
    </w:p>
    <w:p>
      <w:pPr>
        <w:pStyle w:val="TOC1"/>
        <w:tabs>
          <w:tab w:val="right" w:leader="dot" w:pos="8306"/>
        </w:tabs>
      </w:pPr>
      <w:hyperlink w:anchor="_Toc18835" w:history="1">
        <w:r>
          <w:rPr>
            <w:rFonts w:ascii="仿宋" w:eastAsia="仿宋" w:hAnsi="仿宋" w:cs="仿宋" w:hint="eastAsia"/>
            <w:lang w:eastAsia="zh-CN"/>
          </w:rPr>
          <w:t>七、项目招标方案及组织管理</w:t>
        </w:r>
        <w:r>
          <w:tab/>
        </w:r>
        <w:r>
          <w:fldChar w:fldCharType="begin"/>
        </w:r>
        <w:r>
          <w:instrText xml:space="preserve"> PAGEREF _Toc18835 \h </w:instrText>
        </w:r>
        <w:r>
          <w:fldChar w:fldCharType="separate"/>
        </w:r>
        <w:r>
          <w:t>24</w:t>
        </w:r>
        <w:r>
          <w:fldChar w:fldCharType="end"/>
        </w:r>
      </w:hyperlink>
    </w:p>
    <w:p>
      <w:pPr>
        <w:pStyle w:val="TOC2"/>
        <w:tabs>
          <w:tab w:val="right" w:leader="dot" w:pos="8306"/>
        </w:tabs>
      </w:pPr>
      <w:hyperlink w:anchor="_Toc19373" w:history="1">
        <w:r>
          <w:rPr>
            <w:rFonts w:ascii="仿宋" w:eastAsia="仿宋" w:hAnsi="仿宋" w:cs="仿宋" w:hint="eastAsia"/>
            <w:lang w:eastAsia="zh-CN"/>
          </w:rPr>
          <w:t>(一)、项目建设管理</w:t>
        </w:r>
        <w:r>
          <w:tab/>
        </w:r>
        <w:r>
          <w:fldChar w:fldCharType="begin"/>
        </w:r>
        <w:r>
          <w:instrText xml:space="preserve"> PAGEREF _Toc19373 \h </w:instrText>
        </w:r>
        <w:r>
          <w:fldChar w:fldCharType="separate"/>
        </w:r>
        <w:r>
          <w:t>24</w:t>
        </w:r>
        <w:r>
          <w:fldChar w:fldCharType="end"/>
        </w:r>
      </w:hyperlink>
    </w:p>
    <w:p>
      <w:pPr>
        <w:pStyle w:val="TOC2"/>
        <w:tabs>
          <w:tab w:val="right" w:leader="dot" w:pos="8306"/>
        </w:tabs>
      </w:pPr>
      <w:hyperlink w:anchor="_Toc23136" w:history="1">
        <w:r>
          <w:rPr>
            <w:rFonts w:ascii="仿宋" w:eastAsia="仿宋" w:hAnsi="仿宋" w:cs="仿宋" w:hint="eastAsia"/>
            <w:lang w:eastAsia="zh-CN"/>
          </w:rPr>
          <w:t>(二)、招投标初步方案</w:t>
        </w:r>
        <w:r>
          <w:tab/>
        </w:r>
        <w:r>
          <w:fldChar w:fldCharType="begin"/>
        </w:r>
        <w:r>
          <w:instrText xml:space="preserve"> PAGEREF _Toc23136 \h </w:instrText>
        </w:r>
        <w:r>
          <w:fldChar w:fldCharType="separate"/>
        </w:r>
        <w:r>
          <w:t>25</w:t>
        </w:r>
        <w:r>
          <w:fldChar w:fldCharType="end"/>
        </w:r>
      </w:hyperlink>
    </w:p>
    <w:p>
      <w:pPr>
        <w:pStyle w:val="TOC2"/>
        <w:tabs>
          <w:tab w:val="right" w:leader="dot" w:pos="8306"/>
        </w:tabs>
      </w:pPr>
      <w:hyperlink w:anchor="_Toc15153" w:history="1">
        <w:r>
          <w:rPr>
            <w:rFonts w:ascii="仿宋" w:eastAsia="仿宋" w:hAnsi="仿宋" w:cs="仿宋" w:hint="eastAsia"/>
            <w:lang w:eastAsia="zh-CN"/>
          </w:rPr>
          <w:t>(三)、工程评标</w:t>
        </w:r>
        <w:r>
          <w:tab/>
        </w:r>
        <w:r>
          <w:fldChar w:fldCharType="begin"/>
        </w:r>
        <w:r>
          <w:instrText xml:space="preserve"> PAGEREF _Toc15153 \h </w:instrText>
        </w:r>
        <w:r>
          <w:fldChar w:fldCharType="separate"/>
        </w:r>
        <w:r>
          <w:t>27</w:t>
        </w:r>
        <w:r>
          <w:fldChar w:fldCharType="end"/>
        </w:r>
      </w:hyperlink>
    </w:p>
    <w:p>
      <w:pPr>
        <w:pStyle w:val="TOC2"/>
        <w:tabs>
          <w:tab w:val="right" w:leader="dot" w:pos="8306"/>
        </w:tabs>
      </w:pPr>
      <w:hyperlink w:anchor="_Toc20018" w:history="1">
        <w:r>
          <w:rPr>
            <w:rFonts w:ascii="仿宋" w:eastAsia="仿宋" w:hAnsi="仿宋" w:cs="仿宋" w:hint="eastAsia"/>
            <w:lang w:eastAsia="zh-CN"/>
          </w:rPr>
          <w:t>(四)、项目组织机构与人力资源配置</w:t>
        </w:r>
        <w:r>
          <w:tab/>
        </w:r>
        <w:r>
          <w:fldChar w:fldCharType="begin"/>
        </w:r>
        <w:r>
          <w:instrText xml:space="preserve"> PAGEREF _Toc20018 \h </w:instrText>
        </w:r>
        <w:r>
          <w:fldChar w:fldCharType="separate"/>
        </w:r>
        <w:r>
          <w:t>28</w:t>
        </w:r>
        <w:r>
          <w:fldChar w:fldCharType="end"/>
        </w:r>
      </w:hyperlink>
    </w:p>
    <w:p>
      <w:pPr>
        <w:pStyle w:val="TOC1"/>
        <w:tabs>
          <w:tab w:val="right" w:leader="dot" w:pos="8306"/>
        </w:tabs>
      </w:pPr>
      <w:hyperlink w:anchor="_Toc8260" w:history="1">
        <w:r>
          <w:rPr>
            <w:rFonts w:ascii="仿宋" w:eastAsia="仿宋" w:hAnsi="仿宋" w:cs="仿宋" w:hint="eastAsia"/>
            <w:lang w:eastAsia="zh-CN"/>
          </w:rPr>
          <w:t>八、项目风险分析及防范措施</w:t>
        </w:r>
        <w:r>
          <w:tab/>
        </w:r>
        <w:r>
          <w:fldChar w:fldCharType="begin"/>
        </w:r>
        <w:r>
          <w:instrText xml:space="preserve"> PAGEREF _Toc8260 \h </w:instrText>
        </w:r>
        <w:r>
          <w:fldChar w:fldCharType="separate"/>
        </w:r>
        <w:r>
          <w:t>29</w:t>
        </w:r>
        <w:r>
          <w:fldChar w:fldCharType="end"/>
        </w:r>
      </w:hyperlink>
    </w:p>
    <w:p>
      <w:pPr>
        <w:pStyle w:val="TOC2"/>
        <w:tabs>
          <w:tab w:val="right" w:leader="dot" w:pos="8306"/>
        </w:tabs>
      </w:pPr>
      <w:hyperlink w:anchor="_Toc18050" w:history="1">
        <w:r>
          <w:rPr>
            <w:rFonts w:ascii="仿宋" w:eastAsia="仿宋" w:hAnsi="仿宋" w:cs="仿宋" w:hint="eastAsia"/>
            <w:lang w:eastAsia="zh-CN"/>
          </w:rPr>
          <w:t>(一)、项目的要紧风险因素识别</w:t>
        </w:r>
        <w:r>
          <w:tab/>
        </w:r>
        <w:r>
          <w:fldChar w:fldCharType="begin"/>
        </w:r>
        <w:r>
          <w:instrText xml:space="preserve"> PAGEREF _Toc18050 \h </w:instrText>
        </w:r>
        <w:r>
          <w:fldChar w:fldCharType="separate"/>
        </w:r>
        <w:r>
          <w:t>29</w:t>
        </w:r>
        <w:r>
          <w:fldChar w:fldCharType="end"/>
        </w:r>
      </w:hyperlink>
    </w:p>
    <w:p>
      <w:pPr>
        <w:pStyle w:val="TOC2"/>
        <w:tabs>
          <w:tab w:val="right" w:leader="dot" w:pos="8306"/>
        </w:tabs>
      </w:pPr>
      <w:hyperlink w:anchor="_Toc1368" w:history="1">
        <w:r>
          <w:rPr>
            <w:rFonts w:ascii="仿宋" w:eastAsia="仿宋" w:hAnsi="仿宋" w:cs="仿宋" w:hint="eastAsia"/>
            <w:lang w:eastAsia="zh-CN"/>
          </w:rPr>
          <w:t>(二)、风险程度分析</w:t>
        </w:r>
        <w:r>
          <w:tab/>
        </w:r>
        <w:r>
          <w:fldChar w:fldCharType="begin"/>
        </w:r>
        <w:r>
          <w:instrText xml:space="preserve"> PAGEREF _Toc1368 \h </w:instrText>
        </w:r>
        <w:r>
          <w:fldChar w:fldCharType="separate"/>
        </w:r>
        <w:r>
          <w:t>30</w:t>
        </w:r>
        <w:r>
          <w:fldChar w:fldCharType="end"/>
        </w:r>
      </w:hyperlink>
    </w:p>
    <w:p>
      <w:pPr>
        <w:pStyle w:val="TOC2"/>
        <w:tabs>
          <w:tab w:val="right" w:leader="dot" w:pos="8306"/>
        </w:tabs>
      </w:pPr>
      <w:hyperlink w:anchor="_Toc24402" w:history="1">
        <w:r>
          <w:rPr>
            <w:rFonts w:ascii="仿宋" w:eastAsia="仿宋" w:hAnsi="仿宋" w:cs="仿宋" w:hint="eastAsia"/>
            <w:lang w:eastAsia="zh-CN"/>
          </w:rPr>
          <w:t>(三)、防范与降低风险的计策</w:t>
        </w:r>
        <w:r>
          <w:tab/>
        </w:r>
        <w:r>
          <w:fldChar w:fldCharType="begin"/>
        </w:r>
        <w:r>
          <w:instrText xml:space="preserve"> PAGEREF _Toc24402 \h </w:instrText>
        </w:r>
        <w:r>
          <w:fldChar w:fldCharType="separate"/>
        </w:r>
        <w:r>
          <w:t>31</w:t>
        </w:r>
        <w:r>
          <w:fldChar w:fldCharType="end"/>
        </w:r>
      </w:hyperlink>
    </w:p>
    <w:p>
      <w:pPr>
        <w:pStyle w:val="TOC1"/>
        <w:tabs>
          <w:tab w:val="right" w:leader="dot" w:pos="8306"/>
        </w:tabs>
      </w:pPr>
      <w:hyperlink w:anchor="_Toc19550" w:history="1">
        <w:r>
          <w:rPr>
            <w:rFonts w:ascii="仿宋" w:eastAsia="仿宋" w:hAnsi="仿宋" w:cs="仿宋" w:hint="eastAsia"/>
            <w:lang w:eastAsia="zh-CN"/>
          </w:rPr>
          <w:t>九、项目进度计划</w:t>
        </w:r>
        <w:r>
          <w:tab/>
        </w:r>
        <w:r>
          <w:fldChar w:fldCharType="begin"/>
        </w:r>
        <w:r>
          <w:instrText xml:space="preserve"> PAGEREF _Toc19550 \h </w:instrText>
        </w:r>
        <w:r>
          <w:fldChar w:fldCharType="separate"/>
        </w:r>
        <w:r>
          <w:t>33</w:t>
        </w:r>
        <w:r>
          <w:fldChar w:fldCharType="end"/>
        </w:r>
      </w:hyperlink>
    </w:p>
    <w:p>
      <w:pPr>
        <w:pStyle w:val="TOC2"/>
        <w:tabs>
          <w:tab w:val="right" w:leader="dot" w:pos="8306"/>
        </w:tabs>
      </w:pPr>
      <w:hyperlink w:anchor="_Toc6397" w:history="1">
        <w:r>
          <w:rPr>
            <w:rFonts w:ascii="仿宋" w:eastAsia="仿宋" w:hAnsi="仿宋" w:cs="仿宋" w:hint="eastAsia"/>
            <w:lang w:eastAsia="zh-CN"/>
          </w:rPr>
          <w:t>(一)、项目进度安排</w:t>
        </w:r>
        <w:r>
          <w:tab/>
        </w:r>
        <w:r>
          <w:fldChar w:fldCharType="begin"/>
        </w:r>
        <w:r>
          <w:instrText xml:space="preserve"> PAGEREF _Toc6397 \h </w:instrText>
        </w:r>
        <w:r>
          <w:fldChar w:fldCharType="separate"/>
        </w:r>
        <w:r>
          <w:t>33</w:t>
        </w:r>
        <w:r>
          <w:fldChar w:fldCharType="end"/>
        </w:r>
      </w:hyperlink>
    </w:p>
    <w:p>
      <w:pPr>
        <w:pStyle w:val="TOC2"/>
        <w:tabs>
          <w:tab w:val="right" w:leader="dot" w:pos="8306"/>
        </w:tabs>
      </w:pPr>
      <w:hyperlink w:anchor="_Toc10693" w:history="1">
        <w:r>
          <w:rPr>
            <w:rFonts w:ascii="仿宋" w:eastAsia="仿宋" w:hAnsi="仿宋" w:cs="仿宋" w:hint="eastAsia"/>
            <w:lang w:eastAsia="zh-CN"/>
          </w:rPr>
          <w:t>(二)、项目实施保障措施</w:t>
        </w:r>
        <w:r>
          <w:tab/>
        </w:r>
        <w:r>
          <w:fldChar w:fldCharType="begin"/>
        </w:r>
        <w:r>
          <w:instrText xml:space="preserve"> PAGEREF _Toc10693 \h </w:instrText>
        </w:r>
        <w:r>
          <w:fldChar w:fldCharType="separate"/>
        </w:r>
        <w:r>
          <w:t>34</w:t>
        </w:r>
        <w:r>
          <w:fldChar w:fldCharType="end"/>
        </w:r>
      </w:hyperlink>
    </w:p>
    <w:p>
      <w:pPr>
        <w:pStyle w:val="TOC1"/>
        <w:tabs>
          <w:tab w:val="right" w:leader="dot" w:pos="8306"/>
        </w:tabs>
      </w:pPr>
      <w:hyperlink w:anchor="_Toc15791" w:history="1">
        <w:r>
          <w:rPr>
            <w:rFonts w:ascii="仿宋" w:eastAsia="仿宋" w:hAnsi="仿宋" w:cs="仿宋" w:hint="eastAsia"/>
            <w:lang w:eastAsia="zh-CN"/>
          </w:rPr>
          <w:t>十、投资估算</w:t>
        </w:r>
        <w:r>
          <w:tab/>
        </w:r>
        <w:r>
          <w:fldChar w:fldCharType="begin"/>
        </w:r>
        <w:r>
          <w:instrText xml:space="preserve"> PAGEREF _Toc15791 \h </w:instrText>
        </w:r>
        <w:r>
          <w:fldChar w:fldCharType="separate"/>
        </w:r>
        <w:r>
          <w:t>37</w:t>
        </w:r>
        <w:r>
          <w:fldChar w:fldCharType="end"/>
        </w:r>
      </w:hyperlink>
    </w:p>
    <w:p>
      <w:pPr>
        <w:pStyle w:val="TOC2"/>
        <w:tabs>
          <w:tab w:val="right" w:leader="dot" w:pos="8306"/>
        </w:tabs>
      </w:pPr>
      <w:hyperlink w:anchor="_Toc28830" w:history="1">
        <w:r>
          <w:rPr>
            <w:rFonts w:ascii="仿宋" w:eastAsia="仿宋" w:hAnsi="仿宋" w:cs="仿宋" w:hint="eastAsia"/>
            <w:lang w:eastAsia="zh-CN"/>
          </w:rPr>
          <w:t>(一)、投资估算的依据和说明</w:t>
        </w:r>
        <w:r>
          <w:tab/>
        </w:r>
        <w:r>
          <w:fldChar w:fldCharType="begin"/>
        </w:r>
        <w:r>
          <w:instrText xml:space="preserve"> PAGEREF _Toc28830 \h </w:instrText>
        </w:r>
        <w:r>
          <w:fldChar w:fldCharType="separate"/>
        </w:r>
        <w:r>
          <w:t>37</w:t>
        </w:r>
        <w:r>
          <w:fldChar w:fldCharType="end"/>
        </w:r>
      </w:hyperlink>
    </w:p>
    <w:p>
      <w:pPr>
        <w:pStyle w:val="TOC2"/>
        <w:tabs>
          <w:tab w:val="right" w:leader="dot" w:pos="8306"/>
        </w:tabs>
      </w:pPr>
      <w:hyperlink w:anchor="_Toc1920" w:history="1">
        <w:r>
          <w:rPr>
            <w:rFonts w:ascii="仿宋" w:eastAsia="仿宋" w:hAnsi="仿宋" w:cs="仿宋" w:hint="eastAsia"/>
            <w:lang w:eastAsia="zh-CN"/>
          </w:rPr>
          <w:t>(二)、建设投资估算</w:t>
        </w:r>
        <w:r>
          <w:tab/>
        </w:r>
        <w:r>
          <w:fldChar w:fldCharType="begin"/>
        </w:r>
        <w:r>
          <w:instrText xml:space="preserve"> PAGEREF _Toc1920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 w:history="1">
        <w:r>
          <w:rPr>
            <w:rFonts w:ascii="仿宋" w:eastAsia="仿宋" w:hAnsi="仿宋" w:cs="仿宋" w:hint="eastAsia"/>
            <w:lang w:eastAsia="zh-CN"/>
          </w:rPr>
          <w:t>(三)、建设期利息</w:t>
        </w:r>
        <w:r>
          <w:tab/>
        </w:r>
        <w:r>
          <w:fldChar w:fldCharType="begin"/>
        </w:r>
        <w:r>
          <w:instrText xml:space="preserve"> PAGEREF _Toc190 \h </w:instrText>
        </w:r>
        <w:r>
          <w:fldChar w:fldCharType="separate"/>
        </w:r>
        <w:r>
          <w:t>41</w:t>
        </w:r>
        <w:r>
          <w:fldChar w:fldCharType="end"/>
        </w:r>
      </w:hyperlink>
    </w:p>
    <w:p>
      <w:pPr>
        <w:pStyle w:val="TOC2"/>
        <w:tabs>
          <w:tab w:val="right" w:leader="dot" w:pos="8306"/>
        </w:tabs>
      </w:pPr>
      <w:hyperlink w:anchor="_Toc13446" w:history="1">
        <w:r>
          <w:rPr>
            <w:rFonts w:ascii="仿宋" w:eastAsia="仿宋" w:hAnsi="仿宋" w:cs="仿宋" w:hint="eastAsia"/>
            <w:lang w:eastAsia="zh-CN"/>
          </w:rPr>
          <w:t>(四)、流动资金</w:t>
        </w:r>
        <w:r>
          <w:tab/>
        </w:r>
        <w:r>
          <w:fldChar w:fldCharType="begin"/>
        </w:r>
        <w:r>
          <w:instrText xml:space="preserve"> PAGEREF _Toc13446 \h </w:instrText>
        </w:r>
        <w:r>
          <w:fldChar w:fldCharType="separate"/>
        </w:r>
        <w:r>
          <w:t>41</w:t>
        </w:r>
        <w:r>
          <w:fldChar w:fldCharType="end"/>
        </w:r>
      </w:hyperlink>
    </w:p>
    <w:p>
      <w:pPr>
        <w:pStyle w:val="TOC2"/>
        <w:tabs>
          <w:tab w:val="right" w:leader="dot" w:pos="8306"/>
        </w:tabs>
      </w:pPr>
      <w:hyperlink w:anchor="_Toc28437" w:history="1">
        <w:r>
          <w:rPr>
            <w:rFonts w:ascii="仿宋" w:eastAsia="仿宋" w:hAnsi="仿宋" w:cs="仿宋" w:hint="eastAsia"/>
            <w:lang w:eastAsia="zh-CN"/>
          </w:rPr>
          <w:t>(五)、总投资</w:t>
        </w:r>
        <w:r>
          <w:tab/>
        </w:r>
        <w:r>
          <w:fldChar w:fldCharType="begin"/>
        </w:r>
        <w:r>
          <w:instrText xml:space="preserve"> PAGEREF _Toc28437 \h </w:instrText>
        </w:r>
        <w:r>
          <w:fldChar w:fldCharType="separate"/>
        </w:r>
        <w:r>
          <w:t>42</w:t>
        </w:r>
        <w:r>
          <w:fldChar w:fldCharType="end"/>
        </w:r>
      </w:hyperlink>
    </w:p>
    <w:p>
      <w:pPr>
        <w:pStyle w:val="TOC2"/>
        <w:tabs>
          <w:tab w:val="right" w:leader="dot" w:pos="8306"/>
        </w:tabs>
      </w:pPr>
      <w:hyperlink w:anchor="_Toc24670" w:history="1">
        <w:r>
          <w:rPr>
            <w:rFonts w:ascii="仿宋" w:eastAsia="仿宋" w:hAnsi="仿宋" w:cs="仿宋" w:hint="eastAsia"/>
            <w:lang w:eastAsia="zh-CN"/>
          </w:rPr>
          <w:t>(六)、资金筹措与投资计划</w:t>
        </w:r>
        <w:r>
          <w:tab/>
        </w:r>
        <w:r>
          <w:fldChar w:fldCharType="begin"/>
        </w:r>
        <w:r>
          <w:instrText xml:space="preserve"> PAGEREF _Toc24670 \h </w:instrText>
        </w:r>
        <w:r>
          <w:fldChar w:fldCharType="separate"/>
        </w:r>
        <w:r>
          <w:t>42</w:t>
        </w:r>
        <w:r>
          <w:fldChar w:fldCharType="end"/>
        </w:r>
      </w:hyperlink>
    </w:p>
    <w:p>
      <w:pPr>
        <w:pStyle w:val="TOC1"/>
        <w:tabs>
          <w:tab w:val="right" w:leader="dot" w:pos="8306"/>
        </w:tabs>
      </w:pPr>
      <w:hyperlink w:anchor="_Toc404" w:history="1">
        <w:r>
          <w:rPr>
            <w:rFonts w:ascii="仿宋" w:eastAsia="仿宋" w:hAnsi="仿宋" w:cs="仿宋" w:hint="eastAsia"/>
            <w:lang w:eastAsia="zh-CN"/>
          </w:rPr>
          <w:t>十一、法律法规及环境影响评价</w:t>
        </w:r>
        <w:r>
          <w:tab/>
        </w:r>
        <w:r>
          <w:fldChar w:fldCharType="begin"/>
        </w:r>
        <w:r>
          <w:instrText xml:space="preserve"> PAGEREF _Toc404 \h </w:instrText>
        </w:r>
        <w:r>
          <w:fldChar w:fldCharType="separate"/>
        </w:r>
        <w:r>
          <w:t>42</w:t>
        </w:r>
        <w:r>
          <w:fldChar w:fldCharType="end"/>
        </w:r>
      </w:hyperlink>
    </w:p>
    <w:p>
      <w:pPr>
        <w:pStyle w:val="TOC2"/>
        <w:tabs>
          <w:tab w:val="right" w:leader="dot" w:pos="8306"/>
        </w:tabs>
      </w:pPr>
      <w:hyperlink w:anchor="_Toc30448" w:history="1">
        <w:r>
          <w:rPr>
            <w:rFonts w:ascii="仿宋" w:eastAsia="仿宋" w:hAnsi="仿宋" w:cs="仿宋" w:hint="eastAsia"/>
            <w:lang w:eastAsia="zh-CN"/>
          </w:rPr>
          <w:t>(一)、法律法规的遵守</w:t>
        </w:r>
        <w:r>
          <w:tab/>
        </w:r>
        <w:r>
          <w:fldChar w:fldCharType="begin"/>
        </w:r>
        <w:r>
          <w:instrText xml:space="preserve"> PAGEREF _Toc30448 \h </w:instrText>
        </w:r>
        <w:r>
          <w:fldChar w:fldCharType="separate"/>
        </w:r>
        <w:r>
          <w:t>42</w:t>
        </w:r>
        <w:r>
          <w:fldChar w:fldCharType="end"/>
        </w:r>
      </w:hyperlink>
    </w:p>
    <w:p>
      <w:pPr>
        <w:pStyle w:val="TOC2"/>
        <w:tabs>
          <w:tab w:val="right" w:leader="dot" w:pos="8306"/>
        </w:tabs>
      </w:pPr>
      <w:hyperlink w:anchor="_Toc9041" w:history="1">
        <w:r>
          <w:rPr>
            <w:rFonts w:ascii="仿宋" w:eastAsia="仿宋" w:hAnsi="仿宋" w:cs="仿宋" w:hint="eastAsia"/>
            <w:lang w:eastAsia="zh-CN"/>
          </w:rPr>
          <w:t>(二)、环境影响评价</w:t>
        </w:r>
        <w:r>
          <w:tab/>
        </w:r>
        <w:r>
          <w:fldChar w:fldCharType="begin"/>
        </w:r>
        <w:r>
          <w:instrText xml:space="preserve"> PAGEREF _Toc9041 \h </w:instrText>
        </w:r>
        <w:r>
          <w:fldChar w:fldCharType="separate"/>
        </w:r>
        <w:r>
          <w:t>43</w:t>
        </w:r>
        <w:r>
          <w:fldChar w:fldCharType="end"/>
        </w:r>
      </w:hyperlink>
    </w:p>
    <w:p>
      <w:pPr>
        <w:pStyle w:val="TOC2"/>
        <w:tabs>
          <w:tab w:val="right" w:leader="dot" w:pos="8306"/>
        </w:tabs>
      </w:pPr>
      <w:hyperlink w:anchor="_Toc29318" w:history="1">
        <w:r>
          <w:rPr>
            <w:rFonts w:ascii="仿宋" w:eastAsia="仿宋" w:hAnsi="仿宋" w:cs="仿宋" w:hint="eastAsia"/>
            <w:lang w:eastAsia="zh-CN"/>
          </w:rPr>
          <w:t>(三)、环保手续办理</w:t>
        </w:r>
        <w:r>
          <w:tab/>
        </w:r>
        <w:r>
          <w:fldChar w:fldCharType="begin"/>
        </w:r>
        <w:r>
          <w:instrText xml:space="preserve"> PAGEREF _Toc29318 \h </w:instrText>
        </w:r>
        <w:r>
          <w:fldChar w:fldCharType="separate"/>
        </w:r>
        <w:r>
          <w:t>44</w:t>
        </w:r>
        <w:r>
          <w:fldChar w:fldCharType="end"/>
        </w:r>
      </w:hyperlink>
    </w:p>
    <w:p>
      <w:pPr>
        <w:pStyle w:val="TOC1"/>
        <w:tabs>
          <w:tab w:val="right" w:leader="dot" w:pos="8306"/>
        </w:tabs>
      </w:pPr>
      <w:hyperlink w:anchor="_Toc23246" w:history="1">
        <w:r>
          <w:rPr>
            <w:rFonts w:ascii="仿宋" w:eastAsia="仿宋" w:hAnsi="仿宋" w:cs="仿宋" w:hint="eastAsia"/>
            <w:lang w:eastAsia="zh-CN"/>
          </w:rPr>
          <w:t>十二、应急管理与安全防护</w:t>
        </w:r>
        <w:r>
          <w:tab/>
        </w:r>
        <w:r>
          <w:fldChar w:fldCharType="begin"/>
        </w:r>
        <w:r>
          <w:instrText xml:space="preserve"> PAGEREF _Toc23246 \h </w:instrText>
        </w:r>
        <w:r>
          <w:fldChar w:fldCharType="separate"/>
        </w:r>
        <w:r>
          <w:t>45</w:t>
        </w:r>
        <w:r>
          <w:fldChar w:fldCharType="end"/>
        </w:r>
      </w:hyperlink>
    </w:p>
    <w:p>
      <w:pPr>
        <w:pStyle w:val="TOC2"/>
        <w:tabs>
          <w:tab w:val="right" w:leader="dot" w:pos="8306"/>
        </w:tabs>
      </w:pPr>
      <w:hyperlink w:anchor="_Toc26478" w:history="1">
        <w:r>
          <w:rPr>
            <w:rFonts w:ascii="仿宋" w:eastAsia="仿宋" w:hAnsi="仿宋" w:cs="仿宋" w:hint="eastAsia"/>
            <w:lang w:eastAsia="zh-CN"/>
          </w:rPr>
          <w:t>(一)、应急管理计划</w:t>
        </w:r>
        <w:r>
          <w:tab/>
        </w:r>
        <w:r>
          <w:fldChar w:fldCharType="begin"/>
        </w:r>
        <w:r>
          <w:instrText xml:space="preserve"> PAGEREF _Toc26478 \h </w:instrText>
        </w:r>
        <w:r>
          <w:fldChar w:fldCharType="separate"/>
        </w:r>
        <w:r>
          <w:t>45</w:t>
        </w:r>
        <w:r>
          <w:fldChar w:fldCharType="end"/>
        </w:r>
      </w:hyperlink>
    </w:p>
    <w:p>
      <w:pPr>
        <w:pStyle w:val="TOC2"/>
        <w:tabs>
          <w:tab w:val="right" w:leader="dot" w:pos="8306"/>
        </w:tabs>
      </w:pPr>
      <w:hyperlink w:anchor="_Toc23446" w:history="1">
        <w:r>
          <w:rPr>
            <w:rFonts w:ascii="仿宋" w:eastAsia="仿宋" w:hAnsi="仿宋" w:cs="仿宋" w:hint="eastAsia"/>
            <w:lang w:eastAsia="zh-CN"/>
          </w:rPr>
          <w:t>(二)、安全防护措施</w:t>
        </w:r>
        <w:r>
          <w:tab/>
        </w:r>
        <w:r>
          <w:fldChar w:fldCharType="begin"/>
        </w:r>
        <w:r>
          <w:instrText xml:space="preserve"> PAGEREF _Toc23446 \h </w:instrText>
        </w:r>
        <w:r>
          <w:fldChar w:fldCharType="separate"/>
        </w:r>
        <w:r>
          <w:t>47</w:t>
        </w:r>
        <w:r>
          <w:fldChar w:fldCharType="end"/>
        </w:r>
      </w:hyperlink>
    </w:p>
    <w:p>
      <w:pPr>
        <w:pStyle w:val="TOC2"/>
        <w:tabs>
          <w:tab w:val="right" w:leader="dot" w:pos="8306"/>
        </w:tabs>
      </w:pPr>
      <w:hyperlink w:anchor="_Toc12725" w:history="1">
        <w:r>
          <w:rPr>
            <w:rFonts w:ascii="仿宋" w:eastAsia="仿宋" w:hAnsi="仿宋" w:cs="仿宋" w:hint="eastAsia"/>
            <w:lang w:eastAsia="zh-CN"/>
          </w:rPr>
          <w:t>(三)、危险化学品管理</w:t>
        </w:r>
        <w:r>
          <w:tab/>
        </w:r>
        <w:r>
          <w:fldChar w:fldCharType="begin"/>
        </w:r>
        <w:r>
          <w:instrText xml:space="preserve"> PAGEREF _Toc12725 \h </w:instrText>
        </w:r>
        <w:r>
          <w:fldChar w:fldCharType="separate"/>
        </w:r>
        <w:r>
          <w:t>48</w:t>
        </w:r>
        <w:r>
          <w:fldChar w:fldCharType="end"/>
        </w:r>
      </w:hyperlink>
    </w:p>
    <w:p>
      <w:pPr>
        <w:pStyle w:val="TOC1"/>
        <w:tabs>
          <w:tab w:val="right" w:leader="dot" w:pos="8306"/>
        </w:tabs>
      </w:pPr>
      <w:hyperlink w:anchor="_Toc21891" w:history="1">
        <w:r>
          <w:rPr>
            <w:rFonts w:ascii="仿宋" w:eastAsia="仿宋" w:hAnsi="仿宋" w:cs="仿宋" w:hint="eastAsia"/>
            <w:lang w:eastAsia="zh-CN"/>
          </w:rPr>
          <w:t>十三、合同与法务管理</w:t>
        </w:r>
        <w:r>
          <w:tab/>
        </w:r>
        <w:r>
          <w:fldChar w:fldCharType="begin"/>
        </w:r>
        <w:r>
          <w:instrText xml:space="preserve"> PAGEREF _Toc21891 \h </w:instrText>
        </w:r>
        <w:r>
          <w:fldChar w:fldCharType="separate"/>
        </w:r>
        <w:r>
          <w:t>49</w:t>
        </w:r>
        <w:r>
          <w:fldChar w:fldCharType="end"/>
        </w:r>
      </w:hyperlink>
    </w:p>
    <w:p>
      <w:pPr>
        <w:pStyle w:val="TOC2"/>
        <w:tabs>
          <w:tab w:val="right" w:leader="dot" w:pos="8306"/>
        </w:tabs>
      </w:pPr>
      <w:hyperlink w:anchor="_Toc32197" w:history="1">
        <w:r>
          <w:rPr>
            <w:rFonts w:ascii="仿宋" w:eastAsia="仿宋" w:hAnsi="仿宋" w:cs="仿宋" w:hint="eastAsia"/>
            <w:lang w:eastAsia="zh-CN"/>
          </w:rPr>
          <w:t>(一)、合同管理</w:t>
        </w:r>
        <w:r>
          <w:tab/>
        </w:r>
        <w:r>
          <w:fldChar w:fldCharType="begin"/>
        </w:r>
        <w:r>
          <w:instrText xml:space="preserve"> PAGEREF _Toc32197 \h </w:instrText>
        </w:r>
        <w:r>
          <w:fldChar w:fldCharType="separate"/>
        </w:r>
        <w:r>
          <w:t>49</w:t>
        </w:r>
        <w:r>
          <w:fldChar w:fldCharType="end"/>
        </w:r>
      </w:hyperlink>
    </w:p>
    <w:p>
      <w:pPr>
        <w:pStyle w:val="TOC2"/>
        <w:tabs>
          <w:tab w:val="right" w:leader="dot" w:pos="8306"/>
        </w:tabs>
      </w:pPr>
      <w:hyperlink w:anchor="_Toc30571" w:history="1">
        <w:r>
          <w:rPr>
            <w:rFonts w:ascii="仿宋" w:eastAsia="仿宋" w:hAnsi="仿宋" w:cs="仿宋" w:hint="eastAsia"/>
            <w:lang w:eastAsia="zh-CN"/>
          </w:rPr>
          <w:t>(二)、法务风险分析</w:t>
        </w:r>
        <w:r>
          <w:tab/>
        </w:r>
        <w:r>
          <w:fldChar w:fldCharType="begin"/>
        </w:r>
        <w:r>
          <w:instrText xml:space="preserve"> PAGEREF _Toc30571 \h </w:instrText>
        </w:r>
        <w:r>
          <w:fldChar w:fldCharType="separate"/>
        </w:r>
        <w:r>
          <w:t>50</w:t>
        </w:r>
        <w:r>
          <w:fldChar w:fldCharType="end"/>
        </w:r>
      </w:hyperlink>
    </w:p>
    <w:p>
      <w:pPr>
        <w:pStyle w:val="TOC2"/>
        <w:tabs>
          <w:tab w:val="right" w:leader="dot" w:pos="8306"/>
        </w:tabs>
      </w:pPr>
      <w:hyperlink w:anchor="_Toc27370" w:history="1">
        <w:r>
          <w:rPr>
            <w:rFonts w:ascii="仿宋" w:eastAsia="仿宋" w:hAnsi="仿宋" w:cs="仿宋" w:hint="eastAsia"/>
            <w:lang w:eastAsia="zh-CN"/>
          </w:rPr>
          <w:t>(三)、合同纠纷解决机制</w:t>
        </w:r>
        <w:r>
          <w:tab/>
        </w:r>
        <w:r>
          <w:fldChar w:fldCharType="begin"/>
        </w:r>
        <w:r>
          <w:instrText xml:space="preserve"> PAGEREF _Toc27370 \h </w:instrText>
        </w:r>
        <w:r>
          <w:fldChar w:fldCharType="separate"/>
        </w:r>
        <w:r>
          <w:t>51</w:t>
        </w:r>
        <w:r>
          <w:fldChar w:fldCharType="end"/>
        </w:r>
      </w:hyperlink>
    </w:p>
    <w:p>
      <w:pPr>
        <w:pStyle w:val="TOC1"/>
        <w:tabs>
          <w:tab w:val="right" w:leader="dot" w:pos="8306"/>
        </w:tabs>
      </w:pPr>
      <w:hyperlink w:anchor="_Toc2056" w:history="1">
        <w:r>
          <w:rPr>
            <w:rFonts w:ascii="仿宋" w:eastAsia="仿宋" w:hAnsi="仿宋" w:cs="仿宋" w:hint="eastAsia"/>
            <w:lang w:eastAsia="zh-CN"/>
          </w:rPr>
          <w:t>十四、社会责任与可持续发展</w:t>
        </w:r>
        <w:r>
          <w:tab/>
        </w:r>
        <w:r>
          <w:fldChar w:fldCharType="begin"/>
        </w:r>
        <w:r>
          <w:instrText xml:space="preserve"> PAGEREF _Toc2056 \h </w:instrText>
        </w:r>
        <w:r>
          <w:fldChar w:fldCharType="separate"/>
        </w:r>
        <w:r>
          <w:t>52</w:t>
        </w:r>
        <w:r>
          <w:fldChar w:fldCharType="end"/>
        </w:r>
      </w:hyperlink>
    </w:p>
    <w:p>
      <w:pPr>
        <w:pStyle w:val="TOC2"/>
        <w:tabs>
          <w:tab w:val="right" w:leader="dot" w:pos="8306"/>
        </w:tabs>
      </w:pPr>
      <w:hyperlink w:anchor="_Toc16140" w:history="1">
        <w:r>
          <w:rPr>
            <w:rFonts w:ascii="仿宋" w:eastAsia="仿宋" w:hAnsi="仿宋" w:cs="仿宋" w:hint="eastAsia"/>
            <w:lang w:eastAsia="zh-CN"/>
          </w:rPr>
          <w:t>(一)、社会责任理念</w:t>
        </w:r>
        <w:r>
          <w:tab/>
        </w:r>
        <w:r>
          <w:fldChar w:fldCharType="begin"/>
        </w:r>
        <w:r>
          <w:instrText xml:space="preserve"> PAGEREF _Toc16140 \h </w:instrText>
        </w:r>
        <w:r>
          <w:fldChar w:fldCharType="separate"/>
        </w:r>
        <w:r>
          <w:t>52</w:t>
        </w:r>
        <w:r>
          <w:fldChar w:fldCharType="end"/>
        </w:r>
      </w:hyperlink>
    </w:p>
    <w:p>
      <w:pPr>
        <w:pStyle w:val="TOC2"/>
        <w:tabs>
          <w:tab w:val="right" w:leader="dot" w:pos="8306"/>
        </w:tabs>
      </w:pPr>
      <w:hyperlink w:anchor="_Toc20312" w:history="1">
        <w:r>
          <w:rPr>
            <w:rFonts w:ascii="仿宋" w:eastAsia="仿宋" w:hAnsi="仿宋" w:cs="仿宋" w:hint="eastAsia"/>
            <w:lang w:eastAsia="zh-CN"/>
          </w:rPr>
          <w:t>(二)、可持续发展策略</w:t>
        </w:r>
        <w:r>
          <w:tab/>
        </w:r>
        <w:r>
          <w:fldChar w:fldCharType="begin"/>
        </w:r>
        <w:r>
          <w:instrText xml:space="preserve"> PAGEREF _Toc20312 \h </w:instrText>
        </w:r>
        <w:r>
          <w:fldChar w:fldCharType="separate"/>
        </w:r>
        <w:r>
          <w:t>53</w:t>
        </w:r>
        <w:r>
          <w:fldChar w:fldCharType="end"/>
        </w:r>
      </w:hyperlink>
    </w:p>
    <w:p>
      <w:pPr>
        <w:pStyle w:val="TOC2"/>
        <w:tabs>
          <w:tab w:val="right" w:leader="dot" w:pos="8306"/>
        </w:tabs>
      </w:pPr>
      <w:hyperlink w:anchor="_Toc7451" w:history="1">
        <w:r>
          <w:rPr>
            <w:rFonts w:ascii="仿宋" w:eastAsia="仿宋" w:hAnsi="仿宋" w:cs="仿宋" w:hint="eastAsia"/>
            <w:lang w:eastAsia="zh-CN"/>
          </w:rPr>
          <w:t>(三)、社会责任实施方案</w:t>
        </w:r>
        <w:r>
          <w:tab/>
        </w:r>
        <w:r>
          <w:fldChar w:fldCharType="begin"/>
        </w:r>
        <w:r>
          <w:instrText xml:space="preserve"> PAGEREF _Toc7451 \h </w:instrText>
        </w:r>
        <w:r>
          <w:fldChar w:fldCharType="separate"/>
        </w:r>
        <w:r>
          <w:t>54</w:t>
        </w:r>
        <w:r>
          <w:fldChar w:fldCharType="end"/>
        </w:r>
      </w:hyperlink>
    </w:p>
    <w:p>
      <w:pPr>
        <w:pStyle w:val="TOC2"/>
        <w:tabs>
          <w:tab w:val="right" w:leader="dot" w:pos="8306"/>
        </w:tabs>
      </w:pPr>
      <w:hyperlink w:anchor="_Toc7116" w:history="1">
        <w:r>
          <w:rPr>
            <w:rFonts w:ascii="仿宋" w:eastAsia="仿宋" w:hAnsi="仿宋" w:cs="仿宋" w:hint="eastAsia"/>
            <w:lang w:eastAsia="zh-CN"/>
          </w:rPr>
          <w:t>(四)、社会影响评估</w:t>
        </w:r>
        <w:r>
          <w:tab/>
        </w:r>
        <w:r>
          <w:fldChar w:fldCharType="begin"/>
        </w:r>
        <w:r>
          <w:instrText xml:space="preserve"> PAGEREF _Toc7116 \h </w:instrText>
        </w:r>
        <w:r>
          <w:fldChar w:fldCharType="separate"/>
        </w:r>
        <w:r>
          <w:t>56</w:t>
        </w:r>
        <w:r>
          <w:fldChar w:fldCharType="end"/>
        </w:r>
      </w:hyperlink>
    </w:p>
    <w:p>
      <w:pPr>
        <w:pStyle w:val="TOC2"/>
        <w:tabs>
          <w:tab w:val="right" w:leader="dot" w:pos="8306"/>
        </w:tabs>
      </w:pPr>
      <w:hyperlink w:anchor="_Toc31747" w:history="1">
        <w:r>
          <w:rPr>
            <w:rFonts w:ascii="仿宋" w:eastAsia="仿宋" w:hAnsi="仿宋" w:cs="仿宋" w:hint="eastAsia"/>
            <w:lang w:eastAsia="zh-CN"/>
          </w:rPr>
          <w:t>(五)、环保与绿色发展</w:t>
        </w:r>
        <w:r>
          <w:tab/>
        </w:r>
        <w:r>
          <w:fldChar w:fldCharType="begin"/>
        </w:r>
        <w:r>
          <w:instrText xml:space="preserve"> PAGEREF _Toc31747 \h </w:instrText>
        </w:r>
        <w:r>
          <w:fldChar w:fldCharType="separate"/>
        </w:r>
        <w:r>
          <w:t>57</w:t>
        </w:r>
        <w:r>
          <w:fldChar w:fldCharType="end"/>
        </w:r>
      </w:hyperlink>
    </w:p>
    <w:p>
      <w:pPr>
        <w:pStyle w:val="TOC2"/>
        <w:tabs>
          <w:tab w:val="right" w:leader="dot" w:pos="8306"/>
        </w:tabs>
      </w:pPr>
      <w:hyperlink w:anchor="_Toc18927" w:history="1">
        <w:r>
          <w:rPr>
            <w:rFonts w:ascii="仿宋" w:eastAsia="仿宋" w:hAnsi="仿宋" w:cs="仿宋" w:hint="eastAsia"/>
            <w:lang w:eastAsia="zh-CN"/>
          </w:rPr>
          <w:t>(六)、社会责任履行</w:t>
        </w:r>
        <w:r>
          <w:tab/>
        </w:r>
        <w:r>
          <w:fldChar w:fldCharType="begin"/>
        </w:r>
        <w:r>
          <w:instrText xml:space="preserve"> PAGEREF _Toc18927 \h </w:instrText>
        </w:r>
        <w:r>
          <w:fldChar w:fldCharType="separate"/>
        </w:r>
        <w:r>
          <w:t>58</w:t>
        </w:r>
        <w:r>
          <w:fldChar w:fldCharType="end"/>
        </w:r>
      </w:hyperlink>
    </w:p>
    <w:p>
      <w:pPr>
        <w:pStyle w:val="TOC2"/>
        <w:tabs>
          <w:tab w:val="right" w:leader="dot" w:pos="8306"/>
        </w:tabs>
      </w:pPr>
      <w:hyperlink w:anchor="_Toc18982" w:history="1">
        <w:r>
          <w:rPr>
            <w:rFonts w:ascii="仿宋" w:eastAsia="仿宋" w:hAnsi="仿宋" w:cs="仿宋" w:hint="eastAsia"/>
            <w:lang w:eastAsia="zh-CN"/>
          </w:rPr>
          <w:t>(七)、可持续供应链管理</w:t>
        </w:r>
        <w:r>
          <w:tab/>
        </w:r>
        <w:r>
          <w:fldChar w:fldCharType="begin"/>
        </w:r>
        <w:r>
          <w:instrText xml:space="preserve"> PAGEREF _Toc18982 \h </w:instrText>
        </w:r>
        <w:r>
          <w:fldChar w:fldCharType="separate"/>
        </w:r>
        <w:r>
          <w:t>59</w:t>
        </w:r>
        <w:r>
          <w:fldChar w:fldCharType="end"/>
        </w:r>
      </w:hyperlink>
    </w:p>
    <w:p>
      <w:pPr>
        <w:pStyle w:val="TOC2"/>
        <w:tabs>
          <w:tab w:val="right" w:leader="dot" w:pos="8306"/>
        </w:tabs>
      </w:pPr>
      <w:hyperlink w:anchor="_Toc10879" w:history="1">
        <w:r>
          <w:rPr>
            <w:rFonts w:ascii="仿宋" w:eastAsia="仿宋" w:hAnsi="仿宋" w:cs="仿宋" w:hint="eastAsia"/>
            <w:lang w:eastAsia="zh-CN"/>
          </w:rPr>
          <w:t>(八)、员工可持续发展计划</w:t>
        </w:r>
        <w:r>
          <w:tab/>
        </w:r>
        <w:r>
          <w:fldChar w:fldCharType="begin"/>
        </w:r>
        <w:r>
          <w:instrText xml:space="preserve"> PAGEREF _Toc10879 \h </w:instrText>
        </w:r>
        <w:r>
          <w:fldChar w:fldCharType="separate"/>
        </w:r>
        <w:r>
          <w:t>60</w:t>
        </w:r>
        <w:r>
          <w:fldChar w:fldCharType="end"/>
        </w:r>
      </w:hyperlink>
    </w:p>
    <w:p>
      <w:pPr>
        <w:pStyle w:val="TOC1"/>
        <w:tabs>
          <w:tab w:val="right" w:leader="dot" w:pos="8306"/>
        </w:tabs>
      </w:pPr>
      <w:hyperlink w:anchor="_Toc18854" w:history="1">
        <w:r>
          <w:rPr>
            <w:rFonts w:ascii="仿宋" w:eastAsia="仿宋" w:hAnsi="仿宋" w:cs="仿宋" w:hint="eastAsia"/>
            <w:lang w:eastAsia="zh-CN"/>
          </w:rPr>
          <w:t>十五、信息化建设</w:t>
        </w:r>
        <w:r>
          <w:tab/>
        </w:r>
        <w:r>
          <w:fldChar w:fldCharType="begin"/>
        </w:r>
        <w:r>
          <w:instrText xml:space="preserve"> PAGEREF _Toc18854 \h </w:instrText>
        </w:r>
        <w:r>
          <w:fldChar w:fldCharType="separate"/>
        </w:r>
        <w:r>
          <w:t>61</w:t>
        </w:r>
        <w:r>
          <w:fldChar w:fldCharType="end"/>
        </w:r>
      </w:hyperlink>
    </w:p>
    <w:p>
      <w:pPr>
        <w:pStyle w:val="TOC2"/>
        <w:tabs>
          <w:tab w:val="right" w:leader="dot" w:pos="8306"/>
        </w:tabs>
      </w:pPr>
      <w:hyperlink w:anchor="_Toc16905" w:history="1">
        <w:r>
          <w:rPr>
            <w:rFonts w:ascii="仿宋" w:eastAsia="仿宋" w:hAnsi="仿宋" w:cs="仿宋" w:hint="eastAsia"/>
            <w:lang w:eastAsia="zh-CN"/>
          </w:rPr>
          <w:t>(一)、信息化规划</w:t>
        </w:r>
        <w:r>
          <w:tab/>
        </w:r>
        <w:r>
          <w:fldChar w:fldCharType="begin"/>
        </w:r>
        <w:r>
          <w:instrText xml:space="preserve"> PAGEREF _Toc16905 \h </w:instrText>
        </w:r>
        <w:r>
          <w:fldChar w:fldCharType="separate"/>
        </w:r>
        <w:r>
          <w:t>61</w:t>
        </w:r>
        <w:r>
          <w:fldChar w:fldCharType="end"/>
        </w:r>
      </w:hyperlink>
    </w:p>
    <w:p>
      <w:pPr>
        <w:pStyle w:val="TOC2"/>
        <w:tabs>
          <w:tab w:val="right" w:leader="dot" w:pos="8306"/>
        </w:tabs>
      </w:pPr>
      <w:hyperlink w:anchor="_Toc21514" w:history="1">
        <w:r>
          <w:rPr>
            <w:rFonts w:ascii="仿宋" w:eastAsia="仿宋" w:hAnsi="仿宋" w:cs="仿宋" w:hint="eastAsia"/>
            <w:lang w:eastAsia="zh-CN"/>
          </w:rPr>
          <w:t>(二)、信息系统建设</w:t>
        </w:r>
        <w:r>
          <w:tab/>
        </w:r>
        <w:r>
          <w:fldChar w:fldCharType="begin"/>
        </w:r>
        <w:r>
          <w:instrText xml:space="preserve"> PAGEREF _Toc21514 \h </w:instrText>
        </w:r>
        <w:r>
          <w:fldChar w:fldCharType="separate"/>
        </w:r>
        <w:r>
          <w:t>62</w:t>
        </w:r>
        <w:r>
          <w:fldChar w:fldCharType="end"/>
        </w:r>
      </w:hyperlink>
    </w:p>
    <w:p>
      <w:pPr>
        <w:pStyle w:val="TOC2"/>
        <w:tabs>
          <w:tab w:val="right" w:leader="dot" w:pos="8306"/>
        </w:tabs>
      </w:pPr>
      <w:hyperlink w:anchor="_Toc30330" w:history="1">
        <w:r>
          <w:rPr>
            <w:rFonts w:ascii="仿宋" w:eastAsia="仿宋" w:hAnsi="仿宋" w:cs="仿宋" w:hint="eastAsia"/>
            <w:lang w:eastAsia="zh-CN"/>
          </w:rPr>
          <w:t>(三)、数据保护与隐私保护</w:t>
        </w:r>
        <w:r>
          <w:tab/>
        </w:r>
        <w:r>
          <w:fldChar w:fldCharType="begin"/>
        </w:r>
        <w:r>
          <w:instrText xml:space="preserve"> PAGEREF _Toc30330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可行性研究报告旨在详细介绍我们机构所需资金的预期用途，以及预计的收益与风险。在当今快速发展且竞争激烈的经济环境下，合理的资金运用不仅能够促进技术进步、提升服务质量，同时还能加强功能母粒机构的市场竞争力。我们承诺所申请之资金将严格按照规划用于指定的业务发展与研究领域，不会转作他途。功能母粒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4029"/>
      <w:r>
        <w:rPr>
          <w:rFonts w:ascii="仿宋" w:eastAsia="仿宋" w:hAnsi="仿宋" w:cs="仿宋" w:hint="eastAsia"/>
          <w:sz w:val="28"/>
          <w:lang w:eastAsia="zh-CN"/>
        </w:rPr>
        <w:t>一、项目后期运营与拓展</w:t>
      </w:r>
      <w:bookmarkEnd w:id="2"/>
    </w:p>
    <w:p>
      <w:pPr>
        <w:pStyle w:val="Heading2"/>
        <w:rPr>
          <w:rFonts w:ascii="仿宋" w:eastAsia="仿宋" w:hAnsi="仿宋" w:cs="仿宋" w:hint="eastAsia"/>
          <w:lang w:eastAsia="zh-CN"/>
        </w:rPr>
      </w:pPr>
      <w:bookmarkStart w:id="3" w:name="_Toc31131"/>
      <w:r>
        <w:rPr>
          <w:rFonts w:ascii="仿宋" w:eastAsia="仿宋" w:hAnsi="仿宋" w:cs="仿宋" w:hint="eastAsia"/>
          <w:lang w:eastAsia="zh-CN"/>
        </w:rPr>
        <w:t>(一)、后期运营计划</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人员培训：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力资源是项目运营的核心。我们将实施定期的员工培训计划，包括新员工的入职培训、技能提升培训以及管理层的领导力培训等。培训内容将根据员工职责和岗位需求进行针对性制定，以确保团队始终具备应对市场变化和技术发展的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市场推广：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产品在市场中保持良好的知名度和竞争力，我们将实施精准的市场推广策略。这将包括在线和离线广告宣传、参与功能母粒行业展会、建立合作关系等多方面手段。我们将密切关注市场反馈，根据市场需求调整产品定位，并通过创新的市场活动提高品牌曝光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财务管理：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项目的财务稳健，我们将建立健全的财务管理体系。这将包括预算控制、成本分析、财务报告等多个方面。通过财务数据的及时分析，我们能够迅速发现潜在问题并采取有效措施，确保项目能够在财务上持续盈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品质管理：</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品质是项目长期成功的基石。我们将实施全面的品质管理体系，包括产品质量监控、客户服务质量评估、内部流程优化等。通过建立质量标准和流程，我们将确保产品在市场中保持高品质，赢得客户的信赖。</w:t>
      </w:r>
    </w:p>
    <w:p>
      <w:pPr>
        <w:pStyle w:val="Heading2"/>
        <w:ind w:firstLine="560" w:firstLineChars="200"/>
        <w:rPr>
          <w:rFonts w:ascii="仿宋" w:eastAsia="仿宋" w:hAnsi="仿宋" w:cs="仿宋" w:hint="eastAsia"/>
          <w:sz w:val="28"/>
          <w:lang w:eastAsia="zh-CN"/>
        </w:rPr>
      </w:pPr>
      <w:bookmarkStart w:id="4" w:name="_Toc3870"/>
      <w:r>
        <w:rPr>
          <w:rFonts w:ascii="仿宋" w:eastAsia="仿宋" w:hAnsi="仿宋" w:cs="仿宋" w:hint="eastAsia"/>
          <w:sz w:val="28"/>
          <w:lang w:eastAsia="zh-CN"/>
        </w:rPr>
        <w:t>(二)、市场拓展与多元化发展</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通过不断寻找新的市场机会和业务领域，扩大项目的市场份额。这将包括开拓新的地理市场、扩展产品线、探索新的客户群体等。通过市场细分和定位，我们能够更好地满足不同市场需求，提高市场占有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多元化发展是为了降低经营风险和提高企业的生存能力。我们将推动项目的多元化发展，包括在现有业务领域内推出相关的附加产品或服务，或者进入与当前业务相关的新兴领域。多元化发展有助于项目在不同经济周期和市场波动中保持稳定，创造更多的增长机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合作与联盟是项目后期运营的另一重要战略。我们将积极寻求与其他企业或机构的合作和联盟，以实现优势互补、资源共享、风险分担等多方面的合作关系。通过建立合作伙伴关系，我们可以更好地获取市场信息、降低采购成本、共同开发新产品等。这有助于提高项目的竞争力和创新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创新和研发是项目后期运营阶段持续注重的方面。通过投入更多资源进行新技术、新产品的研究和开发，我们可以不断提升产品的竞争力。创新也包括提升生产工艺、改进服务模式等方面，以满足市场和客户的不断变化的需求。</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客户关系管理对于项目的后期运营至关重要。我们将建立健全的客户关系管理体系，通过定期的客户反馈调查、客户服务改进等方式，保持对客户需求的敏感度，提高客户满意度，促进客户忠诚度，从而实现持续的业务增长。</w:t>
      </w:r>
    </w:p>
    <w:p>
      <w:pPr>
        <w:pStyle w:val="Heading2"/>
        <w:ind w:firstLine="560" w:firstLineChars="200"/>
        <w:rPr>
          <w:rFonts w:ascii="仿宋" w:eastAsia="仿宋" w:hAnsi="仿宋" w:cs="仿宋" w:hint="eastAsia"/>
          <w:sz w:val="28"/>
          <w:lang w:eastAsia="zh-CN"/>
        </w:rPr>
      </w:pPr>
      <w:bookmarkStart w:id="5" w:name="_Toc25074"/>
      <w:r>
        <w:rPr>
          <w:rFonts w:ascii="仿宋" w:eastAsia="仿宋" w:hAnsi="仿宋" w:cs="仿宋" w:hint="eastAsia"/>
          <w:sz w:val="28"/>
          <w:lang w:eastAsia="zh-CN"/>
        </w:rPr>
        <w:t>(三)、技术创新与升级计划</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随着科技的不断进步，技术创新和升级是项目后期运营的关键。我们将制定全面的技术创新与升级计划，以确保项目始终保持在功能母粒行业的前沿。以下是计划的主要内容：</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现有技术评估与优化：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在项目运营过程中，我们将对现有技术进行全面的评估，包括生产工艺、信息系统、设备设施等各个方面。通过评估，我们能够发现现有技术存在的潜在问题和瓶颈，并制定相应的优化方案。这可能包括引入新的生产工艺、优化现有系统的性能、提高设备的效率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新技术引入：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密切关注相关功能母粒行业的最新技术趋势，并考虑将先进技术引入到项目中。这可能涉及到新型生产设备的采购，信息系统的更新，以及先进的数据分析和人工智能技术的应用等。通过引入新技术，我们可以提高生产效率、降低成本、提升产品质量，从而增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研发投入与创新平台建设：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项目将增加对研发的投入，建设创新平台，支持技术创新和新产品的研发。我们将设立专门的研发团队，聚焦于关键技术领域，推动新产品的开发。同时，我们将积极参与功能母粒行业内的技术合作与交流，与科研机构建立合作关系，获取最新的研究成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员工培训与技能提升：</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确保新技术的有效运用，我们将实施全员培训计划，提升员工的技术水平和创新意识。这包括技术人员的专业培训、操作人员的技能提升等。通过培训，我们旨在构建一支高素质、创新能力强的团队，以适应技术创新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设备升级与智能化改造：</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针对项目的生产设备，我们将定期进行检修和维护，并考虑设备的升级和智能化改造。引入先进的传感技术、自动化控制系统等，提高设备的智能化水平，降低能耗，提高生产效率。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绿色技术应用：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我们将关注环保和可持续发展的要求，探索绿色技术的应用。这可能包括废弃物的资源化利用、清洁生产技术的采用等，以减轻项目对环境的影响，提升企业的社会责任感。</w:t>
      </w:r>
    </w:p>
    <w:p>
      <w:pPr>
        <w:pStyle w:val="Heading1"/>
        <w:ind w:firstLine="560" w:firstLineChars="200"/>
        <w:rPr>
          <w:rFonts w:ascii="仿宋" w:eastAsia="仿宋" w:hAnsi="仿宋" w:cs="仿宋" w:hint="eastAsia"/>
          <w:sz w:val="28"/>
          <w:lang w:eastAsia="zh-CN"/>
        </w:rPr>
      </w:pPr>
      <w:bookmarkStart w:id="6" w:name="_Toc18766"/>
      <w:r>
        <w:rPr>
          <w:rFonts w:ascii="仿宋" w:eastAsia="仿宋" w:hAnsi="仿宋" w:cs="仿宋" w:hint="eastAsia"/>
          <w:sz w:val="28"/>
          <w:lang w:eastAsia="zh-CN"/>
        </w:rPr>
        <w:t>二、人才队伍建设</w:t>
      </w:r>
      <w:bookmarkEnd w:id="6"/>
    </w:p>
    <w:p>
      <w:pPr>
        <w:pStyle w:val="Heading2"/>
        <w:rPr>
          <w:rFonts w:ascii="仿宋" w:eastAsia="仿宋" w:hAnsi="仿宋" w:cs="仿宋" w:hint="eastAsia"/>
          <w:lang w:eastAsia="zh-CN"/>
        </w:rPr>
      </w:pPr>
      <w:bookmarkStart w:id="7" w:name="_Toc26085"/>
      <w:r>
        <w:rPr>
          <w:rFonts w:ascii="仿宋" w:eastAsia="仿宋" w:hAnsi="仿宋" w:cs="仿宋" w:hint="eastAsia"/>
          <w:lang w:eastAsia="zh-CN"/>
        </w:rPr>
        <w:t>(一)、人才引进与培养计划</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人才引进与培养计划将成为确保团队持续优势和创新力的关键因素。以下是我们制定的具体措施：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外部高层次人才引进：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了弥补团队中可能存在的专业短板，我们将积极引进外部高层次人才。通过在功能母粒行业内广泛宣传职位空缺、与专业猎头机构合作，我们将吸引到在相关领域具有丰富经验和卓越能力的专业人才。他们将为团队注入新的思维和动力。</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内部培训与晋升机制：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我们将建立健全的内部培训体系，通过专业培训课程提升现有员工的技能水平。同时，制定明确的晋升机制，鼓励员工通过自我学习和不断提升自身素质，争取更高职位。这不仅能够提高员工的职业满意度，也有助于留住优秀的内部人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合作高校实习生项目：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与相关高校和研究机构建立紧密的合作关系，开展实习生项目。通过提供实际工作机会，我们将吸引并培养年轻有为的毕业生。这不仅是对学生进行实际操作的机会，也是项目方向与实际需求相结合的有效途径，为团队引入新鲜血液。</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通过以上人才引进与培养计划，我们旨在打造一支拥有多元化背景、专业技能齐备的团队，以更好地适应后期项目运营的复杂性和多样性。这样的人才队伍将为项目的长期健康发展提供有力支持。</w:t>
      </w:r>
    </w:p>
    <w:p>
      <w:pPr>
        <w:pStyle w:val="Heading2"/>
        <w:ind w:firstLine="560" w:firstLineChars="200"/>
        <w:rPr>
          <w:rFonts w:ascii="仿宋" w:eastAsia="仿宋" w:hAnsi="仿宋" w:cs="仿宋" w:hint="eastAsia"/>
          <w:sz w:val="28"/>
          <w:lang w:eastAsia="zh-CN"/>
        </w:rPr>
      </w:pPr>
      <w:bookmarkStart w:id="8" w:name="_Toc396"/>
      <w:r>
        <w:rPr>
          <w:rFonts w:ascii="仿宋" w:eastAsia="仿宋" w:hAnsi="仿宋" w:cs="仿宋" w:hint="eastAsia"/>
          <w:sz w:val="28"/>
          <w:lang w:eastAsia="zh-CN"/>
        </w:rPr>
        <w:t>(二)、员工激励与福利政策</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薪酬体系的合理设计：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我们将建立合理的薪酬结构，考虑到员工的岗位、职责、绩效等因素，确保薪酬体现公平和激励机制。薪酬的正常涨幅将与员工的表现和贡献挂钩，以激发员工的工作热情。</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绩效奖励与晋升机制：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设立明确的绩效评价标准，对表现优异的员工进行奖励，包括但不限于绩效奖金、荣誉证书、晋升机会等。这将激励员工不断提升工作业绩，实现自身职业发展目标。</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员工培训与职业发展：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我们将提供广泛的员工培训计划，涵盖专业技能培养、职业素养提升等方面。通过为员工提供学习和发展机会，不仅提高了员工的综合素质，也使其更好地适应项目的需求，从而实现职业发展。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丰富的员工福利：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我们将提供丰富的员工福利，包括但不限于健康保险、员工活动、节假日福利等。关心员工的身体健康、提供良好的工作氛围和生活品质，是我们致力于构建员工幸福感的重要手段。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灵活的工作制度：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针对特定岗位和员工需求，我们将实行灵活的工作制度，包括远程办公、弹性工作时间等。这有助于提高员工的工作效率，提供更好的工作与生活平衡。</w:t>
      </w:r>
    </w:p>
    <w:p>
      <w:pPr>
        <w:pStyle w:val="Heading2"/>
        <w:ind w:firstLine="560" w:firstLineChars="200"/>
        <w:rPr>
          <w:rFonts w:ascii="仿宋" w:eastAsia="仿宋" w:hAnsi="仿宋" w:cs="仿宋" w:hint="eastAsia"/>
          <w:sz w:val="28"/>
          <w:lang w:eastAsia="zh-CN"/>
        </w:rPr>
      </w:pPr>
      <w:bookmarkStart w:id="9" w:name="_Toc24063"/>
      <w:r>
        <w:rPr>
          <w:rFonts w:ascii="仿宋" w:eastAsia="仿宋" w:hAnsi="仿宋" w:cs="仿宋" w:hint="eastAsia"/>
          <w:sz w:val="28"/>
          <w:lang w:eastAsia="zh-CN"/>
        </w:rPr>
        <w:t>(三)、团队建设与管理</w:t>
      </w:r>
      <w:bookmarkEnd w:id="9"/>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团队建设与管理是项目中至关重要的组成部分。我们将通过以下方式深入推进这一工作：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在建设积极向上的工作氛围方面，我们将定期组织团队培训和集体庆祝活动。这不仅包括技术培训和知识分享，还有员工生日庆祝、团队成就奖励等，以促进团队成员之间的相互了解、信任和凝聚力。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沟通机制方面，我们将建立定期例会制度，包括项目进展汇报、问题讨论和团队建设内容。此外，我们将使用先进的项目管理平台和在线沟通工具，确保信息传递迅速、透明，提高团队协作效率。</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在团队管理方面，我们将采用目标管理制度，明确每个团队成员的工作目标和任务分工。通过定期的绩效评估和反馈机制，激发团队成员的工作热情和创造性，确保项目各项工作按时高质量完成。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另外，我们鼓励团队成员提出建议和意见，倡导开放的沟通氛围。定期组织团队建设活动，如团队拓展培训、户外活动等，以增进团队协作精神，提升整体执行力。</w:t>
      </w:r>
    </w:p>
    <w:p>
      <w:pPr>
        <w:pStyle w:val="Heading1"/>
        <w:ind w:firstLine="560" w:firstLineChars="200"/>
        <w:rPr>
          <w:rFonts w:ascii="仿宋" w:eastAsia="仿宋" w:hAnsi="仿宋" w:cs="仿宋" w:hint="eastAsia"/>
          <w:sz w:val="28"/>
          <w:lang w:eastAsia="zh-CN"/>
        </w:rPr>
      </w:pPr>
      <w:bookmarkStart w:id="10" w:name="_Toc28510"/>
      <w:r>
        <w:rPr>
          <w:rFonts w:ascii="仿宋" w:eastAsia="仿宋" w:hAnsi="仿宋" w:cs="仿宋" w:hint="eastAsia"/>
          <w:sz w:val="28"/>
          <w:lang w:eastAsia="zh-CN"/>
        </w:rPr>
        <w:t>三、建筑物技术方案</w:t>
      </w:r>
      <w:bookmarkEnd w:id="10"/>
    </w:p>
    <w:p>
      <w:pPr>
        <w:pStyle w:val="Heading2"/>
        <w:rPr>
          <w:rFonts w:ascii="仿宋" w:eastAsia="仿宋" w:hAnsi="仿宋" w:cs="仿宋" w:hint="eastAsia"/>
          <w:lang w:eastAsia="zh-CN"/>
        </w:rPr>
      </w:pPr>
      <w:bookmarkStart w:id="11" w:name="_Toc26700"/>
      <w:r>
        <w:rPr>
          <w:rFonts w:ascii="仿宋" w:eastAsia="仿宋" w:hAnsi="仿宋" w:cs="仿宋" w:hint="eastAsia"/>
          <w:lang w:eastAsia="zh-CN"/>
        </w:rPr>
        <w:t>(一)、项目工程设计总体要求</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12" w:name="_Toc21199"/>
      <w:r>
        <w:rPr>
          <w:rFonts w:ascii="仿宋" w:eastAsia="仿宋" w:hAnsi="仿宋" w:cs="仿宋" w:hint="eastAsia"/>
          <w:sz w:val="28"/>
          <w:lang w:eastAsia="zh-CN"/>
        </w:rPr>
        <w:t>(二)、建设方案</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功能母粒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按照《建筑内部装修设计防火规范》，功能母粒项目耐火等级为二级，屋顶防水等级为三级，严格按照《屋面工程技术规范》的要求进行施工。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13" w:name="_Toc15892"/>
      <w:r>
        <w:rPr>
          <w:rFonts w:ascii="仿宋" w:eastAsia="仿宋" w:hAnsi="仿宋" w:cs="仿宋" w:hint="eastAsia"/>
          <w:sz w:val="28"/>
          <w:lang w:eastAsia="zh-CN"/>
        </w:rPr>
        <w:t>(三)、建筑工程建设指标</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功能母粒项目建筑面积XXm²，其中：生产工程XXm²，仓储工程XXm²，行政办公及生活服务设施XXm²，公共工程XXm²。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14" w:name="_Toc15304"/>
      <w:r>
        <w:rPr>
          <w:rFonts w:ascii="仿宋" w:eastAsia="仿宋" w:hAnsi="仿宋" w:cs="仿宋" w:hint="eastAsia"/>
          <w:sz w:val="28"/>
          <w:lang w:eastAsia="zh-CN"/>
        </w:rPr>
        <w:t>四、运营管理</w:t>
      </w:r>
      <w:bookmarkEnd w:id="14"/>
    </w:p>
    <w:p>
      <w:pPr>
        <w:pStyle w:val="Heading2"/>
        <w:rPr>
          <w:rFonts w:ascii="仿宋" w:eastAsia="仿宋" w:hAnsi="仿宋" w:cs="仿宋" w:hint="eastAsia"/>
          <w:lang w:eastAsia="zh-CN"/>
        </w:rPr>
      </w:pPr>
      <w:bookmarkStart w:id="15" w:name="_Toc1107"/>
      <w:r>
        <w:rPr>
          <w:rFonts w:ascii="仿宋" w:eastAsia="仿宋" w:hAnsi="仿宋" w:cs="仿宋" w:hint="eastAsia"/>
          <w:lang w:eastAsia="zh-CN"/>
        </w:rPr>
        <w:t>(一)、公司经营宗旨</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16" w:name="_Toc9511"/>
      <w:r>
        <w:rPr>
          <w:rFonts w:ascii="仿宋" w:eastAsia="仿宋" w:hAnsi="仿宋" w:cs="仿宋" w:hint="eastAsia"/>
          <w:sz w:val="28"/>
          <w:lang w:eastAsia="zh-CN"/>
        </w:rPr>
        <w:t>(二)、公司目标与主职责</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公司的核心目标是在功能母粒行业内取得领先地位，实现可持续增长。为实现这一目标，公司将不断提升产品质量、拓展市场份额、加强研发创新，并致力于提高客户满意度。主要职责包括：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17" w:name="_Toc21757"/>
      <w:r>
        <w:rPr>
          <w:rFonts w:ascii="仿宋" w:eastAsia="仿宋" w:hAnsi="仿宋" w:cs="仿宋" w:hint="eastAsia"/>
          <w:sz w:val="28"/>
          <w:lang w:eastAsia="zh-CN"/>
        </w:rPr>
        <w:t>(三)、各部门职责及权限</w:t>
      </w:r>
      <w:bookmarkEnd w:id="1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功能母粒市场信息收集与分析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对功能母粒行业销售部门员工进功能母粒行业务素质、产品知识培训和考核等工作，不断培养、挖掘、引进销售人才，建设高素质的销售队伍。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项目发实施方案</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https://d.book118.com/268050036045006034</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68050036045006034"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2024-01-07T15:42:00Z</dcterms:created>
  <dcterms:modified xsi:type="dcterms:W3CDTF">2024-01-07T15:42:39Z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7517A131BA464092BE19CA742D8AFEBF_11</vt:lpwstr>
  </property>
  <property fmtid="{D5CDD505-2E9C-101B-9397-08002B2CF9AE}" pid="3" name="KSOProductBuildVer">
    <vt:lpwstr>2052-12.1.0.16120</vt:lpwstr>
  </property>
</Properties>
</file>