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棕、藤、草制品项目经营分析报告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20" w:history="1">
        <w:r>
          <w:rPr>
            <w:rFonts w:ascii="仿宋" w:eastAsia="仿宋" w:hAnsi="仿宋" w:cs="仿宋" w:hint="eastAsia"/>
            <w:lang w:eastAsia="zh-CN"/>
          </w:rPr>
          <w:t>概论</w:t>
        </w:r>
        <w:r>
          <w:tab/>
        </w:r>
        <w:r>
          <w:fldChar w:fldCharType="begin"/>
        </w:r>
        <w:r>
          <w:instrText xml:space="preserve"> PAGEREF _Toc10320 \h </w:instrText>
        </w:r>
        <w:r>
          <w:fldChar w:fldCharType="separate"/>
        </w:r>
        <w:r>
          <w:t>4</w:t>
        </w:r>
        <w:r>
          <w:fldChar w:fldCharType="end"/>
        </w:r>
      </w:hyperlink>
    </w:p>
    <w:p>
      <w:pPr>
        <w:pStyle w:val="TOC1"/>
        <w:tabs>
          <w:tab w:val="right" w:leader="dot" w:pos="8306"/>
        </w:tabs>
      </w:pPr>
      <w:hyperlink w:anchor="_Toc29382" w:history="1">
        <w:r>
          <w:rPr>
            <w:rFonts w:ascii="仿宋" w:eastAsia="仿宋" w:hAnsi="仿宋" w:cs="仿宋" w:hint="eastAsia"/>
            <w:lang w:eastAsia="zh-CN"/>
          </w:rPr>
          <w:t>一、企业管理方案</w:t>
        </w:r>
        <w:r>
          <w:tab/>
        </w:r>
        <w:r>
          <w:fldChar w:fldCharType="begin"/>
        </w:r>
        <w:r>
          <w:instrText xml:space="preserve"> PAGEREF _Toc29382 \h </w:instrText>
        </w:r>
        <w:r>
          <w:fldChar w:fldCharType="separate"/>
        </w:r>
        <w:r>
          <w:t>4</w:t>
        </w:r>
        <w:r>
          <w:fldChar w:fldCharType="end"/>
        </w:r>
      </w:hyperlink>
    </w:p>
    <w:p>
      <w:pPr>
        <w:pStyle w:val="TOC2"/>
        <w:tabs>
          <w:tab w:val="right" w:leader="dot" w:pos="8306"/>
        </w:tabs>
      </w:pPr>
      <w:hyperlink w:anchor="_Toc24034" w:history="1">
        <w:r>
          <w:rPr>
            <w:rFonts w:ascii="仿宋" w:eastAsia="仿宋" w:hAnsi="仿宋" w:cs="仿宋" w:hint="eastAsia"/>
            <w:lang w:eastAsia="zh-CN"/>
          </w:rPr>
          <w:t>(一)、企业管理体系</w:t>
        </w:r>
        <w:r>
          <w:tab/>
        </w:r>
        <w:r>
          <w:fldChar w:fldCharType="begin"/>
        </w:r>
        <w:r>
          <w:instrText xml:space="preserve"> PAGEREF _Toc24034 \h </w:instrText>
        </w:r>
        <w:r>
          <w:fldChar w:fldCharType="separate"/>
        </w:r>
        <w:r>
          <w:t>4</w:t>
        </w:r>
        <w:r>
          <w:fldChar w:fldCharType="end"/>
        </w:r>
      </w:hyperlink>
    </w:p>
    <w:p>
      <w:pPr>
        <w:pStyle w:val="TOC2"/>
        <w:tabs>
          <w:tab w:val="right" w:leader="dot" w:pos="8306"/>
        </w:tabs>
      </w:pPr>
      <w:hyperlink w:anchor="_Toc32267" w:history="1">
        <w:r>
          <w:rPr>
            <w:rFonts w:ascii="仿宋" w:eastAsia="仿宋" w:hAnsi="仿宋" w:cs="仿宋" w:hint="eastAsia"/>
            <w:lang w:eastAsia="zh-CN"/>
          </w:rPr>
          <w:t>(二)、信息管理与信息系统</w:t>
        </w:r>
        <w:r>
          <w:tab/>
        </w:r>
        <w:r>
          <w:fldChar w:fldCharType="begin"/>
        </w:r>
        <w:r>
          <w:instrText xml:space="preserve"> PAGEREF _Toc32267 \h </w:instrText>
        </w:r>
        <w:r>
          <w:fldChar w:fldCharType="separate"/>
        </w:r>
        <w:r>
          <w:t>6</w:t>
        </w:r>
        <w:r>
          <w:fldChar w:fldCharType="end"/>
        </w:r>
      </w:hyperlink>
    </w:p>
    <w:p>
      <w:pPr>
        <w:pStyle w:val="TOC1"/>
        <w:tabs>
          <w:tab w:val="right" w:leader="dot" w:pos="8306"/>
        </w:tabs>
      </w:pPr>
      <w:hyperlink w:anchor="_Toc30280" w:history="1">
        <w:r>
          <w:rPr>
            <w:rFonts w:ascii="仿宋" w:eastAsia="仿宋" w:hAnsi="仿宋" w:cs="仿宋" w:hint="eastAsia"/>
            <w:lang w:eastAsia="zh-CN"/>
          </w:rPr>
          <w:t>二、必要性分析</w:t>
        </w:r>
        <w:r>
          <w:tab/>
        </w:r>
        <w:r>
          <w:fldChar w:fldCharType="begin"/>
        </w:r>
        <w:r>
          <w:instrText xml:space="preserve"> PAGEREF _Toc30280 \h </w:instrText>
        </w:r>
        <w:r>
          <w:fldChar w:fldCharType="separate"/>
        </w:r>
        <w:r>
          <w:t>9</w:t>
        </w:r>
        <w:r>
          <w:fldChar w:fldCharType="end"/>
        </w:r>
      </w:hyperlink>
    </w:p>
    <w:p>
      <w:pPr>
        <w:pStyle w:val="TOC2"/>
        <w:tabs>
          <w:tab w:val="right" w:leader="dot" w:pos="8306"/>
        </w:tabs>
      </w:pPr>
      <w:hyperlink w:anchor="_Toc19418" w:history="1">
        <w:r>
          <w:rPr>
            <w:rFonts w:ascii="仿宋" w:eastAsia="仿宋" w:hAnsi="仿宋" w:cs="仿宋" w:hint="eastAsia"/>
            <w:lang w:eastAsia="zh-CN"/>
          </w:rPr>
          <w:t>(一)、必要性分析</w:t>
        </w:r>
        <w:r>
          <w:tab/>
        </w:r>
        <w:r>
          <w:fldChar w:fldCharType="begin"/>
        </w:r>
        <w:r>
          <w:instrText xml:space="preserve"> PAGEREF _Toc19418 \h </w:instrText>
        </w:r>
        <w:r>
          <w:fldChar w:fldCharType="separate"/>
        </w:r>
        <w:r>
          <w:t>9</w:t>
        </w:r>
        <w:r>
          <w:fldChar w:fldCharType="end"/>
        </w:r>
      </w:hyperlink>
    </w:p>
    <w:p>
      <w:pPr>
        <w:pStyle w:val="TOC1"/>
        <w:tabs>
          <w:tab w:val="right" w:leader="dot" w:pos="8306"/>
        </w:tabs>
      </w:pPr>
      <w:hyperlink w:anchor="_Toc30454" w:history="1">
        <w:r>
          <w:rPr>
            <w:rFonts w:ascii="仿宋" w:eastAsia="仿宋" w:hAnsi="仿宋" w:cs="仿宋" w:hint="eastAsia"/>
            <w:lang w:eastAsia="zh-CN"/>
          </w:rPr>
          <w:t>三、项目建设单位基本情况</w:t>
        </w:r>
        <w:r>
          <w:tab/>
        </w:r>
        <w:r>
          <w:fldChar w:fldCharType="begin"/>
        </w:r>
        <w:r>
          <w:instrText xml:space="preserve"> PAGEREF _Toc30454 \h </w:instrText>
        </w:r>
        <w:r>
          <w:fldChar w:fldCharType="separate"/>
        </w:r>
        <w:r>
          <w:t>10</w:t>
        </w:r>
        <w:r>
          <w:fldChar w:fldCharType="end"/>
        </w:r>
      </w:hyperlink>
    </w:p>
    <w:p>
      <w:pPr>
        <w:pStyle w:val="TOC2"/>
        <w:tabs>
          <w:tab w:val="right" w:leader="dot" w:pos="8306"/>
        </w:tabs>
      </w:pPr>
      <w:hyperlink w:anchor="_Toc32282" w:history="1">
        <w:r>
          <w:rPr>
            <w:rFonts w:ascii="仿宋" w:eastAsia="仿宋" w:hAnsi="仿宋" w:cs="仿宋" w:hint="eastAsia"/>
            <w:lang w:eastAsia="zh-CN"/>
          </w:rPr>
          <w:t>(一)、项目承办单位基本情况</w:t>
        </w:r>
        <w:r>
          <w:tab/>
        </w:r>
        <w:r>
          <w:fldChar w:fldCharType="begin"/>
        </w:r>
        <w:r>
          <w:instrText xml:space="preserve"> PAGEREF _Toc32282 \h </w:instrText>
        </w:r>
        <w:r>
          <w:fldChar w:fldCharType="separate"/>
        </w:r>
        <w:r>
          <w:t>10</w:t>
        </w:r>
        <w:r>
          <w:fldChar w:fldCharType="end"/>
        </w:r>
      </w:hyperlink>
    </w:p>
    <w:p>
      <w:pPr>
        <w:pStyle w:val="TOC2"/>
        <w:tabs>
          <w:tab w:val="right" w:leader="dot" w:pos="8306"/>
        </w:tabs>
      </w:pPr>
      <w:hyperlink w:anchor="_Toc27506" w:history="1">
        <w:r>
          <w:rPr>
            <w:rFonts w:ascii="仿宋" w:eastAsia="仿宋" w:hAnsi="仿宋" w:cs="仿宋" w:hint="eastAsia"/>
            <w:lang w:eastAsia="zh-CN"/>
          </w:rPr>
          <w:t>(二)、公司经济效益分析</w:t>
        </w:r>
        <w:r>
          <w:tab/>
        </w:r>
        <w:r>
          <w:fldChar w:fldCharType="begin"/>
        </w:r>
        <w:r>
          <w:instrText xml:space="preserve"> PAGEREF _Toc27506 \h </w:instrText>
        </w:r>
        <w:r>
          <w:fldChar w:fldCharType="separate"/>
        </w:r>
        <w:r>
          <w:t>12</w:t>
        </w:r>
        <w:r>
          <w:fldChar w:fldCharType="end"/>
        </w:r>
      </w:hyperlink>
    </w:p>
    <w:p>
      <w:pPr>
        <w:pStyle w:val="TOC1"/>
        <w:tabs>
          <w:tab w:val="right" w:leader="dot" w:pos="8306"/>
        </w:tabs>
      </w:pPr>
      <w:hyperlink w:anchor="_Toc1680" w:history="1">
        <w:r>
          <w:rPr>
            <w:rFonts w:ascii="仿宋" w:eastAsia="仿宋" w:hAnsi="仿宋" w:cs="仿宋" w:hint="eastAsia"/>
            <w:lang w:eastAsia="zh-CN"/>
          </w:rPr>
          <w:t>四、职业保护</w:t>
        </w:r>
        <w:r>
          <w:tab/>
        </w:r>
        <w:r>
          <w:fldChar w:fldCharType="begin"/>
        </w:r>
        <w:r>
          <w:instrText xml:space="preserve"> PAGEREF _Toc1680 \h </w:instrText>
        </w:r>
        <w:r>
          <w:fldChar w:fldCharType="separate"/>
        </w:r>
        <w:r>
          <w:t>13</w:t>
        </w:r>
        <w:r>
          <w:fldChar w:fldCharType="end"/>
        </w:r>
      </w:hyperlink>
    </w:p>
    <w:p>
      <w:pPr>
        <w:pStyle w:val="TOC2"/>
        <w:tabs>
          <w:tab w:val="right" w:leader="dot" w:pos="8306"/>
        </w:tabs>
      </w:pPr>
      <w:hyperlink w:anchor="_Toc2427" w:history="1">
        <w:r>
          <w:rPr>
            <w:rFonts w:ascii="仿宋" w:eastAsia="仿宋" w:hAnsi="仿宋" w:cs="仿宋" w:hint="eastAsia"/>
            <w:lang w:eastAsia="zh-CN"/>
          </w:rPr>
          <w:t>(一)、消防安全</w:t>
        </w:r>
        <w:r>
          <w:tab/>
        </w:r>
        <w:r>
          <w:fldChar w:fldCharType="begin"/>
        </w:r>
        <w:r>
          <w:instrText xml:space="preserve"> PAGEREF _Toc2427 \h </w:instrText>
        </w:r>
        <w:r>
          <w:fldChar w:fldCharType="separate"/>
        </w:r>
        <w:r>
          <w:t>13</w:t>
        </w:r>
        <w:r>
          <w:fldChar w:fldCharType="end"/>
        </w:r>
      </w:hyperlink>
    </w:p>
    <w:p>
      <w:pPr>
        <w:pStyle w:val="TOC2"/>
        <w:tabs>
          <w:tab w:val="right" w:leader="dot" w:pos="8306"/>
        </w:tabs>
      </w:pPr>
      <w:hyperlink w:anchor="_Toc19162" w:history="1">
        <w:r>
          <w:rPr>
            <w:rFonts w:ascii="仿宋" w:eastAsia="仿宋" w:hAnsi="仿宋" w:cs="仿宋" w:hint="eastAsia"/>
            <w:lang w:eastAsia="zh-CN"/>
          </w:rPr>
          <w:t>(二)、防火防爆总图布置措施</w:t>
        </w:r>
        <w:r>
          <w:tab/>
        </w:r>
        <w:r>
          <w:fldChar w:fldCharType="begin"/>
        </w:r>
        <w:r>
          <w:instrText xml:space="preserve"> PAGEREF _Toc19162 \h </w:instrText>
        </w:r>
        <w:r>
          <w:fldChar w:fldCharType="separate"/>
        </w:r>
        <w:r>
          <w:t>15</w:t>
        </w:r>
        <w:r>
          <w:fldChar w:fldCharType="end"/>
        </w:r>
      </w:hyperlink>
    </w:p>
    <w:p>
      <w:pPr>
        <w:pStyle w:val="TOC2"/>
        <w:tabs>
          <w:tab w:val="right" w:leader="dot" w:pos="8306"/>
        </w:tabs>
      </w:pPr>
      <w:hyperlink w:anchor="_Toc5000" w:history="1">
        <w:r>
          <w:rPr>
            <w:rFonts w:ascii="仿宋" w:eastAsia="仿宋" w:hAnsi="仿宋" w:cs="仿宋" w:hint="eastAsia"/>
            <w:lang w:eastAsia="zh-CN"/>
          </w:rPr>
          <w:t>(三)、自然灾害防范措施</w:t>
        </w:r>
        <w:r>
          <w:tab/>
        </w:r>
        <w:r>
          <w:fldChar w:fldCharType="begin"/>
        </w:r>
        <w:r>
          <w:instrText xml:space="preserve"> PAGEREF _Toc5000 \h </w:instrText>
        </w:r>
        <w:r>
          <w:fldChar w:fldCharType="separate"/>
        </w:r>
        <w:r>
          <w:t>15</w:t>
        </w:r>
        <w:r>
          <w:fldChar w:fldCharType="end"/>
        </w:r>
      </w:hyperlink>
    </w:p>
    <w:p>
      <w:pPr>
        <w:pStyle w:val="TOC2"/>
        <w:tabs>
          <w:tab w:val="right" w:leader="dot" w:pos="8306"/>
        </w:tabs>
      </w:pPr>
      <w:hyperlink w:anchor="_Toc4488" w:history="1">
        <w:r>
          <w:rPr>
            <w:rFonts w:ascii="仿宋" w:eastAsia="仿宋" w:hAnsi="仿宋" w:cs="仿宋" w:hint="eastAsia"/>
            <w:lang w:eastAsia="zh-CN"/>
          </w:rPr>
          <w:t>(四)、安全色及安全标志使用要求</w:t>
        </w:r>
        <w:r>
          <w:tab/>
        </w:r>
        <w:r>
          <w:fldChar w:fldCharType="begin"/>
        </w:r>
        <w:r>
          <w:instrText xml:space="preserve"> PAGEREF _Toc4488 \h </w:instrText>
        </w:r>
        <w:r>
          <w:fldChar w:fldCharType="separate"/>
        </w:r>
        <w:r>
          <w:t>15</w:t>
        </w:r>
        <w:r>
          <w:fldChar w:fldCharType="end"/>
        </w:r>
      </w:hyperlink>
    </w:p>
    <w:p>
      <w:pPr>
        <w:pStyle w:val="TOC2"/>
        <w:tabs>
          <w:tab w:val="right" w:leader="dot" w:pos="8306"/>
        </w:tabs>
      </w:pPr>
      <w:hyperlink w:anchor="_Toc21531" w:history="1">
        <w:r>
          <w:rPr>
            <w:rFonts w:ascii="仿宋" w:eastAsia="仿宋" w:hAnsi="仿宋" w:cs="仿宋" w:hint="eastAsia"/>
            <w:lang w:eastAsia="zh-CN"/>
          </w:rPr>
          <w:t>(五)、电气安全保障措施</w:t>
        </w:r>
        <w:r>
          <w:tab/>
        </w:r>
        <w:r>
          <w:fldChar w:fldCharType="begin"/>
        </w:r>
        <w:r>
          <w:instrText xml:space="preserve"> PAGEREF _Toc21531 \h </w:instrText>
        </w:r>
        <w:r>
          <w:fldChar w:fldCharType="separate"/>
        </w:r>
        <w:r>
          <w:t>16</w:t>
        </w:r>
        <w:r>
          <w:fldChar w:fldCharType="end"/>
        </w:r>
      </w:hyperlink>
    </w:p>
    <w:p>
      <w:pPr>
        <w:pStyle w:val="TOC2"/>
        <w:tabs>
          <w:tab w:val="right" w:leader="dot" w:pos="8306"/>
        </w:tabs>
      </w:pPr>
      <w:hyperlink w:anchor="_Toc18583" w:history="1">
        <w:r>
          <w:rPr>
            <w:rFonts w:ascii="仿宋" w:eastAsia="仿宋" w:hAnsi="仿宋" w:cs="仿宋" w:hint="eastAsia"/>
            <w:lang w:eastAsia="zh-CN"/>
          </w:rPr>
          <w:t>(六)、防尘防毒措施</w:t>
        </w:r>
        <w:r>
          <w:tab/>
        </w:r>
        <w:r>
          <w:fldChar w:fldCharType="begin"/>
        </w:r>
        <w:r>
          <w:instrText xml:space="preserve"> PAGEREF _Toc18583 \h </w:instrText>
        </w:r>
        <w:r>
          <w:fldChar w:fldCharType="separate"/>
        </w:r>
        <w:r>
          <w:t>16</w:t>
        </w:r>
        <w:r>
          <w:fldChar w:fldCharType="end"/>
        </w:r>
      </w:hyperlink>
    </w:p>
    <w:p>
      <w:pPr>
        <w:pStyle w:val="TOC2"/>
        <w:tabs>
          <w:tab w:val="right" w:leader="dot" w:pos="8306"/>
        </w:tabs>
      </w:pPr>
      <w:hyperlink w:anchor="_Toc8374" w:history="1">
        <w:r>
          <w:rPr>
            <w:rFonts w:ascii="仿宋" w:eastAsia="仿宋" w:hAnsi="仿宋" w:cs="仿宋" w:hint="eastAsia"/>
            <w:lang w:eastAsia="zh-CN"/>
          </w:rPr>
          <w:t>(七)、防静电、触电防护及防雷措施</w:t>
        </w:r>
        <w:r>
          <w:tab/>
        </w:r>
        <w:r>
          <w:fldChar w:fldCharType="begin"/>
        </w:r>
        <w:r>
          <w:instrText xml:space="preserve"> PAGEREF _Toc8374 \h </w:instrText>
        </w:r>
        <w:r>
          <w:fldChar w:fldCharType="separate"/>
        </w:r>
        <w:r>
          <w:t>16</w:t>
        </w:r>
        <w:r>
          <w:fldChar w:fldCharType="end"/>
        </w:r>
      </w:hyperlink>
    </w:p>
    <w:p>
      <w:pPr>
        <w:pStyle w:val="TOC2"/>
        <w:tabs>
          <w:tab w:val="right" w:leader="dot" w:pos="8306"/>
        </w:tabs>
      </w:pPr>
      <w:hyperlink w:anchor="_Toc30997" w:history="1">
        <w:r>
          <w:rPr>
            <w:rFonts w:ascii="仿宋" w:eastAsia="仿宋" w:hAnsi="仿宋" w:cs="仿宋" w:hint="eastAsia"/>
            <w:lang w:eastAsia="zh-CN"/>
          </w:rPr>
          <w:t>(八)、机械设备安全保障措施</w:t>
        </w:r>
        <w:r>
          <w:tab/>
        </w:r>
        <w:r>
          <w:fldChar w:fldCharType="begin"/>
        </w:r>
        <w:r>
          <w:instrText xml:space="preserve"> PAGEREF _Toc30997 \h </w:instrText>
        </w:r>
        <w:r>
          <w:fldChar w:fldCharType="separate"/>
        </w:r>
        <w:r>
          <w:t>17</w:t>
        </w:r>
        <w:r>
          <w:fldChar w:fldCharType="end"/>
        </w:r>
      </w:hyperlink>
    </w:p>
    <w:p>
      <w:pPr>
        <w:pStyle w:val="TOC2"/>
        <w:tabs>
          <w:tab w:val="right" w:leader="dot" w:pos="8306"/>
        </w:tabs>
      </w:pPr>
      <w:hyperlink w:anchor="_Toc2422" w:history="1">
        <w:r>
          <w:rPr>
            <w:rFonts w:ascii="仿宋" w:eastAsia="仿宋" w:hAnsi="仿宋" w:cs="仿宋" w:hint="eastAsia"/>
            <w:lang w:eastAsia="zh-CN"/>
          </w:rPr>
          <w:t>(九)、劳动安全保障措施</w:t>
        </w:r>
        <w:r>
          <w:tab/>
        </w:r>
        <w:r>
          <w:fldChar w:fldCharType="begin"/>
        </w:r>
        <w:r>
          <w:instrText xml:space="preserve"> PAGEREF _Toc2422 \h </w:instrText>
        </w:r>
        <w:r>
          <w:fldChar w:fldCharType="separate"/>
        </w:r>
        <w:r>
          <w:t>18</w:t>
        </w:r>
        <w:r>
          <w:fldChar w:fldCharType="end"/>
        </w:r>
      </w:hyperlink>
    </w:p>
    <w:p>
      <w:pPr>
        <w:pStyle w:val="TOC2"/>
        <w:tabs>
          <w:tab w:val="right" w:leader="dot" w:pos="8306"/>
        </w:tabs>
      </w:pPr>
      <w:hyperlink w:anchor="_Toc6342" w:history="1">
        <w:r>
          <w:rPr>
            <w:rFonts w:ascii="仿宋" w:eastAsia="仿宋" w:hAnsi="仿宋" w:cs="仿宋" w:hint="eastAsia"/>
            <w:lang w:eastAsia="zh-CN"/>
          </w:rPr>
          <w:t>(十)、劳动安全卫生机构设置及教育制度</w:t>
        </w:r>
        <w:r>
          <w:tab/>
        </w:r>
        <w:r>
          <w:fldChar w:fldCharType="begin"/>
        </w:r>
        <w:r>
          <w:instrText xml:space="preserve"> PAGEREF _Toc6342 \h </w:instrText>
        </w:r>
        <w:r>
          <w:fldChar w:fldCharType="separate"/>
        </w:r>
        <w:r>
          <w:t>19</w:t>
        </w:r>
        <w:r>
          <w:fldChar w:fldCharType="end"/>
        </w:r>
      </w:hyperlink>
    </w:p>
    <w:p>
      <w:pPr>
        <w:pStyle w:val="TOC2"/>
        <w:tabs>
          <w:tab w:val="right" w:leader="dot" w:pos="8306"/>
        </w:tabs>
      </w:pPr>
      <w:hyperlink w:anchor="_Toc17065" w:history="1">
        <w:r>
          <w:rPr>
            <w:rFonts w:ascii="仿宋" w:eastAsia="仿宋" w:hAnsi="仿宋" w:cs="仿宋" w:hint="eastAsia"/>
            <w:lang w:eastAsia="zh-CN"/>
          </w:rPr>
          <w:t>(十一)、劳动安全预期效果评价</w:t>
        </w:r>
        <w:r>
          <w:tab/>
        </w:r>
        <w:r>
          <w:fldChar w:fldCharType="begin"/>
        </w:r>
        <w:r>
          <w:instrText xml:space="preserve"> PAGEREF _Toc17065 \h </w:instrText>
        </w:r>
        <w:r>
          <w:fldChar w:fldCharType="separate"/>
        </w:r>
        <w:r>
          <w:t>20</w:t>
        </w:r>
        <w:r>
          <w:fldChar w:fldCharType="end"/>
        </w:r>
      </w:hyperlink>
    </w:p>
    <w:p>
      <w:pPr>
        <w:pStyle w:val="TOC1"/>
        <w:tabs>
          <w:tab w:val="right" w:leader="dot" w:pos="8306"/>
        </w:tabs>
      </w:pPr>
      <w:hyperlink w:anchor="_Toc12793" w:history="1">
        <w:r>
          <w:rPr>
            <w:rFonts w:ascii="仿宋" w:eastAsia="仿宋" w:hAnsi="仿宋" w:cs="仿宋" w:hint="eastAsia"/>
            <w:lang w:eastAsia="zh-CN"/>
          </w:rPr>
          <w:t>五、土建工程设计</w:t>
        </w:r>
        <w:r>
          <w:tab/>
        </w:r>
        <w:r>
          <w:fldChar w:fldCharType="begin"/>
        </w:r>
        <w:r>
          <w:instrText xml:space="preserve"> PAGEREF _Toc12793 \h </w:instrText>
        </w:r>
        <w:r>
          <w:fldChar w:fldCharType="separate"/>
        </w:r>
        <w:r>
          <w:t>21</w:t>
        </w:r>
        <w:r>
          <w:fldChar w:fldCharType="end"/>
        </w:r>
      </w:hyperlink>
    </w:p>
    <w:p>
      <w:pPr>
        <w:pStyle w:val="TOC2"/>
        <w:tabs>
          <w:tab w:val="right" w:leader="dot" w:pos="8306"/>
        </w:tabs>
      </w:pPr>
      <w:hyperlink w:anchor="_Toc32720" w:history="1">
        <w:r>
          <w:rPr>
            <w:rFonts w:ascii="仿宋" w:eastAsia="仿宋" w:hAnsi="仿宋" w:cs="仿宋" w:hint="eastAsia"/>
            <w:lang w:eastAsia="zh-CN"/>
          </w:rPr>
          <w:t>(一)、建筑工程设计原则</w:t>
        </w:r>
        <w:r>
          <w:tab/>
        </w:r>
        <w:r>
          <w:fldChar w:fldCharType="begin"/>
        </w:r>
        <w:r>
          <w:instrText xml:space="preserve"> PAGEREF _Toc32720 \h </w:instrText>
        </w:r>
        <w:r>
          <w:fldChar w:fldCharType="separate"/>
        </w:r>
        <w:r>
          <w:t>21</w:t>
        </w:r>
        <w:r>
          <w:fldChar w:fldCharType="end"/>
        </w:r>
      </w:hyperlink>
    </w:p>
    <w:p>
      <w:pPr>
        <w:pStyle w:val="TOC2"/>
        <w:tabs>
          <w:tab w:val="right" w:leader="dot" w:pos="8306"/>
        </w:tabs>
      </w:pPr>
      <w:hyperlink w:anchor="_Toc23275" w:history="1">
        <w:r>
          <w:rPr>
            <w:rFonts w:ascii="仿宋" w:eastAsia="仿宋" w:hAnsi="仿宋" w:cs="仿宋" w:hint="eastAsia"/>
            <w:lang w:eastAsia="zh-CN"/>
          </w:rPr>
          <w:t>(二)、土建工程设计年限及安全等级</w:t>
        </w:r>
        <w:r>
          <w:tab/>
        </w:r>
        <w:r>
          <w:fldChar w:fldCharType="begin"/>
        </w:r>
        <w:r>
          <w:instrText xml:space="preserve"> PAGEREF _Toc23275 \h </w:instrText>
        </w:r>
        <w:r>
          <w:fldChar w:fldCharType="separate"/>
        </w:r>
        <w:r>
          <w:t>22</w:t>
        </w:r>
        <w:r>
          <w:fldChar w:fldCharType="end"/>
        </w:r>
      </w:hyperlink>
    </w:p>
    <w:p>
      <w:pPr>
        <w:pStyle w:val="TOC2"/>
        <w:tabs>
          <w:tab w:val="right" w:leader="dot" w:pos="8306"/>
        </w:tabs>
      </w:pPr>
      <w:hyperlink w:anchor="_Toc29674" w:history="1">
        <w:r>
          <w:rPr>
            <w:rFonts w:ascii="仿宋" w:eastAsia="仿宋" w:hAnsi="仿宋" w:cs="仿宋" w:hint="eastAsia"/>
            <w:lang w:eastAsia="zh-CN"/>
          </w:rPr>
          <w:t>(三)、建筑工程设计总体要求</w:t>
        </w:r>
        <w:r>
          <w:tab/>
        </w:r>
        <w:r>
          <w:fldChar w:fldCharType="begin"/>
        </w:r>
        <w:r>
          <w:instrText xml:space="preserve"> PAGEREF _Toc29674 \h </w:instrText>
        </w:r>
        <w:r>
          <w:fldChar w:fldCharType="separate"/>
        </w:r>
        <w:r>
          <w:t>23</w:t>
        </w:r>
        <w:r>
          <w:fldChar w:fldCharType="end"/>
        </w:r>
      </w:hyperlink>
    </w:p>
    <w:p>
      <w:pPr>
        <w:pStyle w:val="TOC2"/>
        <w:tabs>
          <w:tab w:val="right" w:leader="dot" w:pos="8306"/>
        </w:tabs>
      </w:pPr>
      <w:hyperlink w:anchor="_Toc367" w:history="1">
        <w:r>
          <w:rPr>
            <w:rFonts w:ascii="仿宋" w:eastAsia="仿宋" w:hAnsi="仿宋" w:cs="仿宋" w:hint="eastAsia"/>
            <w:lang w:eastAsia="zh-CN"/>
          </w:rPr>
          <w:t>(四)、土建工程建设指标</w:t>
        </w:r>
        <w:r>
          <w:tab/>
        </w:r>
        <w:r>
          <w:fldChar w:fldCharType="begin"/>
        </w:r>
        <w:r>
          <w:instrText xml:space="preserve"> PAGEREF _Toc367 \h </w:instrText>
        </w:r>
        <w:r>
          <w:fldChar w:fldCharType="separate"/>
        </w:r>
        <w:r>
          <w:t>25</w:t>
        </w:r>
        <w:r>
          <w:fldChar w:fldCharType="end"/>
        </w:r>
      </w:hyperlink>
    </w:p>
    <w:p>
      <w:pPr>
        <w:pStyle w:val="TOC1"/>
        <w:tabs>
          <w:tab w:val="right" w:leader="dot" w:pos="8306"/>
        </w:tabs>
      </w:pPr>
      <w:hyperlink w:anchor="_Toc2310" w:history="1">
        <w:r>
          <w:rPr>
            <w:rFonts w:ascii="仿宋" w:eastAsia="仿宋" w:hAnsi="仿宋" w:cs="仿宋" w:hint="eastAsia"/>
            <w:lang w:eastAsia="zh-CN"/>
          </w:rPr>
          <w:t>六、棕、藤、草制品项目概论</w:t>
        </w:r>
        <w:r>
          <w:tab/>
        </w:r>
        <w:r>
          <w:fldChar w:fldCharType="begin"/>
        </w:r>
        <w:r>
          <w:instrText xml:space="preserve"> PAGEREF _Toc2310 \h </w:instrText>
        </w:r>
        <w:r>
          <w:fldChar w:fldCharType="separate"/>
        </w:r>
        <w:r>
          <w:t>27</w:t>
        </w:r>
        <w:r>
          <w:fldChar w:fldCharType="end"/>
        </w:r>
      </w:hyperlink>
    </w:p>
    <w:p>
      <w:pPr>
        <w:pStyle w:val="TOC2"/>
        <w:tabs>
          <w:tab w:val="right" w:leader="dot" w:pos="8306"/>
        </w:tabs>
      </w:pPr>
      <w:hyperlink w:anchor="_Toc29881" w:history="1">
        <w:r>
          <w:rPr>
            <w:rFonts w:ascii="仿宋" w:eastAsia="仿宋" w:hAnsi="仿宋" w:cs="仿宋" w:hint="eastAsia"/>
            <w:lang w:eastAsia="zh-CN"/>
          </w:rPr>
          <w:t>(一)、棕、藤、草制品项目申报单位概况</w:t>
        </w:r>
        <w:r>
          <w:tab/>
        </w:r>
        <w:r>
          <w:fldChar w:fldCharType="begin"/>
        </w:r>
        <w:r>
          <w:instrText xml:space="preserve"> PAGEREF _Toc29881 \h </w:instrText>
        </w:r>
        <w:r>
          <w:fldChar w:fldCharType="separate"/>
        </w:r>
        <w:r>
          <w:t>27</w:t>
        </w:r>
        <w:r>
          <w:fldChar w:fldCharType="end"/>
        </w:r>
      </w:hyperlink>
    </w:p>
    <w:p>
      <w:pPr>
        <w:pStyle w:val="TOC2"/>
        <w:tabs>
          <w:tab w:val="right" w:leader="dot" w:pos="8306"/>
        </w:tabs>
      </w:pPr>
      <w:hyperlink w:anchor="_Toc12650" w:history="1">
        <w:r>
          <w:rPr>
            <w:rFonts w:ascii="仿宋" w:eastAsia="仿宋" w:hAnsi="仿宋" w:cs="仿宋" w:hint="eastAsia"/>
            <w:lang w:eastAsia="zh-CN"/>
          </w:rPr>
          <w:t>(二)、棕、藤、草制品项目概况</w:t>
        </w:r>
        <w:r>
          <w:tab/>
        </w:r>
        <w:r>
          <w:fldChar w:fldCharType="begin"/>
        </w:r>
        <w:r>
          <w:instrText xml:space="preserve"> PAGEREF _Toc12650 \h </w:instrText>
        </w:r>
        <w:r>
          <w:fldChar w:fldCharType="separate"/>
        </w:r>
        <w:r>
          <w:t>28</w:t>
        </w:r>
        <w:r>
          <w:fldChar w:fldCharType="end"/>
        </w:r>
      </w:hyperlink>
    </w:p>
    <w:p>
      <w:pPr>
        <w:pStyle w:val="TOC1"/>
        <w:tabs>
          <w:tab w:val="right" w:leader="dot" w:pos="8306"/>
        </w:tabs>
      </w:pPr>
      <w:hyperlink w:anchor="_Toc9839" w:history="1">
        <w:r>
          <w:rPr>
            <w:rFonts w:ascii="仿宋" w:eastAsia="仿宋" w:hAnsi="仿宋" w:cs="仿宋" w:hint="eastAsia"/>
            <w:lang w:eastAsia="zh-CN"/>
          </w:rPr>
          <w:t>七、棕、藤、草制品企业经营决策的流程</w:t>
        </w:r>
        <w:r>
          <w:tab/>
        </w:r>
        <w:r>
          <w:fldChar w:fldCharType="begin"/>
        </w:r>
        <w:r>
          <w:instrText xml:space="preserve"> PAGEREF _Toc9839 \h </w:instrText>
        </w:r>
        <w:r>
          <w:fldChar w:fldCharType="separate"/>
        </w:r>
        <w:r>
          <w:t>31</w:t>
        </w:r>
        <w:r>
          <w:fldChar w:fldCharType="end"/>
        </w:r>
      </w:hyperlink>
    </w:p>
    <w:p>
      <w:pPr>
        <w:pStyle w:val="TOC2"/>
        <w:tabs>
          <w:tab w:val="right" w:leader="dot" w:pos="8306"/>
        </w:tabs>
      </w:pPr>
      <w:hyperlink w:anchor="_Toc1735" w:history="1">
        <w:r>
          <w:rPr>
            <w:rFonts w:ascii="仿宋" w:eastAsia="仿宋" w:hAnsi="仿宋" w:cs="仿宋" w:hint="eastAsia"/>
            <w:lang w:eastAsia="zh-CN"/>
          </w:rPr>
          <w:t>(一)、企业经营决策的流程</w:t>
        </w:r>
        <w:r>
          <w:tab/>
        </w:r>
        <w:r>
          <w:fldChar w:fldCharType="begin"/>
        </w:r>
        <w:r>
          <w:instrText xml:space="preserve"> PAGEREF _Toc1735 \h </w:instrText>
        </w:r>
        <w:r>
          <w:fldChar w:fldCharType="separate"/>
        </w:r>
        <w:r>
          <w:t>31</w:t>
        </w:r>
        <w:r>
          <w:fldChar w:fldCharType="end"/>
        </w:r>
      </w:hyperlink>
    </w:p>
    <w:p>
      <w:pPr>
        <w:pStyle w:val="TOC1"/>
        <w:tabs>
          <w:tab w:val="right" w:leader="dot" w:pos="8306"/>
        </w:tabs>
      </w:pPr>
      <w:hyperlink w:anchor="_Toc9594" w:history="1">
        <w:r>
          <w:rPr>
            <w:rFonts w:ascii="仿宋" w:eastAsia="仿宋" w:hAnsi="仿宋" w:cs="仿宋" w:hint="eastAsia"/>
            <w:lang w:eastAsia="zh-CN"/>
          </w:rPr>
          <w:t>八、安全与应急管理</w:t>
        </w:r>
        <w:r>
          <w:tab/>
        </w:r>
        <w:r>
          <w:fldChar w:fldCharType="begin"/>
        </w:r>
        <w:r>
          <w:instrText xml:space="preserve"> PAGEREF _Toc9594 \h </w:instrText>
        </w:r>
        <w:r>
          <w:fldChar w:fldCharType="separate"/>
        </w:r>
        <w:r>
          <w:t>34</w:t>
        </w:r>
        <w:r>
          <w:fldChar w:fldCharType="end"/>
        </w:r>
      </w:hyperlink>
    </w:p>
    <w:p>
      <w:pPr>
        <w:pStyle w:val="TOC2"/>
        <w:tabs>
          <w:tab w:val="right" w:leader="dot" w:pos="8306"/>
        </w:tabs>
      </w:pPr>
      <w:hyperlink w:anchor="_Toc20574" w:history="1">
        <w:r>
          <w:rPr>
            <w:rFonts w:ascii="仿宋" w:eastAsia="仿宋" w:hAnsi="仿宋" w:cs="仿宋" w:hint="eastAsia"/>
            <w:lang w:eastAsia="zh-CN"/>
          </w:rPr>
          <w:t>(一)、安全生产管理</w:t>
        </w:r>
        <w:r>
          <w:tab/>
        </w:r>
        <w:r>
          <w:fldChar w:fldCharType="begin"/>
        </w:r>
        <w:r>
          <w:instrText xml:space="preserve"> PAGEREF _Toc20574 \h </w:instrText>
        </w:r>
        <w:r>
          <w:fldChar w:fldCharType="separate"/>
        </w:r>
        <w:r>
          <w:t>34</w:t>
        </w:r>
        <w:r>
          <w:fldChar w:fldCharType="end"/>
        </w:r>
      </w:hyperlink>
    </w:p>
    <w:p>
      <w:pPr>
        <w:pStyle w:val="TOC2"/>
        <w:tabs>
          <w:tab w:val="right" w:leader="dot" w:pos="8306"/>
        </w:tabs>
      </w:pPr>
      <w:hyperlink w:anchor="_Toc10285" w:history="1">
        <w:r>
          <w:rPr>
            <w:rFonts w:ascii="仿宋" w:eastAsia="仿宋" w:hAnsi="仿宋" w:cs="仿宋" w:hint="eastAsia"/>
            <w:lang w:eastAsia="zh-CN"/>
          </w:rPr>
          <w:t>(二)、应急预案与响应</w:t>
        </w:r>
        <w:r>
          <w:tab/>
        </w:r>
        <w:r>
          <w:fldChar w:fldCharType="begin"/>
        </w:r>
        <w:r>
          <w:instrText xml:space="preserve"> PAGEREF _Toc10285 \h </w:instrText>
        </w:r>
        <w:r>
          <w:fldChar w:fldCharType="separate"/>
        </w:r>
        <w:r>
          <w:t>35</w:t>
        </w:r>
        <w:r>
          <w:fldChar w:fldCharType="end"/>
        </w:r>
      </w:hyperlink>
    </w:p>
    <w:p>
      <w:pPr>
        <w:pStyle w:val="TOC1"/>
        <w:tabs>
          <w:tab w:val="right" w:leader="dot" w:pos="8306"/>
        </w:tabs>
      </w:pPr>
      <w:hyperlink w:anchor="_Toc3840" w:history="1">
        <w:r>
          <w:rPr>
            <w:rFonts w:ascii="仿宋" w:eastAsia="仿宋" w:hAnsi="仿宋" w:cs="仿宋" w:hint="eastAsia"/>
            <w:lang w:eastAsia="zh-CN"/>
          </w:rPr>
          <w:t>九、持续改进与创新</w:t>
        </w:r>
        <w:r>
          <w:tab/>
        </w:r>
        <w:r>
          <w:fldChar w:fldCharType="begin"/>
        </w:r>
        <w:r>
          <w:instrText xml:space="preserve"> PAGEREF _Toc3840 \h </w:instrText>
        </w:r>
        <w:r>
          <w:fldChar w:fldCharType="separate"/>
        </w:r>
        <w:r>
          <w:t>37</w:t>
        </w:r>
        <w:r>
          <w:fldChar w:fldCharType="end"/>
        </w:r>
      </w:hyperlink>
    </w:p>
    <w:p>
      <w:pPr>
        <w:pStyle w:val="TOC2"/>
        <w:tabs>
          <w:tab w:val="right" w:leader="dot" w:pos="8306"/>
        </w:tabs>
      </w:pPr>
      <w:hyperlink w:anchor="_Toc26801" w:history="1">
        <w:r>
          <w:rPr>
            <w:rFonts w:ascii="仿宋" w:eastAsia="仿宋" w:hAnsi="仿宋" w:cs="仿宋" w:hint="eastAsia"/>
            <w:lang w:eastAsia="zh-CN"/>
          </w:rPr>
          <w:t>(一)、质量管理与持续改进</w:t>
        </w:r>
        <w:r>
          <w:tab/>
        </w:r>
        <w:r>
          <w:fldChar w:fldCharType="begin"/>
        </w:r>
        <w:r>
          <w:instrText xml:space="preserve"> PAGEREF _Toc26801 \h </w:instrText>
        </w:r>
        <w:r>
          <w:fldChar w:fldCharType="separate"/>
        </w:r>
        <w:r>
          <w:t>37</w:t>
        </w:r>
        <w:r>
          <w:fldChar w:fldCharType="end"/>
        </w:r>
      </w:hyperlink>
    </w:p>
    <w:p>
      <w:pPr>
        <w:pStyle w:val="TOC2"/>
        <w:tabs>
          <w:tab w:val="right" w:leader="dot" w:pos="8306"/>
        </w:tabs>
      </w:pPr>
      <w:hyperlink w:anchor="_Toc26188" w:history="1">
        <w:r>
          <w:rPr>
            <w:rFonts w:ascii="仿宋" w:eastAsia="仿宋" w:hAnsi="仿宋" w:cs="仿宋" w:hint="eastAsia"/>
            <w:lang w:eastAsia="zh-CN"/>
          </w:rPr>
          <w:t>(二)、创新与研发计划</w:t>
        </w:r>
        <w:r>
          <w:tab/>
        </w:r>
        <w:r>
          <w:fldChar w:fldCharType="begin"/>
        </w:r>
        <w:r>
          <w:instrText xml:space="preserve"> PAGEREF _Toc26188 \h </w:instrText>
        </w:r>
        <w:r>
          <w:fldChar w:fldCharType="separate"/>
        </w:r>
        <w:r>
          <w:t>38</w:t>
        </w:r>
        <w:r>
          <w:fldChar w:fldCharType="end"/>
        </w:r>
      </w:hyperlink>
    </w:p>
    <w:p>
      <w:pPr>
        <w:pStyle w:val="TOC2"/>
        <w:tabs>
          <w:tab w:val="right" w:leader="dot" w:pos="8306"/>
        </w:tabs>
      </w:pPr>
      <w:hyperlink w:anchor="_Toc28131" w:history="1">
        <w:r>
          <w:rPr>
            <w:rFonts w:ascii="仿宋" w:eastAsia="仿宋" w:hAnsi="仿宋" w:cs="仿宋" w:hint="eastAsia"/>
            <w:lang w:eastAsia="zh-CN"/>
          </w:rPr>
          <w:t>(三)、客户反馈与产品改进</w:t>
        </w:r>
        <w:r>
          <w:tab/>
        </w:r>
        <w:r>
          <w:fldChar w:fldCharType="begin"/>
        </w:r>
        <w:r>
          <w:instrText xml:space="preserve"> PAGEREF _Toc28131 \h </w:instrText>
        </w:r>
        <w:r>
          <w:fldChar w:fldCharType="separate"/>
        </w:r>
        <w:r>
          <w:t>39</w:t>
        </w:r>
        <w:r>
          <w:fldChar w:fldCharType="end"/>
        </w:r>
      </w:hyperlink>
    </w:p>
    <w:p>
      <w:pPr>
        <w:pStyle w:val="TOC1"/>
        <w:tabs>
          <w:tab w:val="right" w:leader="dot" w:pos="8306"/>
        </w:tabs>
      </w:pPr>
      <w:hyperlink w:anchor="_Toc13464" w:history="1">
        <w:r>
          <w:rPr>
            <w:rFonts w:ascii="仿宋" w:eastAsia="仿宋" w:hAnsi="仿宋" w:cs="仿宋" w:hint="eastAsia"/>
            <w:lang w:eastAsia="zh-CN"/>
          </w:rPr>
          <w:t>十、棕、藤、草制品市场地位与竞争战略</w:t>
        </w:r>
        <w:r>
          <w:tab/>
        </w:r>
        <w:r>
          <w:fldChar w:fldCharType="begin"/>
        </w:r>
        <w:r>
          <w:instrText xml:space="preserve"> PAGEREF _Toc13464 \h </w:instrText>
        </w:r>
        <w:r>
          <w:fldChar w:fldCharType="separate"/>
        </w:r>
        <w:r>
          <w:t>40</w:t>
        </w:r>
        <w:r>
          <w:fldChar w:fldCharType="end"/>
        </w:r>
      </w:hyperlink>
    </w:p>
    <w:p>
      <w:pPr>
        <w:pStyle w:val="TOC2"/>
        <w:tabs>
          <w:tab w:val="right" w:leader="dot" w:pos="8306"/>
        </w:tabs>
      </w:pPr>
      <w:hyperlink w:anchor="_Toc27646" w:history="1">
        <w:r>
          <w:rPr>
            <w:rFonts w:ascii="仿宋" w:eastAsia="仿宋" w:hAnsi="仿宋" w:cs="仿宋" w:hint="eastAsia"/>
            <w:lang w:eastAsia="zh-CN"/>
          </w:rPr>
          <w:t>(一)、公司市场地位</w:t>
        </w:r>
        <w:r>
          <w:tab/>
        </w:r>
        <w:r>
          <w:fldChar w:fldCharType="begin"/>
        </w:r>
        <w:r>
          <w:instrText xml:space="preserve"> PAGEREF _Toc27646 \h </w:instrText>
        </w:r>
        <w:r>
          <w:fldChar w:fldCharType="separate"/>
        </w:r>
        <w:r>
          <w:t>40</w:t>
        </w:r>
        <w:r>
          <w:fldChar w:fldCharType="end"/>
        </w:r>
      </w:hyperlink>
    </w:p>
    <w:p>
      <w:pPr>
        <w:pStyle w:val="TOC2"/>
        <w:tabs>
          <w:tab w:val="right" w:leader="dot" w:pos="8306"/>
        </w:tabs>
      </w:pPr>
      <w:hyperlink w:anchor="_Toc30566" w:history="1">
        <w:r>
          <w:rPr>
            <w:rFonts w:ascii="仿宋" w:eastAsia="仿宋" w:hAnsi="仿宋" w:cs="仿宋" w:hint="eastAsia"/>
            <w:lang w:eastAsia="zh-CN"/>
          </w:rPr>
          <w:t>(二)、竞争对手分析</w:t>
        </w:r>
        <w:r>
          <w:tab/>
        </w:r>
        <w:r>
          <w:fldChar w:fldCharType="begin"/>
        </w:r>
        <w:r>
          <w:instrText xml:space="preserve"> PAGEREF _Toc30566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6" w:history="1">
        <w:r>
          <w:rPr>
            <w:rFonts w:ascii="仿宋" w:eastAsia="仿宋" w:hAnsi="仿宋" w:cs="仿宋" w:hint="eastAsia"/>
            <w:lang w:eastAsia="zh-CN"/>
          </w:rPr>
          <w:t>(三)、竞争战略</w:t>
        </w:r>
        <w:r>
          <w:tab/>
        </w:r>
        <w:r>
          <w:fldChar w:fldCharType="begin"/>
        </w:r>
        <w:r>
          <w:instrText xml:space="preserve"> PAGEREF _Toc976 \h </w:instrText>
        </w:r>
        <w:r>
          <w:fldChar w:fldCharType="separate"/>
        </w:r>
        <w:r>
          <w:t>42</w:t>
        </w:r>
        <w:r>
          <w:fldChar w:fldCharType="end"/>
        </w:r>
      </w:hyperlink>
    </w:p>
    <w:p>
      <w:pPr>
        <w:pStyle w:val="TOC2"/>
        <w:tabs>
          <w:tab w:val="right" w:leader="dot" w:pos="8306"/>
        </w:tabs>
      </w:pPr>
      <w:hyperlink w:anchor="_Toc18526" w:history="1">
        <w:r>
          <w:rPr>
            <w:rFonts w:ascii="仿宋" w:eastAsia="仿宋" w:hAnsi="仿宋" w:cs="仿宋" w:hint="eastAsia"/>
            <w:lang w:eastAsia="zh-CN"/>
          </w:rPr>
          <w:t>(四)、市场定位</w:t>
        </w:r>
        <w:r>
          <w:tab/>
        </w:r>
        <w:r>
          <w:fldChar w:fldCharType="begin"/>
        </w:r>
        <w:r>
          <w:instrText xml:space="preserve"> PAGEREF _Toc18526 \h </w:instrText>
        </w:r>
        <w:r>
          <w:fldChar w:fldCharType="separate"/>
        </w:r>
        <w:r>
          <w:t>43</w:t>
        </w:r>
        <w:r>
          <w:fldChar w:fldCharType="end"/>
        </w:r>
      </w:hyperlink>
    </w:p>
    <w:p>
      <w:pPr>
        <w:pStyle w:val="TOC1"/>
        <w:tabs>
          <w:tab w:val="right" w:leader="dot" w:pos="8306"/>
        </w:tabs>
      </w:pPr>
      <w:hyperlink w:anchor="_Toc7235" w:history="1">
        <w:r>
          <w:rPr>
            <w:rFonts w:ascii="仿宋" w:eastAsia="仿宋" w:hAnsi="仿宋" w:cs="仿宋" w:hint="eastAsia"/>
            <w:lang w:eastAsia="zh-CN"/>
          </w:rPr>
          <w:t>十一、棕、藤、草制品项目背景、必要性</w:t>
        </w:r>
        <w:r>
          <w:tab/>
        </w:r>
        <w:r>
          <w:fldChar w:fldCharType="begin"/>
        </w:r>
        <w:r>
          <w:instrText xml:space="preserve"> PAGEREF _Toc7235 \h </w:instrText>
        </w:r>
        <w:r>
          <w:fldChar w:fldCharType="separate"/>
        </w:r>
        <w:r>
          <w:t>44</w:t>
        </w:r>
        <w:r>
          <w:fldChar w:fldCharType="end"/>
        </w:r>
      </w:hyperlink>
    </w:p>
    <w:p>
      <w:pPr>
        <w:pStyle w:val="TOC2"/>
        <w:tabs>
          <w:tab w:val="right" w:leader="dot" w:pos="8306"/>
        </w:tabs>
      </w:pPr>
      <w:hyperlink w:anchor="_Toc24344" w:history="1">
        <w:r>
          <w:rPr>
            <w:rFonts w:ascii="仿宋" w:eastAsia="仿宋" w:hAnsi="仿宋" w:cs="仿宋" w:hint="eastAsia"/>
            <w:lang w:eastAsia="zh-CN"/>
          </w:rPr>
          <w:t>(一)、行业背景分析</w:t>
        </w:r>
        <w:r>
          <w:tab/>
        </w:r>
        <w:r>
          <w:fldChar w:fldCharType="begin"/>
        </w:r>
        <w:r>
          <w:instrText xml:space="preserve"> PAGEREF _Toc24344 \h </w:instrText>
        </w:r>
        <w:r>
          <w:fldChar w:fldCharType="separate"/>
        </w:r>
        <w:r>
          <w:t>44</w:t>
        </w:r>
        <w:r>
          <w:fldChar w:fldCharType="end"/>
        </w:r>
      </w:hyperlink>
    </w:p>
    <w:p>
      <w:pPr>
        <w:pStyle w:val="TOC2"/>
        <w:tabs>
          <w:tab w:val="right" w:leader="dot" w:pos="8306"/>
        </w:tabs>
      </w:pPr>
      <w:hyperlink w:anchor="_Toc12672" w:history="1">
        <w:r>
          <w:rPr>
            <w:rFonts w:ascii="仿宋" w:eastAsia="仿宋" w:hAnsi="仿宋" w:cs="仿宋" w:hint="eastAsia"/>
            <w:lang w:eastAsia="zh-CN"/>
          </w:rPr>
          <w:t>(二)、产业发展分析</w:t>
        </w:r>
        <w:r>
          <w:tab/>
        </w:r>
        <w:r>
          <w:fldChar w:fldCharType="begin"/>
        </w:r>
        <w:r>
          <w:instrText xml:space="preserve"> PAGEREF _Toc12672 \h </w:instrText>
        </w:r>
        <w:r>
          <w:fldChar w:fldCharType="separate"/>
        </w:r>
        <w:r>
          <w:t>45</w:t>
        </w:r>
        <w:r>
          <w:fldChar w:fldCharType="end"/>
        </w:r>
      </w:hyperlink>
    </w:p>
    <w:p>
      <w:pPr>
        <w:pStyle w:val="TOC1"/>
        <w:tabs>
          <w:tab w:val="right" w:leader="dot" w:pos="8306"/>
        </w:tabs>
      </w:pPr>
      <w:hyperlink w:anchor="_Toc9792" w:history="1">
        <w:r>
          <w:rPr>
            <w:rFonts w:ascii="仿宋" w:eastAsia="仿宋" w:hAnsi="仿宋" w:cs="仿宋" w:hint="eastAsia"/>
            <w:lang w:eastAsia="zh-CN"/>
          </w:rPr>
          <w:t>十二、投资估算</w:t>
        </w:r>
        <w:r>
          <w:tab/>
        </w:r>
        <w:r>
          <w:fldChar w:fldCharType="begin"/>
        </w:r>
        <w:r>
          <w:instrText xml:space="preserve"> PAGEREF _Toc9792 \h </w:instrText>
        </w:r>
        <w:r>
          <w:fldChar w:fldCharType="separate"/>
        </w:r>
        <w:r>
          <w:t>46</w:t>
        </w:r>
        <w:r>
          <w:fldChar w:fldCharType="end"/>
        </w:r>
      </w:hyperlink>
    </w:p>
    <w:p>
      <w:pPr>
        <w:pStyle w:val="TOC2"/>
        <w:tabs>
          <w:tab w:val="right" w:leader="dot" w:pos="8306"/>
        </w:tabs>
      </w:pPr>
      <w:hyperlink w:anchor="_Toc3589" w:history="1">
        <w:r>
          <w:rPr>
            <w:rFonts w:ascii="仿宋" w:eastAsia="仿宋" w:hAnsi="仿宋" w:cs="仿宋" w:hint="eastAsia"/>
            <w:lang w:eastAsia="zh-CN"/>
          </w:rPr>
          <w:t>(一)、投资估算的编制说明</w:t>
        </w:r>
        <w:r>
          <w:tab/>
        </w:r>
        <w:r>
          <w:fldChar w:fldCharType="begin"/>
        </w:r>
        <w:r>
          <w:instrText xml:space="preserve"> PAGEREF _Toc3589 \h </w:instrText>
        </w:r>
        <w:r>
          <w:fldChar w:fldCharType="separate"/>
        </w:r>
        <w:r>
          <w:t>46</w:t>
        </w:r>
        <w:r>
          <w:fldChar w:fldCharType="end"/>
        </w:r>
      </w:hyperlink>
    </w:p>
    <w:p>
      <w:pPr>
        <w:pStyle w:val="TOC2"/>
        <w:tabs>
          <w:tab w:val="right" w:leader="dot" w:pos="8306"/>
        </w:tabs>
      </w:pPr>
      <w:hyperlink w:anchor="_Toc9949" w:history="1">
        <w:r>
          <w:rPr>
            <w:rFonts w:ascii="仿宋" w:eastAsia="仿宋" w:hAnsi="仿宋" w:cs="仿宋" w:hint="eastAsia"/>
            <w:lang w:eastAsia="zh-CN"/>
          </w:rPr>
          <w:t>(二)、建设投资估算</w:t>
        </w:r>
        <w:r>
          <w:tab/>
        </w:r>
        <w:r>
          <w:fldChar w:fldCharType="begin"/>
        </w:r>
        <w:r>
          <w:instrText xml:space="preserve"> PAGEREF _Toc9949 \h </w:instrText>
        </w:r>
        <w:r>
          <w:fldChar w:fldCharType="separate"/>
        </w:r>
        <w:r>
          <w:t>47</w:t>
        </w:r>
        <w:r>
          <w:fldChar w:fldCharType="end"/>
        </w:r>
      </w:hyperlink>
    </w:p>
    <w:p>
      <w:pPr>
        <w:pStyle w:val="TOC2"/>
        <w:tabs>
          <w:tab w:val="right" w:leader="dot" w:pos="8306"/>
        </w:tabs>
      </w:pPr>
      <w:hyperlink w:anchor="_Toc17743" w:history="1">
        <w:r>
          <w:rPr>
            <w:rFonts w:ascii="仿宋" w:eastAsia="仿宋" w:hAnsi="仿宋" w:cs="仿宋" w:hint="eastAsia"/>
            <w:lang w:eastAsia="zh-CN"/>
          </w:rPr>
          <w:t>(三)、建设期利息</w:t>
        </w:r>
        <w:r>
          <w:tab/>
        </w:r>
        <w:r>
          <w:fldChar w:fldCharType="begin"/>
        </w:r>
        <w:r>
          <w:instrText xml:space="preserve"> PAGEREF _Toc17743 \h </w:instrText>
        </w:r>
        <w:r>
          <w:fldChar w:fldCharType="separate"/>
        </w:r>
        <w:r>
          <w:t>48</w:t>
        </w:r>
        <w:r>
          <w:fldChar w:fldCharType="end"/>
        </w:r>
      </w:hyperlink>
    </w:p>
    <w:p>
      <w:pPr>
        <w:pStyle w:val="TOC2"/>
        <w:tabs>
          <w:tab w:val="right" w:leader="dot" w:pos="8306"/>
        </w:tabs>
      </w:pPr>
      <w:hyperlink w:anchor="_Toc25277" w:history="1">
        <w:r>
          <w:rPr>
            <w:rFonts w:ascii="仿宋" w:eastAsia="仿宋" w:hAnsi="仿宋" w:cs="仿宋" w:hint="eastAsia"/>
            <w:lang w:eastAsia="zh-CN"/>
          </w:rPr>
          <w:t>(四)、流动资金</w:t>
        </w:r>
        <w:r>
          <w:tab/>
        </w:r>
        <w:r>
          <w:fldChar w:fldCharType="begin"/>
        </w:r>
        <w:r>
          <w:instrText xml:space="preserve"> PAGEREF _Toc25277 \h </w:instrText>
        </w:r>
        <w:r>
          <w:fldChar w:fldCharType="separate"/>
        </w:r>
        <w:r>
          <w:t>49</w:t>
        </w:r>
        <w:r>
          <w:fldChar w:fldCharType="end"/>
        </w:r>
      </w:hyperlink>
    </w:p>
    <w:p>
      <w:pPr>
        <w:pStyle w:val="TOC2"/>
        <w:tabs>
          <w:tab w:val="right" w:leader="dot" w:pos="8306"/>
        </w:tabs>
      </w:pPr>
      <w:hyperlink w:anchor="_Toc17685" w:history="1">
        <w:r>
          <w:rPr>
            <w:rFonts w:ascii="仿宋" w:eastAsia="仿宋" w:hAnsi="仿宋" w:cs="仿宋" w:hint="eastAsia"/>
            <w:lang w:eastAsia="zh-CN"/>
          </w:rPr>
          <w:t>(五)、棕、藤、草制品项目总投资</w:t>
        </w:r>
        <w:r>
          <w:tab/>
        </w:r>
        <w:r>
          <w:fldChar w:fldCharType="begin"/>
        </w:r>
        <w:r>
          <w:instrText xml:space="preserve"> PAGEREF _Toc17685 \h </w:instrText>
        </w:r>
        <w:r>
          <w:fldChar w:fldCharType="separate"/>
        </w:r>
        <w:r>
          <w:t>50</w:t>
        </w:r>
        <w:r>
          <w:fldChar w:fldCharType="end"/>
        </w:r>
      </w:hyperlink>
    </w:p>
    <w:p>
      <w:pPr>
        <w:pStyle w:val="TOC2"/>
        <w:tabs>
          <w:tab w:val="right" w:leader="dot" w:pos="8306"/>
        </w:tabs>
      </w:pPr>
      <w:hyperlink w:anchor="_Toc16214" w:history="1">
        <w:r>
          <w:rPr>
            <w:rFonts w:ascii="仿宋" w:eastAsia="仿宋" w:hAnsi="仿宋" w:cs="仿宋" w:hint="eastAsia"/>
            <w:lang w:eastAsia="zh-CN"/>
          </w:rPr>
          <w:t>(六)、资金筹措与投资计划</w:t>
        </w:r>
        <w:r>
          <w:tab/>
        </w:r>
        <w:r>
          <w:fldChar w:fldCharType="begin"/>
        </w:r>
        <w:r>
          <w:instrText xml:space="preserve"> PAGEREF _Toc16214 \h </w:instrText>
        </w:r>
        <w:r>
          <w:fldChar w:fldCharType="separate"/>
        </w:r>
        <w:r>
          <w:t>50</w:t>
        </w:r>
        <w:r>
          <w:fldChar w:fldCharType="end"/>
        </w:r>
      </w:hyperlink>
    </w:p>
    <w:p>
      <w:pPr>
        <w:pStyle w:val="TOC1"/>
        <w:tabs>
          <w:tab w:val="right" w:leader="dot" w:pos="8306"/>
        </w:tabs>
      </w:pPr>
      <w:hyperlink w:anchor="_Toc14633" w:history="1">
        <w:r>
          <w:rPr>
            <w:rFonts w:ascii="仿宋" w:eastAsia="仿宋" w:hAnsi="仿宋" w:cs="仿宋" w:hint="eastAsia"/>
            <w:lang w:eastAsia="zh-CN"/>
          </w:rPr>
          <w:t>十三、劳动安全生产分析</w:t>
        </w:r>
        <w:r>
          <w:tab/>
        </w:r>
        <w:r>
          <w:fldChar w:fldCharType="begin"/>
        </w:r>
        <w:r>
          <w:instrText xml:space="preserve"> PAGEREF _Toc14633 \h </w:instrText>
        </w:r>
        <w:r>
          <w:fldChar w:fldCharType="separate"/>
        </w:r>
        <w:r>
          <w:t>51</w:t>
        </w:r>
        <w:r>
          <w:fldChar w:fldCharType="end"/>
        </w:r>
      </w:hyperlink>
    </w:p>
    <w:p>
      <w:pPr>
        <w:pStyle w:val="TOC2"/>
        <w:tabs>
          <w:tab w:val="right" w:leader="dot" w:pos="8306"/>
        </w:tabs>
      </w:pPr>
      <w:hyperlink w:anchor="_Toc27805" w:history="1">
        <w:r>
          <w:rPr>
            <w:rFonts w:ascii="仿宋" w:eastAsia="仿宋" w:hAnsi="仿宋" w:cs="仿宋" w:hint="eastAsia"/>
            <w:lang w:eastAsia="zh-CN"/>
          </w:rPr>
          <w:t>(一)、安全法规与依据</w:t>
        </w:r>
        <w:r>
          <w:tab/>
        </w:r>
        <w:r>
          <w:fldChar w:fldCharType="begin"/>
        </w:r>
        <w:r>
          <w:instrText xml:space="preserve"> PAGEREF _Toc27805 \h </w:instrText>
        </w:r>
        <w:r>
          <w:fldChar w:fldCharType="separate"/>
        </w:r>
        <w:r>
          <w:t>51</w:t>
        </w:r>
        <w:r>
          <w:fldChar w:fldCharType="end"/>
        </w:r>
      </w:hyperlink>
    </w:p>
    <w:p>
      <w:pPr>
        <w:pStyle w:val="TOC2"/>
        <w:tabs>
          <w:tab w:val="right" w:leader="dot" w:pos="8306"/>
        </w:tabs>
      </w:pPr>
      <w:hyperlink w:anchor="_Toc8047" w:history="1">
        <w:r>
          <w:rPr>
            <w:rFonts w:ascii="仿宋" w:eastAsia="仿宋" w:hAnsi="仿宋" w:cs="仿宋" w:hint="eastAsia"/>
            <w:lang w:eastAsia="zh-CN"/>
          </w:rPr>
          <w:t>(二)、安全措施与效果预估</w:t>
        </w:r>
        <w:r>
          <w:tab/>
        </w:r>
        <w:r>
          <w:fldChar w:fldCharType="begin"/>
        </w:r>
        <w:r>
          <w:instrText xml:space="preserve"> PAGEREF _Toc8047 \h </w:instrText>
        </w:r>
        <w:r>
          <w:fldChar w:fldCharType="separate"/>
        </w:r>
        <w:r>
          <w:t>51</w:t>
        </w:r>
        <w:r>
          <w:fldChar w:fldCharType="end"/>
        </w:r>
      </w:hyperlink>
    </w:p>
    <w:p>
      <w:pPr>
        <w:pStyle w:val="TOC1"/>
        <w:tabs>
          <w:tab w:val="right" w:leader="dot" w:pos="8306"/>
        </w:tabs>
      </w:pPr>
      <w:hyperlink w:anchor="_Toc20381" w:history="1">
        <w:r>
          <w:rPr>
            <w:rFonts w:ascii="仿宋" w:eastAsia="仿宋" w:hAnsi="仿宋" w:cs="仿宋" w:hint="eastAsia"/>
            <w:lang w:eastAsia="zh-CN"/>
          </w:rPr>
          <w:t>十四、产业环境分析</w:t>
        </w:r>
        <w:r>
          <w:tab/>
        </w:r>
        <w:r>
          <w:fldChar w:fldCharType="begin"/>
        </w:r>
        <w:r>
          <w:instrText xml:space="preserve"> PAGEREF _Toc20381 \h </w:instrText>
        </w:r>
        <w:r>
          <w:fldChar w:fldCharType="separate"/>
        </w:r>
        <w:r>
          <w:t>54</w:t>
        </w:r>
        <w:r>
          <w:fldChar w:fldCharType="end"/>
        </w:r>
      </w:hyperlink>
    </w:p>
    <w:p>
      <w:pPr>
        <w:pStyle w:val="TOC2"/>
        <w:tabs>
          <w:tab w:val="right" w:leader="dot" w:pos="8306"/>
        </w:tabs>
      </w:pPr>
      <w:hyperlink w:anchor="_Toc5267" w:history="1">
        <w:r>
          <w:rPr>
            <w:rFonts w:ascii="仿宋" w:eastAsia="仿宋" w:hAnsi="仿宋" w:cs="仿宋" w:hint="eastAsia"/>
            <w:lang w:eastAsia="zh-CN"/>
          </w:rPr>
          <w:t>(一)、产业环境分析</w:t>
        </w:r>
        <w:r>
          <w:tab/>
        </w:r>
        <w:r>
          <w:fldChar w:fldCharType="begin"/>
        </w:r>
        <w:r>
          <w:instrText xml:space="preserve"> PAGEREF _Toc5267 \h </w:instrText>
        </w:r>
        <w:r>
          <w:fldChar w:fldCharType="separate"/>
        </w:r>
        <w:r>
          <w:t>54</w:t>
        </w:r>
        <w:r>
          <w:fldChar w:fldCharType="end"/>
        </w:r>
      </w:hyperlink>
    </w:p>
    <w:p>
      <w:pPr>
        <w:pStyle w:val="TOC1"/>
        <w:tabs>
          <w:tab w:val="right" w:leader="dot" w:pos="8306"/>
        </w:tabs>
      </w:pPr>
      <w:hyperlink w:anchor="_Toc30431" w:history="1">
        <w:r>
          <w:rPr>
            <w:rFonts w:ascii="仿宋" w:eastAsia="仿宋" w:hAnsi="仿宋" w:cs="仿宋" w:hint="eastAsia"/>
            <w:lang w:eastAsia="zh-CN"/>
          </w:rPr>
          <w:t>十五、第四十三章员工参与决策与公司治理</w:t>
        </w:r>
        <w:r>
          <w:tab/>
        </w:r>
        <w:r>
          <w:fldChar w:fldCharType="begin"/>
        </w:r>
        <w:r>
          <w:instrText xml:space="preserve"> PAGEREF _Toc30431 \h </w:instrText>
        </w:r>
        <w:r>
          <w:fldChar w:fldCharType="separate"/>
        </w:r>
        <w:r>
          <w:t>55</w:t>
        </w:r>
        <w:r>
          <w:fldChar w:fldCharType="end"/>
        </w:r>
      </w:hyperlink>
    </w:p>
    <w:p>
      <w:pPr>
        <w:pStyle w:val="TOC2"/>
        <w:tabs>
          <w:tab w:val="right" w:leader="dot" w:pos="8306"/>
        </w:tabs>
      </w:pPr>
      <w:hyperlink w:anchor="_Toc26466" w:history="1">
        <w:r>
          <w:rPr>
            <w:rFonts w:ascii="仿宋" w:eastAsia="仿宋" w:hAnsi="仿宋" w:cs="仿宋" w:hint="eastAsia"/>
            <w:lang w:eastAsia="zh-CN"/>
          </w:rPr>
          <w:t>(一)、员工参与决策机制</w:t>
        </w:r>
        <w:r>
          <w:tab/>
        </w:r>
        <w:r>
          <w:fldChar w:fldCharType="begin"/>
        </w:r>
        <w:r>
          <w:instrText xml:space="preserve"> PAGEREF _Toc26466 \h </w:instrText>
        </w:r>
        <w:r>
          <w:fldChar w:fldCharType="separate"/>
        </w:r>
        <w:r>
          <w:t>55</w:t>
        </w:r>
        <w:r>
          <w:fldChar w:fldCharType="end"/>
        </w:r>
      </w:hyperlink>
    </w:p>
    <w:p>
      <w:pPr>
        <w:pStyle w:val="TOC2"/>
        <w:tabs>
          <w:tab w:val="right" w:leader="dot" w:pos="8306"/>
        </w:tabs>
      </w:pPr>
      <w:hyperlink w:anchor="_Toc3799" w:history="1">
        <w:r>
          <w:rPr>
            <w:rFonts w:ascii="仿宋" w:eastAsia="仿宋" w:hAnsi="仿宋" w:cs="仿宋" w:hint="eastAsia"/>
            <w:lang w:eastAsia="zh-CN"/>
          </w:rPr>
          <w:t>(二)、参与决策的渠道与机会</w:t>
        </w:r>
        <w:r>
          <w:tab/>
        </w:r>
        <w:r>
          <w:fldChar w:fldCharType="begin"/>
        </w:r>
        <w:r>
          <w:instrText xml:space="preserve"> PAGEREF _Toc3799 \h </w:instrText>
        </w:r>
        <w:r>
          <w:fldChar w:fldCharType="separate"/>
        </w:r>
        <w:r>
          <w:t>56</w:t>
        </w:r>
        <w:r>
          <w:fldChar w:fldCharType="end"/>
        </w:r>
      </w:hyperlink>
    </w:p>
    <w:p>
      <w:pPr>
        <w:pStyle w:val="TOC2"/>
        <w:tabs>
          <w:tab w:val="right" w:leader="dot" w:pos="8306"/>
        </w:tabs>
      </w:pPr>
      <w:hyperlink w:anchor="_Toc12271" w:history="1">
        <w:r>
          <w:rPr>
            <w:rFonts w:ascii="仿宋" w:eastAsia="仿宋" w:hAnsi="仿宋" w:cs="仿宋" w:hint="eastAsia"/>
            <w:lang w:eastAsia="zh-CN"/>
          </w:rPr>
          <w:t>(三)、代表员工意见的制度</w:t>
        </w:r>
        <w:r>
          <w:tab/>
        </w:r>
        <w:r>
          <w:fldChar w:fldCharType="begin"/>
        </w:r>
        <w:r>
          <w:instrText xml:space="preserve"> PAGEREF _Toc12271 \h </w:instrText>
        </w:r>
        <w:r>
          <w:fldChar w:fldCharType="separate"/>
        </w:r>
        <w:r>
          <w:t>57</w:t>
        </w:r>
        <w:r>
          <w:fldChar w:fldCharType="end"/>
        </w:r>
      </w:hyperlink>
    </w:p>
    <w:p>
      <w:pPr>
        <w:pStyle w:val="TOC2"/>
        <w:tabs>
          <w:tab w:val="right" w:leader="dot" w:pos="8306"/>
        </w:tabs>
      </w:pPr>
      <w:hyperlink w:anchor="_Toc16115" w:history="1">
        <w:r>
          <w:rPr>
            <w:rFonts w:ascii="仿宋" w:eastAsia="仿宋" w:hAnsi="仿宋" w:cs="仿宋" w:hint="eastAsia"/>
            <w:lang w:eastAsia="zh-CN"/>
          </w:rPr>
          <w:t>(四)、公司治理与透明度</w:t>
        </w:r>
        <w:r>
          <w:tab/>
        </w:r>
        <w:r>
          <w:fldChar w:fldCharType="begin"/>
        </w:r>
        <w:r>
          <w:instrText xml:space="preserve"> PAGEREF _Toc16115 \h </w:instrText>
        </w:r>
        <w:r>
          <w:fldChar w:fldCharType="separate"/>
        </w:r>
        <w:r>
          <w:t>57</w:t>
        </w:r>
        <w:r>
          <w:fldChar w:fldCharType="end"/>
        </w:r>
      </w:hyperlink>
    </w:p>
    <w:p>
      <w:pPr>
        <w:pStyle w:val="TOC2"/>
        <w:tabs>
          <w:tab w:val="right" w:leader="dot" w:pos="8306"/>
        </w:tabs>
      </w:pPr>
      <w:hyperlink w:anchor="_Toc20721" w:history="1">
        <w:r>
          <w:rPr>
            <w:rFonts w:ascii="仿宋" w:eastAsia="仿宋" w:hAnsi="仿宋" w:cs="仿宋" w:hint="eastAsia"/>
            <w:lang w:eastAsia="zh-CN"/>
          </w:rPr>
          <w:t>(五)、公司治理结构的建设</w:t>
        </w:r>
        <w:r>
          <w:tab/>
        </w:r>
        <w:r>
          <w:fldChar w:fldCharType="begin"/>
        </w:r>
        <w:r>
          <w:instrText xml:space="preserve"> PAGEREF _Toc20721 \h </w:instrText>
        </w:r>
        <w:r>
          <w:fldChar w:fldCharType="separate"/>
        </w:r>
        <w:r>
          <w:t>58</w:t>
        </w:r>
        <w:r>
          <w:fldChar w:fldCharType="end"/>
        </w:r>
      </w:hyperlink>
    </w:p>
    <w:p>
      <w:pPr>
        <w:pStyle w:val="TOC2"/>
        <w:tabs>
          <w:tab w:val="right" w:leader="dot" w:pos="8306"/>
        </w:tabs>
      </w:pPr>
      <w:hyperlink w:anchor="_Toc23560" w:history="1">
        <w:r>
          <w:rPr>
            <w:rFonts w:ascii="仿宋" w:eastAsia="仿宋" w:hAnsi="仿宋" w:cs="仿宋" w:hint="eastAsia"/>
            <w:lang w:eastAsia="zh-CN"/>
          </w:rPr>
          <w:t>(六)、公司业绩与财务信息的公开</w:t>
        </w:r>
        <w:r>
          <w:tab/>
        </w:r>
        <w:r>
          <w:fldChar w:fldCharType="begin"/>
        </w:r>
        <w:r>
          <w:instrText xml:space="preserve"> PAGEREF _Toc23560 \h </w:instrText>
        </w:r>
        <w:r>
          <w:fldChar w:fldCharType="separate"/>
        </w:r>
        <w:r>
          <w:t>59</w:t>
        </w:r>
        <w:r>
          <w:fldChar w:fldCharType="end"/>
        </w:r>
      </w:hyperlink>
    </w:p>
    <w:p>
      <w:pPr>
        <w:pStyle w:val="TOC1"/>
        <w:tabs>
          <w:tab w:val="right" w:leader="dot" w:pos="8306"/>
        </w:tabs>
      </w:pPr>
      <w:hyperlink w:anchor="_Toc15611" w:history="1">
        <w:r>
          <w:rPr>
            <w:rFonts w:ascii="仿宋" w:eastAsia="仿宋" w:hAnsi="仿宋" w:cs="仿宋" w:hint="eastAsia"/>
            <w:lang w:eastAsia="zh-CN"/>
          </w:rPr>
          <w:t>十六、环境保护与可持续发展</w:t>
        </w:r>
        <w:r>
          <w:tab/>
        </w:r>
        <w:r>
          <w:fldChar w:fldCharType="begin"/>
        </w:r>
        <w:r>
          <w:instrText xml:space="preserve"> PAGEREF _Toc15611 \h </w:instrText>
        </w:r>
        <w:r>
          <w:fldChar w:fldCharType="separate"/>
        </w:r>
        <w:r>
          <w:t>60</w:t>
        </w:r>
        <w:r>
          <w:fldChar w:fldCharType="end"/>
        </w:r>
      </w:hyperlink>
    </w:p>
    <w:p>
      <w:pPr>
        <w:pStyle w:val="TOC2"/>
        <w:tabs>
          <w:tab w:val="right" w:leader="dot" w:pos="8306"/>
        </w:tabs>
      </w:pPr>
      <w:hyperlink w:anchor="_Toc809" w:history="1">
        <w:r>
          <w:rPr>
            <w:rFonts w:ascii="仿宋" w:eastAsia="仿宋" w:hAnsi="仿宋" w:cs="仿宋" w:hint="eastAsia"/>
            <w:lang w:eastAsia="zh-CN"/>
          </w:rPr>
          <w:t>(一)、环境保护政策与承诺</w:t>
        </w:r>
        <w:r>
          <w:tab/>
        </w:r>
        <w:r>
          <w:fldChar w:fldCharType="begin"/>
        </w:r>
        <w:r>
          <w:instrText xml:space="preserve"> PAGEREF _Toc809 \h </w:instrText>
        </w:r>
        <w:r>
          <w:fldChar w:fldCharType="separate"/>
        </w:r>
        <w:r>
          <w:t>60</w:t>
        </w:r>
        <w:r>
          <w:fldChar w:fldCharType="end"/>
        </w:r>
      </w:hyperlink>
    </w:p>
    <w:p>
      <w:pPr>
        <w:pStyle w:val="TOC2"/>
        <w:tabs>
          <w:tab w:val="right" w:leader="dot" w:pos="8306"/>
        </w:tabs>
      </w:pPr>
      <w:hyperlink w:anchor="_Toc26234" w:history="1">
        <w:r>
          <w:rPr>
            <w:rFonts w:ascii="仿宋" w:eastAsia="仿宋" w:hAnsi="仿宋" w:cs="仿宋" w:hint="eastAsia"/>
            <w:lang w:eastAsia="zh-CN"/>
          </w:rPr>
          <w:t>(二)、可持续生产与绿色供应链</w:t>
        </w:r>
        <w:r>
          <w:tab/>
        </w:r>
        <w:r>
          <w:fldChar w:fldCharType="begin"/>
        </w:r>
        <w:r>
          <w:instrText xml:space="preserve"> PAGEREF _Toc26234 \h </w:instrText>
        </w:r>
        <w:r>
          <w:fldChar w:fldCharType="separate"/>
        </w:r>
        <w:r>
          <w:t>60</w:t>
        </w:r>
        <w:r>
          <w:fldChar w:fldCharType="end"/>
        </w:r>
      </w:hyperlink>
    </w:p>
    <w:p>
      <w:pPr>
        <w:pStyle w:val="TOC2"/>
        <w:tabs>
          <w:tab w:val="right" w:leader="dot" w:pos="8306"/>
        </w:tabs>
      </w:pPr>
      <w:hyperlink w:anchor="_Toc2092" w:history="1">
        <w:r>
          <w:rPr>
            <w:rFonts w:ascii="仿宋" w:eastAsia="仿宋" w:hAnsi="仿宋" w:cs="仿宋" w:hint="eastAsia"/>
            <w:lang w:eastAsia="zh-CN"/>
          </w:rPr>
          <w:t>(三)、减少废物和碳足迹</w:t>
        </w:r>
        <w:r>
          <w:tab/>
        </w:r>
        <w:r>
          <w:fldChar w:fldCharType="begin"/>
        </w:r>
        <w:r>
          <w:instrText xml:space="preserve"> PAGEREF _Toc2092 \h </w:instrText>
        </w:r>
        <w:r>
          <w:fldChar w:fldCharType="separate"/>
        </w:r>
        <w:r>
          <w:t>61</w:t>
        </w:r>
        <w:r>
          <w:fldChar w:fldCharType="end"/>
        </w:r>
      </w:hyperlink>
    </w:p>
    <w:p>
      <w:pPr>
        <w:pStyle w:val="TOC2"/>
        <w:tabs>
          <w:tab w:val="right" w:leader="dot" w:pos="8306"/>
        </w:tabs>
      </w:pPr>
      <w:hyperlink w:anchor="_Toc14492" w:history="1">
        <w:r>
          <w:rPr>
            <w:rFonts w:ascii="仿宋" w:eastAsia="仿宋" w:hAnsi="仿宋" w:cs="仿宋" w:hint="eastAsia"/>
            <w:lang w:eastAsia="zh-CN"/>
          </w:rPr>
          <w:t>(四)、知识产权保护与创新</w:t>
        </w:r>
        <w:r>
          <w:tab/>
        </w:r>
        <w:r>
          <w:fldChar w:fldCharType="begin"/>
        </w:r>
        <w:r>
          <w:instrText xml:space="preserve"> PAGEREF _Toc14492 \h </w:instrText>
        </w:r>
        <w:r>
          <w:fldChar w:fldCharType="separate"/>
        </w:r>
        <w:r>
          <w:t>62</w:t>
        </w:r>
        <w:r>
          <w:fldChar w:fldCharType="end"/>
        </w:r>
      </w:hyperlink>
    </w:p>
    <w:p>
      <w:pPr>
        <w:pStyle w:val="TOC2"/>
        <w:tabs>
          <w:tab w:val="right" w:leader="dot" w:pos="8306"/>
        </w:tabs>
      </w:pPr>
      <w:hyperlink w:anchor="_Toc15722" w:history="1">
        <w:r>
          <w:rPr>
            <w:rFonts w:ascii="仿宋" w:eastAsia="仿宋" w:hAnsi="仿宋" w:cs="仿宋" w:hint="eastAsia"/>
            <w:lang w:eastAsia="zh-CN"/>
          </w:rPr>
          <w:t>(五)、社区参与与教育</w:t>
        </w:r>
        <w:r>
          <w:tab/>
        </w:r>
        <w:r>
          <w:fldChar w:fldCharType="begin"/>
        </w:r>
        <w:r>
          <w:instrText xml:space="preserve"> PAGEREF _Toc15722 \h </w:instrText>
        </w:r>
        <w:r>
          <w:fldChar w:fldCharType="separate"/>
        </w:r>
        <w:r>
          <w:t>63</w:t>
        </w:r>
        <w:r>
          <w:fldChar w:fldCharType="end"/>
        </w:r>
      </w:hyperlink>
    </w:p>
    <w:p>
      <w:pPr>
        <w:pStyle w:val="TOC1"/>
        <w:tabs>
          <w:tab w:val="right" w:leader="dot" w:pos="8306"/>
        </w:tabs>
      </w:pPr>
      <w:hyperlink w:anchor="_Toc10389" w:history="1">
        <w:r>
          <w:rPr>
            <w:rFonts w:ascii="仿宋" w:eastAsia="仿宋" w:hAnsi="仿宋" w:cs="仿宋" w:hint="eastAsia"/>
            <w:lang w:eastAsia="zh-CN"/>
          </w:rPr>
          <w:t>十七、员工关系管理与危机处理</w:t>
        </w:r>
        <w:r>
          <w:tab/>
        </w:r>
        <w:r>
          <w:fldChar w:fldCharType="begin"/>
        </w:r>
        <w:r>
          <w:instrText xml:space="preserve"> PAGEREF _Toc10389 \h </w:instrText>
        </w:r>
        <w:r>
          <w:fldChar w:fldCharType="separate"/>
        </w:r>
        <w:r>
          <w:t>64</w:t>
        </w:r>
        <w:r>
          <w:fldChar w:fldCharType="end"/>
        </w:r>
      </w:hyperlink>
    </w:p>
    <w:p>
      <w:pPr>
        <w:pStyle w:val="TOC2"/>
        <w:tabs>
          <w:tab w:val="right" w:leader="dot" w:pos="8306"/>
        </w:tabs>
      </w:pPr>
      <w:hyperlink w:anchor="_Toc1667" w:history="1">
        <w:r>
          <w:rPr>
            <w:rFonts w:ascii="仿宋" w:eastAsia="仿宋" w:hAnsi="仿宋" w:cs="仿宋" w:hint="eastAsia"/>
            <w:lang w:eastAsia="zh-CN"/>
          </w:rPr>
          <w:t>(一)、员工关系管理原则与方法</w:t>
        </w:r>
        <w:r>
          <w:tab/>
        </w:r>
        <w:r>
          <w:fldChar w:fldCharType="begin"/>
        </w:r>
        <w:r>
          <w:instrText xml:space="preserve"> PAGEREF _Toc1667 \h </w:instrText>
        </w:r>
        <w:r>
          <w:fldChar w:fldCharType="separate"/>
        </w:r>
        <w:r>
          <w:t>64</w:t>
        </w:r>
        <w:r>
          <w:fldChar w:fldCharType="end"/>
        </w:r>
      </w:hyperlink>
    </w:p>
    <w:p>
      <w:pPr>
        <w:pStyle w:val="TOC2"/>
        <w:tabs>
          <w:tab w:val="right" w:leader="dot" w:pos="8306"/>
        </w:tabs>
      </w:pPr>
      <w:hyperlink w:anchor="_Toc10714" w:history="1">
        <w:r>
          <w:rPr>
            <w:rFonts w:ascii="仿宋" w:eastAsia="仿宋" w:hAnsi="仿宋" w:cs="仿宋" w:hint="eastAsia"/>
            <w:lang w:eastAsia="zh-CN"/>
          </w:rPr>
          <w:t>(二)、危机处理机制的建立与实施</w:t>
        </w:r>
        <w:r>
          <w:tab/>
        </w:r>
        <w:r>
          <w:fldChar w:fldCharType="begin"/>
        </w:r>
        <w:r>
          <w:instrText xml:space="preserve"> PAGEREF _Toc10714 \h </w:instrText>
        </w:r>
        <w:r>
          <w:fldChar w:fldCharType="separate"/>
        </w:r>
        <w:r>
          <w:t>64</w:t>
        </w:r>
        <w:r>
          <w:fldChar w:fldCharType="end"/>
        </w:r>
      </w:hyperlink>
    </w:p>
    <w:p>
      <w:pPr>
        <w:pStyle w:val="TOC2"/>
        <w:tabs>
          <w:tab w:val="right" w:leader="dot" w:pos="8306"/>
        </w:tabs>
      </w:pPr>
      <w:hyperlink w:anchor="_Toc30246" w:history="1">
        <w:r>
          <w:rPr>
            <w:rFonts w:ascii="仿宋" w:eastAsia="仿宋" w:hAnsi="仿宋" w:cs="仿宋" w:hint="eastAsia"/>
            <w:lang w:eastAsia="zh-CN"/>
          </w:rPr>
          <w:t>(三)、劳动争议解决与法律风险防范</w:t>
        </w:r>
        <w:r>
          <w:tab/>
        </w:r>
        <w:r>
          <w:fldChar w:fldCharType="begin"/>
        </w:r>
        <w:r>
          <w:instrText xml:space="preserve"> PAGEREF _Toc30246 \h </w:instrText>
        </w:r>
        <w:r>
          <w:fldChar w:fldCharType="separate"/>
        </w:r>
        <w:r>
          <w:t>65</w:t>
        </w:r>
        <w:r>
          <w:fldChar w:fldCharType="end"/>
        </w:r>
      </w:hyperlink>
    </w:p>
    <w:p>
      <w:pPr>
        <w:pStyle w:val="TOC1"/>
        <w:tabs>
          <w:tab w:val="right" w:leader="dot" w:pos="8306"/>
        </w:tabs>
      </w:pPr>
      <w:hyperlink w:anchor="_Toc25919" w:history="1">
        <w:r>
          <w:rPr>
            <w:rFonts w:ascii="仿宋" w:eastAsia="仿宋" w:hAnsi="仿宋" w:cs="仿宋" w:hint="eastAsia"/>
            <w:lang w:eastAsia="zh-CN"/>
          </w:rPr>
          <w:t>十八、棕、藤、草制品数字化发展方案</w:t>
        </w:r>
        <w:r>
          <w:tab/>
        </w:r>
        <w:r>
          <w:fldChar w:fldCharType="begin"/>
        </w:r>
        <w:r>
          <w:instrText xml:space="preserve"> PAGEREF _Toc25919 \h </w:instrText>
        </w:r>
        <w:r>
          <w:fldChar w:fldCharType="separate"/>
        </w:r>
        <w:r>
          <w:t>66</w:t>
        </w:r>
        <w:r>
          <w:fldChar w:fldCharType="end"/>
        </w:r>
      </w:hyperlink>
    </w:p>
    <w:p>
      <w:pPr>
        <w:pStyle w:val="TOC2"/>
        <w:tabs>
          <w:tab w:val="right" w:leader="dot" w:pos="8306"/>
        </w:tabs>
      </w:pPr>
      <w:hyperlink w:anchor="_Toc30508" w:history="1">
        <w:r>
          <w:rPr>
            <w:rFonts w:ascii="仿宋" w:eastAsia="仿宋" w:hAnsi="仿宋" w:cs="仿宋" w:hint="eastAsia"/>
            <w:lang w:eastAsia="zh-CN"/>
          </w:rPr>
          <w:t>(一)、数字化战略规划</w:t>
        </w:r>
        <w:r>
          <w:tab/>
        </w:r>
        <w:r>
          <w:fldChar w:fldCharType="begin"/>
        </w:r>
        <w:r>
          <w:instrText xml:space="preserve"> PAGEREF _Toc30508 \h </w:instrText>
        </w:r>
        <w:r>
          <w:fldChar w:fldCharType="separate"/>
        </w:r>
        <w:r>
          <w:t>66</w:t>
        </w:r>
        <w:r>
          <w:fldChar w:fldCharType="end"/>
        </w:r>
      </w:hyperlink>
    </w:p>
    <w:p>
      <w:pPr>
        <w:pStyle w:val="TOC2"/>
        <w:tabs>
          <w:tab w:val="right" w:leader="dot" w:pos="8306"/>
        </w:tabs>
      </w:pPr>
      <w:hyperlink w:anchor="_Toc21035" w:history="1">
        <w:r>
          <w:rPr>
            <w:rFonts w:ascii="仿宋" w:eastAsia="仿宋" w:hAnsi="仿宋" w:cs="仿宋" w:hint="eastAsia"/>
            <w:lang w:eastAsia="zh-CN"/>
          </w:rPr>
          <w:t>(二)、数据安全与隐私保护</w:t>
        </w:r>
        <w:r>
          <w:tab/>
        </w:r>
        <w:r>
          <w:fldChar w:fldCharType="begin"/>
        </w:r>
        <w:r>
          <w:instrText xml:space="preserve"> PAGEREF _Toc21035 \h </w:instrText>
        </w:r>
        <w:r>
          <w:fldChar w:fldCharType="separate"/>
        </w:r>
        <w:r>
          <w:t>67</w:t>
        </w:r>
        <w:r>
          <w:fldChar w:fldCharType="end"/>
        </w:r>
      </w:hyperlink>
    </w:p>
    <w:p>
      <w:pPr>
        <w:pStyle w:val="TOC2"/>
        <w:tabs>
          <w:tab w:val="right" w:leader="dot" w:pos="8306"/>
        </w:tabs>
      </w:pPr>
      <w:hyperlink w:anchor="_Toc17293" w:history="1">
        <w:r>
          <w:rPr>
            <w:rFonts w:ascii="仿宋" w:eastAsia="仿宋" w:hAnsi="仿宋" w:cs="仿宋" w:hint="eastAsia"/>
            <w:lang w:eastAsia="zh-CN"/>
          </w:rPr>
          <w:t>(三)、人工智能与大数据应用</w:t>
        </w:r>
        <w:r>
          <w:tab/>
        </w:r>
        <w:r>
          <w:fldChar w:fldCharType="begin"/>
        </w:r>
        <w:r>
          <w:instrText xml:space="preserve"> PAGEREF _Toc17293 \h </w:instrText>
        </w:r>
        <w:r>
          <w:fldChar w:fldCharType="separate"/>
        </w:r>
        <w:r>
          <w:t>68</w:t>
        </w:r>
        <w:r>
          <w:fldChar w:fldCharType="end"/>
        </w:r>
      </w:hyperlink>
    </w:p>
    <w:p>
      <w:pPr>
        <w:pStyle w:val="TOC2"/>
        <w:tabs>
          <w:tab w:val="right" w:leader="dot" w:pos="8306"/>
        </w:tabs>
      </w:pPr>
      <w:hyperlink w:anchor="_Toc2616" w:history="1">
        <w:r>
          <w:rPr>
            <w:rFonts w:ascii="仿宋" w:eastAsia="仿宋" w:hAnsi="仿宋" w:cs="仿宋" w:hint="eastAsia"/>
            <w:lang w:eastAsia="zh-CN"/>
          </w:rPr>
          <w:t>(四)、信息技术基础设施建设</w:t>
        </w:r>
        <w:r>
          <w:tab/>
        </w:r>
        <w:r>
          <w:fldChar w:fldCharType="begin"/>
        </w:r>
        <w:r>
          <w:instrText xml:space="preserve"> PAGEREF _Toc2616 \h </w:instrText>
        </w:r>
        <w:r>
          <w:fldChar w:fldCharType="separate"/>
        </w:r>
        <w:r>
          <w:t>70</w:t>
        </w:r>
        <w:r>
          <w:fldChar w:fldCharType="end"/>
        </w:r>
      </w:hyperlink>
    </w:p>
    <w:p>
      <w:pPr>
        <w:pStyle w:val="TOC1"/>
        <w:tabs>
          <w:tab w:val="right" w:leader="dot" w:pos="8306"/>
        </w:tabs>
      </w:pPr>
      <w:hyperlink w:anchor="_Toc16373" w:history="1">
        <w:r>
          <w:rPr>
            <w:rFonts w:ascii="仿宋" w:eastAsia="仿宋" w:hAnsi="仿宋" w:cs="仿宋" w:hint="eastAsia"/>
            <w:lang w:eastAsia="zh-CN"/>
          </w:rPr>
          <w:t>十九、危机管理与应急响应</w:t>
        </w:r>
        <w:r>
          <w:tab/>
        </w:r>
        <w:r>
          <w:fldChar w:fldCharType="begin"/>
        </w:r>
        <w:r>
          <w:instrText xml:space="preserve"> PAGEREF _Toc16373 \h </w:instrText>
        </w:r>
        <w:r>
          <w:fldChar w:fldCharType="separate"/>
        </w:r>
        <w:r>
          <w:t>70</w:t>
        </w:r>
        <w:r>
          <w:fldChar w:fldCharType="end"/>
        </w:r>
      </w:hyperlink>
    </w:p>
    <w:p>
      <w:pPr>
        <w:pStyle w:val="TOC2"/>
        <w:tabs>
          <w:tab w:val="right" w:leader="dot" w:pos="8306"/>
        </w:tabs>
      </w:pPr>
      <w:hyperlink w:anchor="_Toc13044" w:history="1">
        <w:r>
          <w:rPr>
            <w:rFonts w:ascii="仿宋" w:eastAsia="仿宋" w:hAnsi="仿宋" w:cs="仿宋" w:hint="eastAsia"/>
            <w:lang w:eastAsia="zh-CN"/>
          </w:rPr>
          <w:t>(一)、危机预警与监测机制</w:t>
        </w:r>
        <w:r>
          <w:tab/>
        </w:r>
        <w:r>
          <w:fldChar w:fldCharType="begin"/>
        </w:r>
        <w:r>
          <w:instrText xml:space="preserve"> PAGEREF _Toc13044 \h </w:instrText>
        </w:r>
        <w:r>
          <w:fldChar w:fldCharType="separate"/>
        </w:r>
        <w:r>
          <w:t>70</w:t>
        </w:r>
        <w:r>
          <w:fldChar w:fldCharType="end"/>
        </w:r>
      </w:hyperlink>
    </w:p>
    <w:p>
      <w:pPr>
        <w:pStyle w:val="TOC2"/>
        <w:tabs>
          <w:tab w:val="right" w:leader="dot" w:pos="8306"/>
        </w:tabs>
      </w:pPr>
      <w:hyperlink w:anchor="_Toc18690" w:history="1">
        <w:r>
          <w:rPr>
            <w:rFonts w:ascii="仿宋" w:eastAsia="仿宋" w:hAnsi="仿宋" w:cs="仿宋" w:hint="eastAsia"/>
            <w:lang w:eastAsia="zh-CN"/>
          </w:rPr>
          <w:t>(二)、灾难恢复与业务连续性计划</w:t>
        </w:r>
        <w:r>
          <w:tab/>
        </w:r>
        <w:r>
          <w:fldChar w:fldCharType="begin"/>
        </w:r>
        <w:r>
          <w:instrText xml:space="preserve"> PAGEREF _Toc18690 \h </w:instrText>
        </w:r>
        <w:r>
          <w:fldChar w:fldCharType="separate"/>
        </w:r>
        <w:r>
          <w:t>71</w:t>
        </w:r>
        <w:r>
          <w:fldChar w:fldCharType="end"/>
        </w:r>
      </w:hyperlink>
    </w:p>
    <w:p>
      <w:pPr>
        <w:pStyle w:val="TOC2"/>
        <w:tabs>
          <w:tab w:val="right" w:leader="dot" w:pos="8306"/>
        </w:tabs>
      </w:pPr>
      <w:hyperlink w:anchor="_Toc30377" w:history="1">
        <w:r>
          <w:rPr>
            <w:rFonts w:ascii="仿宋" w:eastAsia="仿宋" w:hAnsi="仿宋" w:cs="仿宋" w:hint="eastAsia"/>
            <w:lang w:eastAsia="zh-CN"/>
          </w:rPr>
          <w:t>(三)、公关与媒体管理</w:t>
        </w:r>
        <w:r>
          <w:tab/>
        </w:r>
        <w:r>
          <w:fldChar w:fldCharType="begin"/>
        </w:r>
        <w:r>
          <w:instrText xml:space="preserve"> PAGEREF _Toc30377 \h </w:instrText>
        </w:r>
        <w:r>
          <w:fldChar w:fldCharType="separate"/>
        </w:r>
        <w:r>
          <w:t>73</w:t>
        </w:r>
        <w:r>
          <w:fldChar w:fldCharType="end"/>
        </w:r>
      </w:hyperlink>
    </w:p>
    <w:p>
      <w:pPr>
        <w:pStyle w:val="TOC2"/>
        <w:tabs>
          <w:tab w:val="right" w:leader="dot" w:pos="8306"/>
        </w:tabs>
      </w:pPr>
      <w:hyperlink w:anchor="_Toc10098" w:history="1">
        <w:r>
          <w:rPr>
            <w:rFonts w:ascii="仿宋" w:eastAsia="仿宋" w:hAnsi="仿宋" w:cs="仿宋" w:hint="eastAsia"/>
            <w:lang w:eastAsia="zh-CN"/>
          </w:rPr>
          <w:t>(四)、社会责任危机管理</w:t>
        </w:r>
        <w:r>
          <w:tab/>
        </w:r>
        <w:r>
          <w:fldChar w:fldCharType="begin"/>
        </w:r>
        <w:r>
          <w:instrText xml:space="preserve"> PAGEREF _Toc10098 \h </w:instrText>
        </w:r>
        <w:r>
          <w:fldChar w:fldCharType="separate"/>
        </w:r>
        <w:r>
          <w:t>73</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149" w:history="1">
        <w:r>
          <w:rPr>
            <w:rFonts w:ascii="仿宋" w:eastAsia="仿宋" w:hAnsi="仿宋" w:cs="仿宋" w:hint="eastAsia"/>
            <w:lang w:eastAsia="zh-CN"/>
          </w:rPr>
          <w:t>二十、风险识别与分类</w:t>
        </w:r>
        <w:r>
          <w:tab/>
        </w:r>
        <w:r>
          <w:fldChar w:fldCharType="begin"/>
        </w:r>
        <w:r>
          <w:instrText xml:space="preserve"> PAGEREF _Toc3149 \h </w:instrText>
        </w:r>
        <w:r>
          <w:fldChar w:fldCharType="separate"/>
        </w:r>
        <w:r>
          <w:t>75</w:t>
        </w:r>
        <w:r>
          <w:fldChar w:fldCharType="end"/>
        </w:r>
      </w:hyperlink>
    </w:p>
    <w:p>
      <w:pPr>
        <w:pStyle w:val="TOC2"/>
        <w:tabs>
          <w:tab w:val="right" w:leader="dot" w:pos="8306"/>
        </w:tabs>
      </w:pPr>
      <w:hyperlink w:anchor="_Toc19148" w:history="1">
        <w:r>
          <w:rPr>
            <w:rFonts w:ascii="仿宋" w:eastAsia="仿宋" w:hAnsi="仿宋" w:cs="仿宋" w:hint="eastAsia"/>
            <w:lang w:eastAsia="zh-CN"/>
          </w:rPr>
          <w:t>(一)、风险识别</w:t>
        </w:r>
        <w:r>
          <w:tab/>
        </w:r>
        <w:r>
          <w:fldChar w:fldCharType="begin"/>
        </w:r>
        <w:r>
          <w:instrText xml:space="preserve"> PAGEREF _Toc19148 \h </w:instrText>
        </w:r>
        <w:r>
          <w:fldChar w:fldCharType="separate"/>
        </w:r>
        <w:r>
          <w:t>75</w:t>
        </w:r>
        <w:r>
          <w:fldChar w:fldCharType="end"/>
        </w:r>
      </w:hyperlink>
    </w:p>
    <w:p>
      <w:pPr>
        <w:pStyle w:val="TOC2"/>
        <w:tabs>
          <w:tab w:val="right" w:leader="dot" w:pos="8306"/>
        </w:tabs>
      </w:pPr>
      <w:hyperlink w:anchor="_Toc4106" w:history="1">
        <w:r>
          <w:rPr>
            <w:rFonts w:ascii="仿宋" w:eastAsia="仿宋" w:hAnsi="仿宋" w:cs="仿宋" w:hint="eastAsia"/>
            <w:lang w:eastAsia="zh-CN"/>
          </w:rPr>
          <w:t>(二)、风险分类</w:t>
        </w:r>
        <w:r>
          <w:tab/>
        </w:r>
        <w:r>
          <w:fldChar w:fldCharType="begin"/>
        </w:r>
        <w:r>
          <w:instrText xml:space="preserve"> PAGEREF _Toc4106 \h </w:instrText>
        </w:r>
        <w:r>
          <w:fldChar w:fldCharType="separate"/>
        </w:r>
        <w:r>
          <w:t>76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9382"/>
      <w:r>
        <w:rPr>
          <w:rFonts w:ascii="仿宋" w:eastAsia="仿宋" w:hAnsi="仿宋" w:cs="仿宋" w:hint="eastAsia"/>
          <w:sz w:val="28"/>
          <w:lang w:eastAsia="zh-CN"/>
        </w:rPr>
        <w:t>一、企业管理方案</w:t>
      </w:r>
      <w:bookmarkEnd w:id="2"/>
    </w:p>
    <w:p>
      <w:pPr>
        <w:pStyle w:val="Heading2"/>
        <w:rPr>
          <w:rFonts w:ascii="仿宋" w:eastAsia="仿宋" w:hAnsi="仿宋" w:cs="仿宋" w:hint="eastAsia"/>
          <w:lang w:eastAsia="zh-CN"/>
        </w:rPr>
      </w:pPr>
      <w:bookmarkStart w:id="3" w:name="_Toc24034"/>
      <w:r>
        <w:rPr>
          <w:rFonts w:ascii="仿宋" w:eastAsia="仿宋" w:hAnsi="仿宋" w:cs="仿宋" w:hint="eastAsia"/>
          <w:lang w:eastAsia="zh-CN"/>
        </w:rPr>
        <w:t>(一)、企业管理体系</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一、组织结构与体系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1. 组织结构设计： 确定企业内部各部门、团队和岗位之间的关系，建立清晰的组织结构，以实现工作分工、协作和沟通的有效性。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决策层次： 规定决策的层级结构，确保信息能够迅速准确地传达和决策能够迅速实施。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二、管理流程与方法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https://d.book118.com/268057015073006042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棕、藤、草制品项目经营分析报告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棕、藤、草制品项目经营分析报告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棕、藤、草制品项目经营分析报告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棕、藤、草制品项目经营分析报告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棕、藤、草制品项目经营分析报告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6139BD"/>
    <w:rsid w:val="2A6139BD"/>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268057015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2024-03-03T03:32:00Z</dcterms:created>
  <dcterms:modified xsi:type="dcterms:W3CDTF">2024-03-03T03:33:07Z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22D91AEFB0684BE4B5C8C192185FA943_11</vt:lpwstr>
  </property>
  <property fmtid="{D5CDD505-2E9C-101B-9397-08002B2CF9AE}" pid="3" name="KSOProductBuildVer">
    <vt:lpwstr>2052-12.1.0.16399</vt:lpwstr>
  </property>
</Properties>
</file>