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医用电子仪器设备相关行业公司成立报告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7929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_Toc17929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120" w:history="1">
        <w:r>
          <w:rPr>
            <w:rFonts w:ascii="仿宋" w:eastAsia="仿宋" w:hAnsi="仿宋" w:cs="仿宋" w:hint="eastAsia"/>
            <w:lang w:eastAsia="zh-CN"/>
          </w:rPr>
          <w:t>一、公司成立背景及可行性分析</w:t>
        </w:r>
        <w:r>
          <w:tab/>
        </w:r>
        <w:r>
          <w:fldChar w:fldCharType="begin"/>
        </w:r>
        <w:r>
          <w:instrText xml:space="preserve"> PAGEREF _Toc20120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2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_Toc1712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28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_Toc15628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59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_Toc16959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88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_Toc11588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99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_Toc25099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60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_Toc28960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77" w:history="1">
        <w:r>
          <w:rPr>
            <w:rFonts w:ascii="仿宋" w:eastAsia="仿宋" w:hAnsi="仿宋" w:cs="仿宋" w:hint="eastAsia"/>
            <w:lang w:eastAsia="zh-CN"/>
          </w:rPr>
          <w:t>(七)、医用电子仪器设备项目建设必要性分析</w:t>
        </w:r>
        <w:r>
          <w:tab/>
        </w:r>
        <w:r>
          <w:fldChar w:fldCharType="begin"/>
        </w:r>
        <w:r>
          <w:instrText xml:space="preserve"> PAGEREF _Toc20177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011" w:history="1">
        <w:r>
          <w:rPr>
            <w:rFonts w:ascii="仿宋" w:eastAsia="仿宋" w:hAnsi="仿宋" w:cs="仿宋" w:hint="eastAsia"/>
            <w:lang w:eastAsia="zh-CN"/>
          </w:rPr>
          <w:t>二、选址分析</w:t>
        </w:r>
        <w:r>
          <w:tab/>
        </w:r>
        <w:r>
          <w:fldChar w:fldCharType="begin"/>
        </w:r>
        <w:r>
          <w:instrText xml:space="preserve"> PAGEREF _Toc7011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58" w:history="1">
        <w:r>
          <w:rPr>
            <w:rFonts w:ascii="仿宋" w:eastAsia="仿宋" w:hAnsi="仿宋" w:cs="仿宋" w:hint="eastAsia"/>
            <w:lang w:eastAsia="zh-CN"/>
          </w:rPr>
          <w:t>(一)、医用电子仪器设备项目选址原则</w:t>
        </w:r>
        <w:r>
          <w:tab/>
        </w:r>
        <w:r>
          <w:fldChar w:fldCharType="begin"/>
        </w:r>
        <w:r>
          <w:instrText xml:space="preserve"> PAGEREF _Toc12658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96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_Toc13796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35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_Toc26335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04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_Toc8804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79" w:history="1">
        <w:r>
          <w:rPr>
            <w:rFonts w:ascii="仿宋" w:eastAsia="仿宋" w:hAnsi="仿宋" w:cs="仿宋" w:hint="eastAsia"/>
            <w:lang w:eastAsia="zh-CN"/>
          </w:rPr>
          <w:t>(五)、医用电子仪器设备项目选址综合评价</w:t>
        </w:r>
        <w:r>
          <w:tab/>
        </w:r>
        <w:r>
          <w:fldChar w:fldCharType="begin"/>
        </w:r>
        <w:r>
          <w:instrText xml:space="preserve"> PAGEREF _Toc10279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116" w:history="1">
        <w:r>
          <w:rPr>
            <w:rFonts w:ascii="仿宋" w:eastAsia="仿宋" w:hAnsi="仿宋" w:cs="仿宋" w:hint="eastAsia"/>
            <w:lang w:eastAsia="zh-CN"/>
          </w:rPr>
          <w:t>三、发展规划</w:t>
        </w:r>
        <w:r>
          <w:tab/>
        </w:r>
        <w:r>
          <w:fldChar w:fldCharType="begin"/>
        </w:r>
        <w:r>
          <w:instrText xml:space="preserve"> PAGEREF _Toc17116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72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_Toc12272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57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_Toc11657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533" w:history="1">
        <w:r>
          <w:rPr>
            <w:rFonts w:ascii="仿宋" w:eastAsia="仿宋" w:hAnsi="仿宋" w:cs="仿宋" w:hint="eastAsia"/>
            <w:lang w:eastAsia="zh-CN"/>
          </w:rPr>
          <w:t>四、公司成立方案</w:t>
        </w:r>
        <w:r>
          <w:tab/>
        </w:r>
        <w:r>
          <w:fldChar w:fldCharType="begin"/>
        </w:r>
        <w:r>
          <w:instrText xml:space="preserve"> PAGEREF _Toc12533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01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_Toc4601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75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_Toc19775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54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_Toc24554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78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_Toc31778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9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_Toc1469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86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_Toc32086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6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_Toc3006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656" w:history="1">
        <w:r>
          <w:rPr>
            <w:rFonts w:ascii="仿宋" w:eastAsia="仿宋" w:hAnsi="仿宋" w:cs="仿宋" w:hint="eastAsia"/>
            <w:lang w:eastAsia="zh-CN"/>
          </w:rPr>
          <w:t>五、医用电子仪器设备筹建公司基本信息</w:t>
        </w:r>
        <w:r>
          <w:tab/>
        </w:r>
        <w:r>
          <w:fldChar w:fldCharType="begin"/>
        </w:r>
        <w:r>
          <w:instrText xml:space="preserve"> PAGEREF _Toc10656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07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_Toc15007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90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_Toc13790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90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_Toc11990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75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_Toc25475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9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_Toc1969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26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_Toc12726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250" w:history="1">
        <w:r>
          <w:rPr>
            <w:rFonts w:ascii="仿宋" w:eastAsia="仿宋" w:hAnsi="仿宋" w:cs="仿宋" w:hint="eastAsia"/>
            <w:lang w:eastAsia="zh-CN"/>
          </w:rPr>
          <w:t>六、SWOT分析</w:t>
        </w:r>
        <w:r>
          <w:tab/>
        </w:r>
        <w:r>
          <w:fldChar w:fldCharType="begin"/>
        </w:r>
        <w:r>
          <w:instrText xml:space="preserve"> PAGEREF _Toc6250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28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_Toc31928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12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_Toc29312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38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_Toc9538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92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_Toc7192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611" w:history="1">
        <w:r>
          <w:rPr>
            <w:rFonts w:ascii="仿宋" w:eastAsia="仿宋" w:hAnsi="仿宋" w:cs="仿宋" w:hint="eastAsia"/>
            <w:lang w:eastAsia="zh-CN"/>
          </w:rPr>
          <w:t>七、公司组建背景分析</w:t>
        </w:r>
        <w:r>
          <w:tab/>
        </w:r>
        <w:r>
          <w:fldChar w:fldCharType="begin"/>
        </w:r>
        <w:r>
          <w:instrText xml:space="preserve"> PAGEREF _Toc26611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16" w:history="1">
        <w:r>
          <w:rPr>
            <w:rFonts w:ascii="仿宋" w:eastAsia="仿宋" w:hAnsi="仿宋" w:cs="仿宋" w:hint="eastAsia"/>
            <w:lang w:eastAsia="zh-CN"/>
          </w:rPr>
          <w:t>(一)、医用电子仪器设备项目背景分析</w:t>
        </w:r>
        <w:r>
          <w:tab/>
        </w:r>
        <w:r>
          <w:fldChar w:fldCharType="begin"/>
        </w:r>
        <w:r>
          <w:instrText xml:space="preserve"> PAGEREF _Toc6716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34" w:history="1">
        <w:r>
          <w:rPr>
            <w:rFonts w:ascii="仿宋" w:eastAsia="仿宋" w:hAnsi="仿宋" w:cs="仿宋" w:hint="eastAsia"/>
            <w:lang w:eastAsia="zh-CN"/>
          </w:rPr>
          <w:t>(二)、医用电子仪器设备项目建设必要性分析</w:t>
        </w:r>
        <w:r>
          <w:tab/>
        </w:r>
        <w:r>
          <w:fldChar w:fldCharType="begin"/>
        </w:r>
        <w:r>
          <w:instrText xml:space="preserve"> PAGEREF _Toc3334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0250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_Toc30250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89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_Toc6889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089" w:history="1">
        <w:r>
          <w:rPr>
            <w:rFonts w:ascii="仿宋" w:eastAsia="仿宋" w:hAnsi="仿宋" w:cs="仿宋" w:hint="eastAsia"/>
            <w:lang w:eastAsia="zh-CN"/>
          </w:rPr>
          <w:t>八、环境保护分析</w:t>
        </w:r>
        <w:r>
          <w:tab/>
        </w:r>
        <w:r>
          <w:fldChar w:fldCharType="begin"/>
        </w:r>
        <w:r>
          <w:instrText xml:space="preserve"> PAGEREF _Toc24089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59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_Toc19059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88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_Toc17688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36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_Toc12736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40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_Toc17140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8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_Toc768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37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_Toc15437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07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_Toc26307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10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_Toc23610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77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_Toc30077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42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_Toc29742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91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_Toc12891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66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_Toc15366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56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_Toc14756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577" w:history="1">
        <w:r>
          <w:rPr>
            <w:rFonts w:ascii="仿宋" w:eastAsia="仿宋" w:hAnsi="仿宋" w:cs="仿宋" w:hint="eastAsia"/>
            <w:lang w:eastAsia="zh-CN"/>
          </w:rPr>
          <w:t>九、建设进度分析</w:t>
        </w:r>
        <w:r>
          <w:tab/>
        </w:r>
        <w:r>
          <w:fldChar w:fldCharType="begin"/>
        </w:r>
        <w:r>
          <w:instrText xml:space="preserve"> PAGEREF _Toc31577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42" w:history="1">
        <w:r>
          <w:rPr>
            <w:rFonts w:ascii="仿宋" w:eastAsia="仿宋" w:hAnsi="仿宋" w:cs="仿宋" w:hint="eastAsia"/>
            <w:lang w:eastAsia="zh-CN"/>
          </w:rPr>
          <w:t>(一)、医用电子仪器设备项目进度安排</w:t>
        </w:r>
        <w:r>
          <w:tab/>
        </w:r>
        <w:r>
          <w:fldChar w:fldCharType="begin"/>
        </w:r>
        <w:r>
          <w:instrText xml:space="preserve"> PAGEREF _Toc10042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13" w:history="1">
        <w:r>
          <w:rPr>
            <w:rFonts w:ascii="仿宋" w:eastAsia="仿宋" w:hAnsi="仿宋" w:cs="仿宋" w:hint="eastAsia"/>
            <w:lang w:eastAsia="zh-CN"/>
          </w:rPr>
          <w:t>(二)、医用电子仪器设备项目实施保障措施</w:t>
        </w:r>
        <w:r>
          <w:tab/>
        </w:r>
        <w:r>
          <w:fldChar w:fldCharType="begin"/>
        </w:r>
        <w:r>
          <w:instrText xml:space="preserve"> PAGEREF _Toc11913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666" w:history="1">
        <w:r>
          <w:rPr>
            <w:rFonts w:ascii="仿宋" w:eastAsia="仿宋" w:hAnsi="仿宋" w:cs="仿宋" w:hint="eastAsia"/>
            <w:lang w:eastAsia="zh-CN"/>
          </w:rPr>
          <w:t>十、医用电子仪器设备项目经济效益</w:t>
        </w:r>
        <w:r>
          <w:tab/>
        </w:r>
        <w:r>
          <w:fldChar w:fldCharType="begin"/>
        </w:r>
        <w:r>
          <w:instrText xml:space="preserve"> PAGEREF _Toc7666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70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_Toc3370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82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_Toc24282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83" w:history="1">
        <w:r>
          <w:rPr>
            <w:rFonts w:ascii="仿宋" w:eastAsia="仿宋" w:hAnsi="仿宋" w:cs="仿宋" w:hint="eastAsia"/>
            <w:lang w:eastAsia="zh-CN"/>
          </w:rPr>
          <w:t>(三)、医用电子仪器设备项目盈利能力分析</w:t>
        </w:r>
        <w:r>
          <w:tab/>
        </w:r>
        <w:r>
          <w:fldChar w:fldCharType="begin"/>
        </w:r>
        <w:r>
          <w:instrText xml:space="preserve"> PAGEREF _Toc17583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69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_Toc6069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84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_Toc4484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8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_Toc2598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183" w:history="1">
        <w:r>
          <w:rPr>
            <w:rFonts w:ascii="仿宋" w:eastAsia="仿宋" w:hAnsi="仿宋" w:cs="仿宋" w:hint="eastAsia"/>
            <w:lang w:eastAsia="zh-CN"/>
          </w:rPr>
          <w:t>十一、推进公司成立的必要性分析</w:t>
        </w:r>
        <w:r>
          <w:tab/>
        </w:r>
        <w:r>
          <w:fldChar w:fldCharType="begin"/>
        </w:r>
        <w:r>
          <w:instrText xml:space="preserve"> PAGEREF _Toc29183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77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_Toc31077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94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_Toc18894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51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_Toc31351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836" w:history="1">
        <w:r>
          <w:rPr>
            <w:rFonts w:ascii="仿宋" w:eastAsia="仿宋" w:hAnsi="仿宋" w:cs="仿宋" w:hint="eastAsia"/>
            <w:lang w:eastAsia="zh-CN"/>
          </w:rPr>
          <w:t>十二、未来计划和展望</w:t>
        </w:r>
        <w:r>
          <w:tab/>
        </w:r>
        <w:r>
          <w:fldChar w:fldCharType="begin"/>
        </w:r>
        <w:r>
          <w:instrText xml:space="preserve"> PAGEREF _Toc16836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99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_Toc25399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83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_Toc20283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017" w:history="1">
        <w:r>
          <w:rPr>
            <w:rFonts w:ascii="仿宋" w:eastAsia="仿宋" w:hAnsi="仿宋" w:cs="仿宋" w:hint="eastAsia"/>
            <w:lang w:eastAsia="zh-CN"/>
          </w:rPr>
          <w:t>十三、医用电子仪器设备项目总结分析</w:t>
        </w:r>
        <w:r>
          <w:tab/>
        </w:r>
        <w:r>
          <w:fldChar w:fldCharType="begin"/>
        </w:r>
        <w:r>
          <w:instrText xml:space="preserve"> PAGEREF _Toc14017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474" w:history="1">
        <w:r>
          <w:rPr>
            <w:rFonts w:ascii="仿宋" w:eastAsia="仿宋" w:hAnsi="仿宋" w:cs="仿宋" w:hint="eastAsia"/>
            <w:lang w:eastAsia="zh-CN"/>
          </w:rPr>
          <w:t>十四、市场营销策略</w:t>
        </w:r>
        <w:r>
          <w:tab/>
        </w:r>
        <w:r>
          <w:fldChar w:fldCharType="begin"/>
        </w:r>
        <w:r>
          <w:instrText xml:space="preserve"> PAGEREF _Toc26474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88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_Toc8688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99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_Toc17999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43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_Toc28943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18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_Toc11818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7929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0120"/>
      <w:r>
        <w:rPr>
          <w:rFonts w:ascii="仿宋" w:eastAsia="仿宋" w:hAnsi="仿宋" w:cs="仿宋" w:hint="eastAsia"/>
          <w:sz w:val="28"/>
          <w:lang w:eastAsia="zh-CN"/>
        </w:rPr>
        <w:t>一、公司成立背景及可行性分析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712"/>
      <w:r>
        <w:rPr>
          <w:rFonts w:ascii="仿宋" w:eastAsia="仿宋" w:hAnsi="仿宋" w:cs="仿宋" w:hint="eastAsia"/>
          <w:lang w:eastAsia="zh-CN"/>
        </w:rPr>
        <w:t>(一)、发展思路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深入贯彻落实科学发展观，推动产业转型升级，实现高质量发展。要立足国内市场需求，控制总量扩张，优化产业结构，推动产业向高端化、智能化、绿色化方向发展。同时，要大力发展具有高技术含量、高附加值、高成长性的新产品、新产业和新业态，提升产业发展质量和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推进产业转型升级的过程中，要注重一体化发展，延伸产业链条，增加产品技术含量和附加值。通过实施创新驱动战略，加强技术创新和成果转化，提高产业的核心竞争力和市场竞争力。同时，要注重培育和引进高端人才，为产业发展提供强有力的人才支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更好地促进产业发展，政府应加大对产业转型升级的政策引导和支持力度，完善相关法律法规和政策措施，营造良好的营商环境和发展氛围。同时，要加强对产业发展的监测和评估，及时发现和解决问题，推动产业健康有序发展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5628"/>
      <w:r>
        <w:rPr>
          <w:rFonts w:ascii="仿宋" w:eastAsia="仿宋" w:hAnsi="仿宋" w:cs="仿宋" w:hint="eastAsia"/>
          <w:sz w:val="28"/>
          <w:lang w:eastAsia="zh-CN"/>
        </w:rPr>
        <w:t>(二)、产业发展背景分析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当前，全球经济正处于深度调整期，新一轮技术革命和产业变革蓬勃兴起，对传统产业产生巨大冲击，但也为新兴产业发展提供了重大机遇。我国产业发展正处于由数量规模向质量效益转变的关键时期，必须以供给侧结构性改革为主线，加快转变产业发展方式，推动产业向高端化、智能化、绿色化方向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市场需求不断升级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国内居民收入水平不断提高，消费观念和消费结构正在发生深刻变化，对高品质、个性化、绿色健康的产品需求不断增加。同时，随着全球贸易保护主义加剧和国内环保约束强化，低质量、高能耗、高污染的产品将逐渐被市场淘汰。这种变化为高端产品提供了广阔的市场空间，也将推动传统产业加快转型升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技术创新成为产业发展的关键驱动力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新一轮技术革命和产业变革正在全球范围内深入发展，人工智能、物联网、大数据、云计算等新技术加速推广应用，为产业发展提供了新的动力和支撑。同时，我国在某些领域已经具备了较好的技术积累和人才储备，如人工智能、新能源等领域，这为我国产业转型升级提供了强有力的技术支持和产业基础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产业政策支持力度不断加大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https://d.book118.com/268063002006006033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医用电子仪器设备相关行业公司成立报告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医用电子仪器设备相关行业公司成立报告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医用电子仪器设备相关行业公司成立报告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医用电子仪器设备相关行业公司成立报告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医用电子仪器设备相关行业公司成立报告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268063002006006033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2024-01-21T22:41:00Z</dcterms:created>
  <dcterms:modified xsi:type="dcterms:W3CDTF">2024-01-21T22:42:11Z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88212C00B3874C51A3180CD2D1781669_11</vt:lpwstr>
  </property>
  <property fmtid="{D5CDD505-2E9C-101B-9397-08002B2CF9AE}" pid="3" name="KSOProductBuildVer">
    <vt:lpwstr>2052-12.1.0.16120</vt:lpwstr>
  </property>
</Properties>
</file>