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PI项目计划设计方案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4" w:history="1">
        <w:r>
          <w:rPr>
            <w:rFonts w:ascii="仿宋" w:eastAsia="仿宋" w:hAnsi="仿宋" w:cs="仿宋" w:hint="eastAsia"/>
            <w:lang w:eastAsia="zh-CN"/>
          </w:rPr>
          <w:t>序言</w:t>
        </w:r>
        <w:r>
          <w:tab/>
        </w:r>
        <w:r>
          <w:fldChar w:fldCharType="begin"/>
        </w:r>
        <w:r>
          <w:instrText xml:space="preserve"> PAGEREF _Toc7004 \h </w:instrText>
        </w:r>
        <w:r>
          <w:fldChar w:fldCharType="separate"/>
        </w:r>
        <w:r>
          <w:t>3</w:t>
        </w:r>
        <w:r>
          <w:fldChar w:fldCharType="end"/>
        </w:r>
      </w:hyperlink>
    </w:p>
    <w:p>
      <w:pPr>
        <w:pStyle w:val="TOC1"/>
        <w:tabs>
          <w:tab w:val="right" w:leader="dot" w:pos="8306"/>
        </w:tabs>
      </w:pPr>
      <w:hyperlink w:anchor="_Toc28430" w:history="1">
        <w:r>
          <w:rPr>
            <w:rFonts w:ascii="仿宋" w:eastAsia="仿宋" w:hAnsi="仿宋" w:cs="仿宋" w:hint="eastAsia"/>
            <w:lang w:eastAsia="zh-CN"/>
          </w:rPr>
          <w:t>一、PI项目选址可行性分析</w:t>
        </w:r>
        <w:r>
          <w:tab/>
        </w:r>
        <w:r>
          <w:fldChar w:fldCharType="begin"/>
        </w:r>
        <w:r>
          <w:instrText xml:space="preserve"> PAGEREF _Toc28430 \h </w:instrText>
        </w:r>
        <w:r>
          <w:fldChar w:fldCharType="separate"/>
        </w:r>
        <w:r>
          <w:t>3</w:t>
        </w:r>
        <w:r>
          <w:fldChar w:fldCharType="end"/>
        </w:r>
      </w:hyperlink>
    </w:p>
    <w:p>
      <w:pPr>
        <w:pStyle w:val="TOC2"/>
        <w:tabs>
          <w:tab w:val="right" w:leader="dot" w:pos="8306"/>
        </w:tabs>
      </w:pPr>
      <w:hyperlink w:anchor="_Toc25705" w:history="1">
        <w:r>
          <w:rPr>
            <w:rFonts w:ascii="仿宋" w:eastAsia="仿宋" w:hAnsi="仿宋" w:cs="仿宋" w:hint="eastAsia"/>
            <w:lang w:eastAsia="zh-CN"/>
          </w:rPr>
          <w:t>(一)、PI项目选址</w:t>
        </w:r>
        <w:r>
          <w:tab/>
        </w:r>
        <w:r>
          <w:fldChar w:fldCharType="begin"/>
        </w:r>
        <w:r>
          <w:instrText xml:space="preserve"> PAGEREF _Toc25705 \h </w:instrText>
        </w:r>
        <w:r>
          <w:fldChar w:fldCharType="separate"/>
        </w:r>
        <w:r>
          <w:t>3</w:t>
        </w:r>
        <w:r>
          <w:fldChar w:fldCharType="end"/>
        </w:r>
      </w:hyperlink>
    </w:p>
    <w:p>
      <w:pPr>
        <w:pStyle w:val="TOC2"/>
        <w:tabs>
          <w:tab w:val="right" w:leader="dot" w:pos="8306"/>
        </w:tabs>
      </w:pPr>
      <w:hyperlink w:anchor="_Toc1395" w:history="1">
        <w:r>
          <w:rPr>
            <w:rFonts w:ascii="仿宋" w:eastAsia="仿宋" w:hAnsi="仿宋" w:cs="仿宋" w:hint="eastAsia"/>
            <w:lang w:eastAsia="zh-CN"/>
          </w:rPr>
          <w:t>(二)、用地控制指标</w:t>
        </w:r>
        <w:r>
          <w:tab/>
        </w:r>
        <w:r>
          <w:fldChar w:fldCharType="begin"/>
        </w:r>
        <w:r>
          <w:instrText xml:space="preserve"> PAGEREF _Toc1395 \h </w:instrText>
        </w:r>
        <w:r>
          <w:fldChar w:fldCharType="separate"/>
        </w:r>
        <w:r>
          <w:t>3</w:t>
        </w:r>
        <w:r>
          <w:fldChar w:fldCharType="end"/>
        </w:r>
      </w:hyperlink>
    </w:p>
    <w:p>
      <w:pPr>
        <w:pStyle w:val="TOC2"/>
        <w:tabs>
          <w:tab w:val="right" w:leader="dot" w:pos="8306"/>
        </w:tabs>
      </w:pPr>
      <w:hyperlink w:anchor="_Toc26550" w:history="1">
        <w:r>
          <w:rPr>
            <w:rFonts w:ascii="仿宋" w:eastAsia="仿宋" w:hAnsi="仿宋" w:cs="仿宋" w:hint="eastAsia"/>
            <w:lang w:eastAsia="zh-CN"/>
          </w:rPr>
          <w:t>(三)、节约用地措施</w:t>
        </w:r>
        <w:r>
          <w:tab/>
        </w:r>
        <w:r>
          <w:fldChar w:fldCharType="begin"/>
        </w:r>
        <w:r>
          <w:instrText xml:space="preserve"> PAGEREF _Toc26550 \h </w:instrText>
        </w:r>
        <w:r>
          <w:fldChar w:fldCharType="separate"/>
        </w:r>
        <w:r>
          <w:t>5</w:t>
        </w:r>
        <w:r>
          <w:fldChar w:fldCharType="end"/>
        </w:r>
      </w:hyperlink>
    </w:p>
    <w:p>
      <w:pPr>
        <w:pStyle w:val="TOC2"/>
        <w:tabs>
          <w:tab w:val="right" w:leader="dot" w:pos="8306"/>
        </w:tabs>
      </w:pPr>
      <w:hyperlink w:anchor="_Toc22203" w:history="1">
        <w:r>
          <w:rPr>
            <w:rFonts w:ascii="仿宋" w:eastAsia="仿宋" w:hAnsi="仿宋" w:cs="仿宋" w:hint="eastAsia"/>
            <w:lang w:eastAsia="zh-CN"/>
          </w:rPr>
          <w:t>(四)、总图布置方案</w:t>
        </w:r>
        <w:r>
          <w:tab/>
        </w:r>
        <w:r>
          <w:fldChar w:fldCharType="begin"/>
        </w:r>
        <w:r>
          <w:instrText xml:space="preserve"> PAGEREF _Toc22203 \h </w:instrText>
        </w:r>
        <w:r>
          <w:fldChar w:fldCharType="separate"/>
        </w:r>
        <w:r>
          <w:t>6</w:t>
        </w:r>
        <w:r>
          <w:fldChar w:fldCharType="end"/>
        </w:r>
      </w:hyperlink>
    </w:p>
    <w:p>
      <w:pPr>
        <w:pStyle w:val="TOC2"/>
        <w:tabs>
          <w:tab w:val="right" w:leader="dot" w:pos="8306"/>
        </w:tabs>
      </w:pPr>
      <w:hyperlink w:anchor="_Toc22128" w:history="1">
        <w:r>
          <w:rPr>
            <w:rFonts w:ascii="仿宋" w:eastAsia="仿宋" w:hAnsi="仿宋" w:cs="仿宋" w:hint="eastAsia"/>
            <w:lang w:eastAsia="zh-CN"/>
          </w:rPr>
          <w:t>(五)、选址综合评价</w:t>
        </w:r>
        <w:r>
          <w:tab/>
        </w:r>
        <w:r>
          <w:fldChar w:fldCharType="begin"/>
        </w:r>
        <w:r>
          <w:instrText xml:space="preserve"> PAGEREF _Toc22128 \h </w:instrText>
        </w:r>
        <w:r>
          <w:fldChar w:fldCharType="separate"/>
        </w:r>
        <w:r>
          <w:t>7</w:t>
        </w:r>
        <w:r>
          <w:fldChar w:fldCharType="end"/>
        </w:r>
      </w:hyperlink>
    </w:p>
    <w:p>
      <w:pPr>
        <w:pStyle w:val="TOC1"/>
        <w:tabs>
          <w:tab w:val="right" w:leader="dot" w:pos="8306"/>
        </w:tabs>
      </w:pPr>
      <w:hyperlink w:anchor="_Toc1646" w:history="1">
        <w:r>
          <w:rPr>
            <w:rFonts w:ascii="仿宋" w:eastAsia="仿宋" w:hAnsi="仿宋" w:cs="仿宋" w:hint="eastAsia"/>
            <w:lang w:eastAsia="zh-CN"/>
          </w:rPr>
          <w:t>二、PI项目建设单位说明</w:t>
        </w:r>
        <w:r>
          <w:tab/>
        </w:r>
        <w:r>
          <w:fldChar w:fldCharType="begin"/>
        </w:r>
        <w:r>
          <w:instrText xml:space="preserve"> PAGEREF _Toc1646 \h </w:instrText>
        </w:r>
        <w:r>
          <w:fldChar w:fldCharType="separate"/>
        </w:r>
        <w:r>
          <w:t>8</w:t>
        </w:r>
        <w:r>
          <w:fldChar w:fldCharType="end"/>
        </w:r>
      </w:hyperlink>
    </w:p>
    <w:p>
      <w:pPr>
        <w:pStyle w:val="TOC2"/>
        <w:tabs>
          <w:tab w:val="right" w:leader="dot" w:pos="8306"/>
        </w:tabs>
      </w:pPr>
      <w:hyperlink w:anchor="_Toc26833" w:history="1">
        <w:r>
          <w:rPr>
            <w:rFonts w:ascii="仿宋" w:eastAsia="仿宋" w:hAnsi="仿宋" w:cs="仿宋" w:hint="eastAsia"/>
            <w:lang w:eastAsia="zh-CN"/>
          </w:rPr>
          <w:t>(一)、PI项目承办单位基本情况</w:t>
        </w:r>
        <w:r>
          <w:tab/>
        </w:r>
        <w:r>
          <w:fldChar w:fldCharType="begin"/>
        </w:r>
        <w:r>
          <w:instrText xml:space="preserve"> PAGEREF _Toc26833 \h </w:instrText>
        </w:r>
        <w:r>
          <w:fldChar w:fldCharType="separate"/>
        </w:r>
        <w:r>
          <w:t>8</w:t>
        </w:r>
        <w:r>
          <w:fldChar w:fldCharType="end"/>
        </w:r>
      </w:hyperlink>
    </w:p>
    <w:p>
      <w:pPr>
        <w:pStyle w:val="TOC2"/>
        <w:tabs>
          <w:tab w:val="right" w:leader="dot" w:pos="8306"/>
        </w:tabs>
      </w:pPr>
      <w:hyperlink w:anchor="_Toc11142" w:history="1">
        <w:r>
          <w:rPr>
            <w:rFonts w:ascii="仿宋" w:eastAsia="仿宋" w:hAnsi="仿宋" w:cs="仿宋" w:hint="eastAsia"/>
            <w:lang w:eastAsia="zh-CN"/>
          </w:rPr>
          <w:t>(二)、公司经济效益分析</w:t>
        </w:r>
        <w:r>
          <w:tab/>
        </w:r>
        <w:r>
          <w:fldChar w:fldCharType="begin"/>
        </w:r>
        <w:r>
          <w:instrText xml:space="preserve"> PAGEREF _Toc11142 \h </w:instrText>
        </w:r>
        <w:r>
          <w:fldChar w:fldCharType="separate"/>
        </w:r>
        <w:r>
          <w:t>9</w:t>
        </w:r>
        <w:r>
          <w:fldChar w:fldCharType="end"/>
        </w:r>
      </w:hyperlink>
    </w:p>
    <w:p>
      <w:pPr>
        <w:pStyle w:val="TOC1"/>
        <w:tabs>
          <w:tab w:val="right" w:leader="dot" w:pos="8306"/>
        </w:tabs>
      </w:pPr>
      <w:hyperlink w:anchor="_Toc8958" w:history="1">
        <w:r>
          <w:rPr>
            <w:rFonts w:ascii="仿宋" w:eastAsia="仿宋" w:hAnsi="仿宋" w:cs="仿宋" w:hint="eastAsia"/>
            <w:lang w:eastAsia="zh-CN"/>
          </w:rPr>
          <w:t>三、PI项目建设背景及必要性分析</w:t>
        </w:r>
        <w:r>
          <w:tab/>
        </w:r>
        <w:r>
          <w:fldChar w:fldCharType="begin"/>
        </w:r>
        <w:r>
          <w:instrText xml:space="preserve"> PAGEREF _Toc8958 \h </w:instrText>
        </w:r>
        <w:r>
          <w:fldChar w:fldCharType="separate"/>
        </w:r>
        <w:r>
          <w:t>10</w:t>
        </w:r>
        <w:r>
          <w:fldChar w:fldCharType="end"/>
        </w:r>
      </w:hyperlink>
    </w:p>
    <w:p>
      <w:pPr>
        <w:pStyle w:val="TOC2"/>
        <w:tabs>
          <w:tab w:val="right" w:leader="dot" w:pos="8306"/>
        </w:tabs>
      </w:pPr>
      <w:hyperlink w:anchor="_Toc17982" w:history="1">
        <w:r>
          <w:rPr>
            <w:rFonts w:ascii="仿宋" w:eastAsia="仿宋" w:hAnsi="仿宋" w:cs="仿宋" w:hint="eastAsia"/>
            <w:lang w:eastAsia="zh-CN"/>
          </w:rPr>
          <w:t>(一)、PI项目背景分析</w:t>
        </w:r>
        <w:r>
          <w:tab/>
        </w:r>
        <w:r>
          <w:fldChar w:fldCharType="begin"/>
        </w:r>
        <w:r>
          <w:instrText xml:space="preserve"> PAGEREF _Toc17982 \h </w:instrText>
        </w:r>
        <w:r>
          <w:fldChar w:fldCharType="separate"/>
        </w:r>
        <w:r>
          <w:t>10</w:t>
        </w:r>
        <w:r>
          <w:fldChar w:fldCharType="end"/>
        </w:r>
      </w:hyperlink>
    </w:p>
    <w:p>
      <w:pPr>
        <w:pStyle w:val="TOC2"/>
        <w:tabs>
          <w:tab w:val="right" w:leader="dot" w:pos="8306"/>
        </w:tabs>
      </w:pPr>
      <w:hyperlink w:anchor="_Toc9777" w:history="1">
        <w:r>
          <w:rPr>
            <w:rFonts w:ascii="仿宋" w:eastAsia="仿宋" w:hAnsi="仿宋" w:cs="仿宋" w:hint="eastAsia"/>
            <w:lang w:eastAsia="zh-CN"/>
          </w:rPr>
          <w:t>(二)、PI项目建设必要性分析</w:t>
        </w:r>
        <w:r>
          <w:tab/>
        </w:r>
        <w:r>
          <w:fldChar w:fldCharType="begin"/>
        </w:r>
        <w:r>
          <w:instrText xml:space="preserve"> PAGEREF _Toc9777 \h </w:instrText>
        </w:r>
        <w:r>
          <w:fldChar w:fldCharType="separate"/>
        </w:r>
        <w:r>
          <w:t>11</w:t>
        </w:r>
        <w:r>
          <w:fldChar w:fldCharType="end"/>
        </w:r>
      </w:hyperlink>
    </w:p>
    <w:p>
      <w:pPr>
        <w:pStyle w:val="TOC1"/>
        <w:tabs>
          <w:tab w:val="right" w:leader="dot" w:pos="8306"/>
        </w:tabs>
      </w:pPr>
      <w:hyperlink w:anchor="_Toc13619" w:history="1">
        <w:r>
          <w:rPr>
            <w:rFonts w:ascii="仿宋" w:eastAsia="仿宋" w:hAnsi="仿宋" w:cs="仿宋" w:hint="eastAsia"/>
            <w:lang w:eastAsia="zh-CN"/>
          </w:rPr>
          <w:t>四、工艺说明</w:t>
        </w:r>
        <w:r>
          <w:tab/>
        </w:r>
        <w:r>
          <w:fldChar w:fldCharType="begin"/>
        </w:r>
        <w:r>
          <w:instrText xml:space="preserve"> PAGEREF _Toc13619 \h </w:instrText>
        </w:r>
        <w:r>
          <w:fldChar w:fldCharType="separate"/>
        </w:r>
        <w:r>
          <w:t>13</w:t>
        </w:r>
        <w:r>
          <w:fldChar w:fldCharType="end"/>
        </w:r>
      </w:hyperlink>
    </w:p>
    <w:p>
      <w:pPr>
        <w:pStyle w:val="TOC2"/>
        <w:tabs>
          <w:tab w:val="right" w:leader="dot" w:pos="8306"/>
        </w:tabs>
      </w:pPr>
      <w:hyperlink w:anchor="_Toc6097" w:history="1">
        <w:r>
          <w:rPr>
            <w:rFonts w:ascii="仿宋" w:eastAsia="仿宋" w:hAnsi="仿宋" w:cs="仿宋" w:hint="eastAsia"/>
            <w:lang w:eastAsia="zh-CN"/>
          </w:rPr>
          <w:t>(一)、技术管理特点</w:t>
        </w:r>
        <w:r>
          <w:tab/>
        </w:r>
        <w:r>
          <w:fldChar w:fldCharType="begin"/>
        </w:r>
        <w:r>
          <w:instrText xml:space="preserve"> PAGEREF _Toc6097 \h </w:instrText>
        </w:r>
        <w:r>
          <w:fldChar w:fldCharType="separate"/>
        </w:r>
        <w:r>
          <w:t>13</w:t>
        </w:r>
        <w:r>
          <w:fldChar w:fldCharType="end"/>
        </w:r>
      </w:hyperlink>
    </w:p>
    <w:p>
      <w:pPr>
        <w:pStyle w:val="TOC2"/>
        <w:tabs>
          <w:tab w:val="right" w:leader="dot" w:pos="8306"/>
        </w:tabs>
      </w:pPr>
      <w:hyperlink w:anchor="_Toc11386" w:history="1">
        <w:r>
          <w:rPr>
            <w:rFonts w:ascii="仿宋" w:eastAsia="仿宋" w:hAnsi="仿宋" w:cs="仿宋" w:hint="eastAsia"/>
            <w:lang w:eastAsia="zh-CN"/>
          </w:rPr>
          <w:t>(二)、PI项目工艺技术设计方案</w:t>
        </w:r>
        <w:r>
          <w:tab/>
        </w:r>
        <w:r>
          <w:fldChar w:fldCharType="begin"/>
        </w:r>
        <w:r>
          <w:instrText xml:space="preserve"> PAGEREF _Toc11386 \h </w:instrText>
        </w:r>
        <w:r>
          <w:fldChar w:fldCharType="separate"/>
        </w:r>
        <w:r>
          <w:t>14</w:t>
        </w:r>
        <w:r>
          <w:fldChar w:fldCharType="end"/>
        </w:r>
      </w:hyperlink>
    </w:p>
    <w:p>
      <w:pPr>
        <w:pStyle w:val="TOC2"/>
        <w:tabs>
          <w:tab w:val="right" w:leader="dot" w:pos="8306"/>
        </w:tabs>
      </w:pPr>
      <w:hyperlink w:anchor="_Toc13987" w:history="1">
        <w:r>
          <w:rPr>
            <w:rFonts w:ascii="仿宋" w:eastAsia="仿宋" w:hAnsi="仿宋" w:cs="仿宋" w:hint="eastAsia"/>
            <w:lang w:eastAsia="zh-CN"/>
          </w:rPr>
          <w:t>(三)、设备选型方案</w:t>
        </w:r>
        <w:r>
          <w:tab/>
        </w:r>
        <w:r>
          <w:fldChar w:fldCharType="begin"/>
        </w:r>
        <w:r>
          <w:instrText xml:space="preserve"> PAGEREF _Toc13987 \h </w:instrText>
        </w:r>
        <w:r>
          <w:fldChar w:fldCharType="separate"/>
        </w:r>
        <w:r>
          <w:t>15</w:t>
        </w:r>
        <w:r>
          <w:fldChar w:fldCharType="end"/>
        </w:r>
      </w:hyperlink>
    </w:p>
    <w:p>
      <w:pPr>
        <w:pStyle w:val="TOC1"/>
        <w:tabs>
          <w:tab w:val="right" w:leader="dot" w:pos="8306"/>
        </w:tabs>
      </w:pPr>
      <w:hyperlink w:anchor="_Toc1706" w:history="1">
        <w:r>
          <w:rPr>
            <w:rFonts w:ascii="仿宋" w:eastAsia="仿宋" w:hAnsi="仿宋" w:cs="仿宋" w:hint="eastAsia"/>
            <w:lang w:eastAsia="zh-CN"/>
          </w:rPr>
          <w:t>五、PI项目危机管理</w:t>
        </w:r>
        <w:r>
          <w:tab/>
        </w:r>
        <w:r>
          <w:fldChar w:fldCharType="begin"/>
        </w:r>
        <w:r>
          <w:instrText xml:space="preserve"> PAGEREF _Toc1706 \h </w:instrText>
        </w:r>
        <w:r>
          <w:fldChar w:fldCharType="separate"/>
        </w:r>
        <w:r>
          <w:t>16</w:t>
        </w:r>
        <w:r>
          <w:fldChar w:fldCharType="end"/>
        </w:r>
      </w:hyperlink>
    </w:p>
    <w:p>
      <w:pPr>
        <w:pStyle w:val="TOC2"/>
        <w:tabs>
          <w:tab w:val="right" w:leader="dot" w:pos="8306"/>
        </w:tabs>
      </w:pPr>
      <w:hyperlink w:anchor="_Toc13890" w:history="1">
        <w:r>
          <w:rPr>
            <w:rFonts w:ascii="仿宋" w:eastAsia="仿宋" w:hAnsi="仿宋" w:cs="仿宋" w:hint="eastAsia"/>
            <w:lang w:eastAsia="zh-CN"/>
          </w:rPr>
          <w:t>(一)、危机预警与识别</w:t>
        </w:r>
        <w:r>
          <w:tab/>
        </w:r>
        <w:r>
          <w:fldChar w:fldCharType="begin"/>
        </w:r>
        <w:r>
          <w:instrText xml:space="preserve"> PAGEREF _Toc13890 \h </w:instrText>
        </w:r>
        <w:r>
          <w:fldChar w:fldCharType="separate"/>
        </w:r>
        <w:r>
          <w:t>16</w:t>
        </w:r>
        <w:r>
          <w:fldChar w:fldCharType="end"/>
        </w:r>
      </w:hyperlink>
    </w:p>
    <w:p>
      <w:pPr>
        <w:pStyle w:val="TOC2"/>
        <w:tabs>
          <w:tab w:val="right" w:leader="dot" w:pos="8306"/>
        </w:tabs>
      </w:pPr>
      <w:hyperlink w:anchor="_Toc18147" w:history="1">
        <w:r>
          <w:rPr>
            <w:rFonts w:ascii="仿宋" w:eastAsia="仿宋" w:hAnsi="仿宋" w:cs="仿宋" w:hint="eastAsia"/>
            <w:lang w:eastAsia="zh-CN"/>
          </w:rPr>
          <w:t>(二)、危机应对与恢复</w:t>
        </w:r>
        <w:r>
          <w:tab/>
        </w:r>
        <w:r>
          <w:fldChar w:fldCharType="begin"/>
        </w:r>
        <w:r>
          <w:instrText xml:space="preserve"> PAGEREF _Toc18147 \h </w:instrText>
        </w:r>
        <w:r>
          <w:fldChar w:fldCharType="separate"/>
        </w:r>
        <w:r>
          <w:t>17</w:t>
        </w:r>
        <w:r>
          <w:fldChar w:fldCharType="end"/>
        </w:r>
      </w:hyperlink>
    </w:p>
    <w:p>
      <w:pPr>
        <w:pStyle w:val="TOC1"/>
        <w:tabs>
          <w:tab w:val="right" w:leader="dot" w:pos="8306"/>
        </w:tabs>
      </w:pPr>
      <w:hyperlink w:anchor="_Toc31603" w:history="1">
        <w:r>
          <w:rPr>
            <w:rFonts w:ascii="仿宋" w:eastAsia="仿宋" w:hAnsi="仿宋" w:cs="仿宋" w:hint="eastAsia"/>
            <w:lang w:eastAsia="zh-CN"/>
          </w:rPr>
          <w:t>六、PI项目可持续发展</w:t>
        </w:r>
        <w:r>
          <w:tab/>
        </w:r>
        <w:r>
          <w:fldChar w:fldCharType="begin"/>
        </w:r>
        <w:r>
          <w:instrText xml:space="preserve"> PAGEREF _Toc31603 \h </w:instrText>
        </w:r>
        <w:r>
          <w:fldChar w:fldCharType="separate"/>
        </w:r>
        <w:r>
          <w:t>19</w:t>
        </w:r>
        <w:r>
          <w:fldChar w:fldCharType="end"/>
        </w:r>
      </w:hyperlink>
    </w:p>
    <w:p>
      <w:pPr>
        <w:pStyle w:val="TOC2"/>
        <w:tabs>
          <w:tab w:val="right" w:leader="dot" w:pos="8306"/>
        </w:tabs>
      </w:pPr>
      <w:hyperlink w:anchor="_Toc7256" w:history="1">
        <w:r>
          <w:rPr>
            <w:rFonts w:ascii="仿宋" w:eastAsia="仿宋" w:hAnsi="仿宋" w:cs="仿宋" w:hint="eastAsia"/>
            <w:lang w:eastAsia="zh-CN"/>
          </w:rPr>
          <w:t>(一)、可持续战略与实践</w:t>
        </w:r>
        <w:r>
          <w:tab/>
        </w:r>
        <w:r>
          <w:fldChar w:fldCharType="begin"/>
        </w:r>
        <w:r>
          <w:instrText xml:space="preserve"> PAGEREF _Toc7256 \h </w:instrText>
        </w:r>
        <w:r>
          <w:fldChar w:fldCharType="separate"/>
        </w:r>
        <w:r>
          <w:t>19</w:t>
        </w:r>
        <w:r>
          <w:fldChar w:fldCharType="end"/>
        </w:r>
      </w:hyperlink>
    </w:p>
    <w:p>
      <w:pPr>
        <w:pStyle w:val="TOC2"/>
        <w:tabs>
          <w:tab w:val="right" w:leader="dot" w:pos="8306"/>
        </w:tabs>
      </w:pPr>
      <w:hyperlink w:anchor="_Toc26652" w:history="1">
        <w:r>
          <w:rPr>
            <w:rFonts w:ascii="仿宋" w:eastAsia="仿宋" w:hAnsi="仿宋" w:cs="仿宋" w:hint="eastAsia"/>
            <w:lang w:eastAsia="zh-CN"/>
          </w:rPr>
          <w:t>(二)、环保与社会责任</w:t>
        </w:r>
        <w:r>
          <w:tab/>
        </w:r>
        <w:r>
          <w:fldChar w:fldCharType="begin"/>
        </w:r>
        <w:r>
          <w:instrText xml:space="preserve"> PAGEREF _Toc26652 \h </w:instrText>
        </w:r>
        <w:r>
          <w:fldChar w:fldCharType="separate"/>
        </w:r>
        <w:r>
          <w:t>19</w:t>
        </w:r>
        <w:r>
          <w:fldChar w:fldCharType="end"/>
        </w:r>
      </w:hyperlink>
    </w:p>
    <w:p>
      <w:pPr>
        <w:pStyle w:val="TOC1"/>
        <w:tabs>
          <w:tab w:val="right" w:leader="dot" w:pos="8306"/>
        </w:tabs>
      </w:pPr>
      <w:hyperlink w:anchor="_Toc31466" w:history="1">
        <w:r>
          <w:rPr>
            <w:rFonts w:ascii="仿宋" w:eastAsia="仿宋" w:hAnsi="仿宋" w:cs="仿宋" w:hint="eastAsia"/>
            <w:lang w:eastAsia="zh-CN"/>
          </w:rPr>
          <w:t>七、生产安全保护</w:t>
        </w:r>
        <w:r>
          <w:tab/>
        </w:r>
        <w:r>
          <w:fldChar w:fldCharType="begin"/>
        </w:r>
        <w:r>
          <w:instrText xml:space="preserve"> PAGEREF _Toc31466 \h </w:instrText>
        </w:r>
        <w:r>
          <w:fldChar w:fldCharType="separate"/>
        </w:r>
        <w:r>
          <w:t>20</w:t>
        </w:r>
        <w:r>
          <w:fldChar w:fldCharType="end"/>
        </w:r>
      </w:hyperlink>
    </w:p>
    <w:p>
      <w:pPr>
        <w:pStyle w:val="TOC2"/>
        <w:tabs>
          <w:tab w:val="right" w:leader="dot" w:pos="8306"/>
        </w:tabs>
      </w:pPr>
      <w:hyperlink w:anchor="_Toc7136" w:history="1">
        <w:r>
          <w:rPr>
            <w:rFonts w:ascii="仿宋" w:eastAsia="仿宋" w:hAnsi="仿宋" w:cs="仿宋" w:hint="eastAsia"/>
            <w:lang w:eastAsia="zh-CN"/>
          </w:rPr>
          <w:t>(一)、消防安全</w:t>
        </w:r>
        <w:r>
          <w:tab/>
        </w:r>
        <w:r>
          <w:fldChar w:fldCharType="begin"/>
        </w:r>
        <w:r>
          <w:instrText xml:space="preserve"> PAGEREF _Toc7136 \h </w:instrText>
        </w:r>
        <w:r>
          <w:fldChar w:fldCharType="separate"/>
        </w:r>
        <w:r>
          <w:t>20</w:t>
        </w:r>
        <w:r>
          <w:fldChar w:fldCharType="end"/>
        </w:r>
      </w:hyperlink>
    </w:p>
    <w:p>
      <w:pPr>
        <w:pStyle w:val="TOC2"/>
        <w:tabs>
          <w:tab w:val="right" w:leader="dot" w:pos="8306"/>
        </w:tabs>
      </w:pPr>
      <w:hyperlink w:anchor="_Toc14802" w:history="1">
        <w:r>
          <w:rPr>
            <w:rFonts w:ascii="仿宋" w:eastAsia="仿宋" w:hAnsi="仿宋" w:cs="仿宋" w:hint="eastAsia"/>
            <w:lang w:eastAsia="zh-CN"/>
          </w:rPr>
          <w:t>(二)、防火防爆总图布置措施</w:t>
        </w:r>
        <w:r>
          <w:tab/>
        </w:r>
        <w:r>
          <w:fldChar w:fldCharType="begin"/>
        </w:r>
        <w:r>
          <w:instrText xml:space="preserve"> PAGEREF _Toc14802 \h </w:instrText>
        </w:r>
        <w:r>
          <w:fldChar w:fldCharType="separate"/>
        </w:r>
        <w:r>
          <w:t>22</w:t>
        </w:r>
        <w:r>
          <w:fldChar w:fldCharType="end"/>
        </w:r>
      </w:hyperlink>
    </w:p>
    <w:p>
      <w:pPr>
        <w:pStyle w:val="TOC2"/>
        <w:tabs>
          <w:tab w:val="right" w:leader="dot" w:pos="8306"/>
        </w:tabs>
      </w:pPr>
      <w:hyperlink w:anchor="_Toc30382" w:history="1">
        <w:r>
          <w:rPr>
            <w:rFonts w:ascii="仿宋" w:eastAsia="仿宋" w:hAnsi="仿宋" w:cs="仿宋" w:hint="eastAsia"/>
            <w:lang w:eastAsia="zh-CN"/>
          </w:rPr>
          <w:t>(三)、自然灾害防范措施</w:t>
        </w:r>
        <w:r>
          <w:tab/>
        </w:r>
        <w:r>
          <w:fldChar w:fldCharType="begin"/>
        </w:r>
        <w:r>
          <w:instrText xml:space="preserve"> PAGEREF _Toc30382 \h </w:instrText>
        </w:r>
        <w:r>
          <w:fldChar w:fldCharType="separate"/>
        </w:r>
        <w:r>
          <w:t>22</w:t>
        </w:r>
        <w:r>
          <w:fldChar w:fldCharType="end"/>
        </w:r>
      </w:hyperlink>
    </w:p>
    <w:p>
      <w:pPr>
        <w:pStyle w:val="TOC2"/>
        <w:tabs>
          <w:tab w:val="right" w:leader="dot" w:pos="8306"/>
        </w:tabs>
      </w:pPr>
      <w:hyperlink w:anchor="_Toc28786" w:history="1">
        <w:r>
          <w:rPr>
            <w:rFonts w:ascii="仿宋" w:eastAsia="仿宋" w:hAnsi="仿宋" w:cs="仿宋" w:hint="eastAsia"/>
            <w:lang w:eastAsia="zh-CN"/>
          </w:rPr>
          <w:t>(四)、安全色及安全标志使用要求</w:t>
        </w:r>
        <w:r>
          <w:tab/>
        </w:r>
        <w:r>
          <w:fldChar w:fldCharType="begin"/>
        </w:r>
        <w:r>
          <w:instrText xml:space="preserve"> PAGEREF _Toc28786 \h </w:instrText>
        </w:r>
        <w:r>
          <w:fldChar w:fldCharType="separate"/>
        </w:r>
        <w:r>
          <w:t>23</w:t>
        </w:r>
        <w:r>
          <w:fldChar w:fldCharType="end"/>
        </w:r>
      </w:hyperlink>
    </w:p>
    <w:p>
      <w:pPr>
        <w:pStyle w:val="TOC2"/>
        <w:tabs>
          <w:tab w:val="right" w:leader="dot" w:pos="8306"/>
        </w:tabs>
      </w:pPr>
      <w:hyperlink w:anchor="_Toc21709" w:history="1">
        <w:r>
          <w:rPr>
            <w:rFonts w:ascii="仿宋" w:eastAsia="仿宋" w:hAnsi="仿宋" w:cs="仿宋" w:hint="eastAsia"/>
            <w:lang w:eastAsia="zh-CN"/>
          </w:rPr>
          <w:t>(五)、防尘防毒措施</w:t>
        </w:r>
        <w:r>
          <w:tab/>
        </w:r>
        <w:r>
          <w:fldChar w:fldCharType="begin"/>
        </w:r>
        <w:r>
          <w:instrText xml:space="preserve"> PAGEREF _Toc21709 \h </w:instrText>
        </w:r>
        <w:r>
          <w:fldChar w:fldCharType="separate"/>
        </w:r>
        <w:r>
          <w:t>24</w:t>
        </w:r>
        <w:r>
          <w:fldChar w:fldCharType="end"/>
        </w:r>
      </w:hyperlink>
    </w:p>
    <w:p>
      <w:pPr>
        <w:pStyle w:val="TOC2"/>
        <w:tabs>
          <w:tab w:val="right" w:leader="dot" w:pos="8306"/>
        </w:tabs>
      </w:pPr>
      <w:hyperlink w:anchor="_Toc19131" w:history="1">
        <w:r>
          <w:rPr>
            <w:rFonts w:ascii="仿宋" w:eastAsia="仿宋" w:hAnsi="仿宋" w:cs="仿宋" w:hint="eastAsia"/>
            <w:lang w:eastAsia="zh-CN"/>
          </w:rPr>
          <w:t>(六)、防静电、触电防护及防雷措施</w:t>
        </w:r>
        <w:r>
          <w:tab/>
        </w:r>
        <w:r>
          <w:fldChar w:fldCharType="begin"/>
        </w:r>
        <w:r>
          <w:instrText xml:space="preserve"> PAGEREF _Toc19131 \h </w:instrText>
        </w:r>
        <w:r>
          <w:fldChar w:fldCharType="separate"/>
        </w:r>
        <w:r>
          <w:t>25</w:t>
        </w:r>
        <w:r>
          <w:fldChar w:fldCharType="end"/>
        </w:r>
      </w:hyperlink>
    </w:p>
    <w:p>
      <w:pPr>
        <w:pStyle w:val="TOC2"/>
        <w:tabs>
          <w:tab w:val="right" w:leader="dot" w:pos="8306"/>
        </w:tabs>
      </w:pPr>
      <w:hyperlink w:anchor="_Toc30751" w:history="1">
        <w:r>
          <w:rPr>
            <w:rFonts w:ascii="仿宋" w:eastAsia="仿宋" w:hAnsi="仿宋" w:cs="仿宋" w:hint="eastAsia"/>
            <w:lang w:eastAsia="zh-CN"/>
          </w:rPr>
          <w:t>(七)、机械设备安全保障措施</w:t>
        </w:r>
        <w:r>
          <w:tab/>
        </w:r>
        <w:r>
          <w:fldChar w:fldCharType="begin"/>
        </w:r>
        <w:r>
          <w:instrText xml:space="preserve"> PAGEREF _Toc30751 \h </w:instrText>
        </w:r>
        <w:r>
          <w:fldChar w:fldCharType="separate"/>
        </w:r>
        <w:r>
          <w:t>26</w:t>
        </w:r>
        <w:r>
          <w:fldChar w:fldCharType="end"/>
        </w:r>
      </w:hyperlink>
    </w:p>
    <w:p>
      <w:pPr>
        <w:pStyle w:val="TOC1"/>
        <w:tabs>
          <w:tab w:val="right" w:leader="dot" w:pos="8306"/>
        </w:tabs>
      </w:pPr>
      <w:hyperlink w:anchor="_Toc6614" w:history="1">
        <w:r>
          <w:rPr>
            <w:rFonts w:ascii="仿宋" w:eastAsia="仿宋" w:hAnsi="仿宋" w:cs="仿宋" w:hint="eastAsia"/>
            <w:lang w:eastAsia="zh-CN"/>
          </w:rPr>
          <w:t>八、PI项目创新与研发</w:t>
        </w:r>
        <w:r>
          <w:tab/>
        </w:r>
        <w:r>
          <w:fldChar w:fldCharType="begin"/>
        </w:r>
        <w:r>
          <w:instrText xml:space="preserve"> PAGEREF _Toc6614 \h </w:instrText>
        </w:r>
        <w:r>
          <w:fldChar w:fldCharType="separate"/>
        </w:r>
        <w:r>
          <w:t>28</w:t>
        </w:r>
        <w:r>
          <w:fldChar w:fldCharType="end"/>
        </w:r>
      </w:hyperlink>
    </w:p>
    <w:p>
      <w:pPr>
        <w:pStyle w:val="TOC2"/>
        <w:tabs>
          <w:tab w:val="right" w:leader="dot" w:pos="8306"/>
        </w:tabs>
      </w:pPr>
      <w:hyperlink w:anchor="_Toc28857" w:history="1">
        <w:r>
          <w:rPr>
            <w:rFonts w:ascii="仿宋" w:eastAsia="仿宋" w:hAnsi="仿宋" w:cs="仿宋" w:hint="eastAsia"/>
            <w:lang w:eastAsia="zh-CN"/>
          </w:rPr>
          <w:t>(一)、创新策略与方向</w:t>
        </w:r>
        <w:r>
          <w:tab/>
        </w:r>
        <w:r>
          <w:fldChar w:fldCharType="begin"/>
        </w:r>
        <w:r>
          <w:instrText xml:space="preserve"> PAGEREF _Toc28857 \h </w:instrText>
        </w:r>
        <w:r>
          <w:fldChar w:fldCharType="separate"/>
        </w:r>
        <w:r>
          <w:t>28</w:t>
        </w:r>
        <w:r>
          <w:fldChar w:fldCharType="end"/>
        </w:r>
      </w:hyperlink>
    </w:p>
    <w:p>
      <w:pPr>
        <w:pStyle w:val="TOC2"/>
        <w:tabs>
          <w:tab w:val="right" w:leader="dot" w:pos="8306"/>
        </w:tabs>
      </w:pPr>
      <w:hyperlink w:anchor="_Toc19177" w:history="1">
        <w:r>
          <w:rPr>
            <w:rFonts w:ascii="仿宋" w:eastAsia="仿宋" w:hAnsi="仿宋" w:cs="仿宋" w:hint="eastAsia"/>
            <w:lang w:eastAsia="zh-CN"/>
          </w:rPr>
          <w:t>(二)、研发规划与投入</w:t>
        </w:r>
        <w:r>
          <w:tab/>
        </w:r>
        <w:r>
          <w:fldChar w:fldCharType="begin"/>
        </w:r>
        <w:r>
          <w:instrText xml:space="preserve"> PAGEREF _Toc19177 \h </w:instrText>
        </w:r>
        <w:r>
          <w:fldChar w:fldCharType="separate"/>
        </w:r>
        <w:r>
          <w:t>29</w:t>
        </w:r>
        <w:r>
          <w:fldChar w:fldCharType="end"/>
        </w:r>
      </w:hyperlink>
    </w:p>
    <w:p>
      <w:pPr>
        <w:pStyle w:val="TOC1"/>
        <w:tabs>
          <w:tab w:val="right" w:leader="dot" w:pos="8306"/>
        </w:tabs>
      </w:pPr>
      <w:hyperlink w:anchor="_Toc9986" w:history="1">
        <w:r>
          <w:rPr>
            <w:rFonts w:ascii="仿宋" w:eastAsia="仿宋" w:hAnsi="仿宋" w:cs="仿宋" w:hint="eastAsia"/>
            <w:lang w:eastAsia="zh-CN"/>
          </w:rPr>
          <w:t>九、PI项目人力资源管理</w:t>
        </w:r>
        <w:r>
          <w:tab/>
        </w:r>
        <w:r>
          <w:fldChar w:fldCharType="begin"/>
        </w:r>
        <w:r>
          <w:instrText xml:space="preserve"> PAGEREF _Toc9986 \h </w:instrText>
        </w:r>
        <w:r>
          <w:fldChar w:fldCharType="separate"/>
        </w:r>
        <w:r>
          <w:t>31</w:t>
        </w:r>
        <w:r>
          <w:fldChar w:fldCharType="end"/>
        </w:r>
      </w:hyperlink>
    </w:p>
    <w:p>
      <w:pPr>
        <w:pStyle w:val="TOC2"/>
        <w:tabs>
          <w:tab w:val="right" w:leader="dot" w:pos="8306"/>
        </w:tabs>
      </w:pPr>
      <w:hyperlink w:anchor="_Toc32046" w:history="1">
        <w:r>
          <w:rPr>
            <w:rFonts w:ascii="仿宋" w:eastAsia="仿宋" w:hAnsi="仿宋" w:cs="仿宋" w:hint="eastAsia"/>
            <w:lang w:eastAsia="zh-CN"/>
          </w:rPr>
          <w:t>(一)、建立健全的预算管理制度</w:t>
        </w:r>
        <w:r>
          <w:tab/>
        </w:r>
        <w:r>
          <w:fldChar w:fldCharType="begin"/>
        </w:r>
        <w:r>
          <w:instrText xml:space="preserve"> PAGEREF _Toc32046 \h </w:instrText>
        </w:r>
        <w:r>
          <w:fldChar w:fldCharType="separate"/>
        </w:r>
        <w:r>
          <w:t>31</w:t>
        </w:r>
        <w:r>
          <w:fldChar w:fldCharType="end"/>
        </w:r>
      </w:hyperlink>
    </w:p>
    <w:p>
      <w:pPr>
        <w:pStyle w:val="TOC2"/>
        <w:tabs>
          <w:tab w:val="right" w:leader="dot" w:pos="8306"/>
        </w:tabs>
      </w:pPr>
      <w:hyperlink w:anchor="_Toc31729" w:history="1">
        <w:r>
          <w:rPr>
            <w:rFonts w:ascii="仿宋" w:eastAsia="仿宋" w:hAnsi="仿宋" w:cs="仿宋" w:hint="eastAsia"/>
            <w:lang w:eastAsia="zh-CN"/>
          </w:rPr>
          <w:t>(二)、加强资金流动监控</w:t>
        </w:r>
        <w:r>
          <w:tab/>
        </w:r>
        <w:r>
          <w:fldChar w:fldCharType="begin"/>
        </w:r>
        <w:r>
          <w:instrText xml:space="preserve"> PAGEREF _Toc31729 \h </w:instrText>
        </w:r>
        <w:r>
          <w:fldChar w:fldCharType="separate"/>
        </w:r>
        <w:r>
          <w:t>32</w:t>
        </w:r>
        <w:r>
          <w:fldChar w:fldCharType="end"/>
        </w:r>
      </w:hyperlink>
    </w:p>
    <w:p>
      <w:pPr>
        <w:pStyle w:val="TOC2"/>
        <w:tabs>
          <w:tab w:val="right" w:leader="dot" w:pos="8306"/>
        </w:tabs>
      </w:pPr>
      <w:hyperlink w:anchor="_Toc31171" w:history="1">
        <w:r>
          <w:rPr>
            <w:rFonts w:ascii="仿宋" w:eastAsia="仿宋" w:hAnsi="仿宋" w:cs="仿宋" w:hint="eastAsia"/>
            <w:lang w:eastAsia="zh-CN"/>
          </w:rPr>
          <w:t>(三)、制定完善的风险控制机制</w:t>
        </w:r>
        <w:r>
          <w:tab/>
        </w:r>
        <w:r>
          <w:fldChar w:fldCharType="begin"/>
        </w:r>
        <w:r>
          <w:instrText xml:space="preserve"> PAGEREF _Toc31171 \h </w:instrText>
        </w:r>
        <w:r>
          <w:fldChar w:fldCharType="separate"/>
        </w:r>
        <w:r>
          <w:t>34</w:t>
        </w:r>
        <w:r>
          <w:fldChar w:fldCharType="end"/>
        </w:r>
      </w:hyperlink>
    </w:p>
    <w:p>
      <w:pPr>
        <w:pStyle w:val="TOC2"/>
        <w:tabs>
          <w:tab w:val="right" w:leader="dot" w:pos="8306"/>
        </w:tabs>
      </w:pPr>
      <w:hyperlink w:anchor="_Toc22570" w:history="1">
        <w:r>
          <w:rPr>
            <w:rFonts w:ascii="仿宋" w:eastAsia="仿宋" w:hAnsi="仿宋" w:cs="仿宋" w:hint="eastAsia"/>
            <w:lang w:eastAsia="zh-CN"/>
          </w:rPr>
          <w:t>(四)、优化成本管理</w:t>
        </w:r>
        <w:r>
          <w:tab/>
        </w:r>
        <w:r>
          <w:fldChar w:fldCharType="begin"/>
        </w:r>
        <w:r>
          <w:instrText xml:space="preserve"> PAGEREF _Toc22570 \h </w:instrText>
        </w:r>
        <w:r>
          <w:fldChar w:fldCharType="separate"/>
        </w:r>
        <w:r>
          <w:t>35</w:t>
        </w:r>
        <w:r>
          <w:fldChar w:fldCharType="end"/>
        </w:r>
      </w:hyperlink>
    </w:p>
    <w:p>
      <w:pPr>
        <w:pStyle w:val="TOC1"/>
        <w:tabs>
          <w:tab w:val="right" w:leader="dot" w:pos="8306"/>
        </w:tabs>
      </w:pPr>
      <w:hyperlink w:anchor="_Toc8910" w:history="1">
        <w:r>
          <w:rPr>
            <w:rFonts w:ascii="仿宋" w:eastAsia="仿宋" w:hAnsi="仿宋" w:cs="仿宋" w:hint="eastAsia"/>
            <w:lang w:eastAsia="zh-CN"/>
          </w:rPr>
          <w:t>十、PI项目财务管理</w:t>
        </w:r>
        <w:r>
          <w:tab/>
        </w:r>
        <w:r>
          <w:fldChar w:fldCharType="begin"/>
        </w:r>
        <w:r>
          <w:instrText xml:space="preserve"> PAGEREF _Toc8910 \h </w:instrText>
        </w:r>
        <w:r>
          <w:fldChar w:fldCharType="separate"/>
        </w:r>
        <w:r>
          <w:t>36</w:t>
        </w:r>
        <w:r>
          <w:fldChar w:fldCharType="end"/>
        </w:r>
      </w:hyperlink>
    </w:p>
    <w:p>
      <w:pPr>
        <w:pStyle w:val="TOC2"/>
        <w:tabs>
          <w:tab w:val="right" w:leader="dot" w:pos="8306"/>
        </w:tabs>
      </w:pPr>
      <w:hyperlink w:anchor="_Toc2308" w:history="1">
        <w:r>
          <w:rPr>
            <w:rFonts w:ascii="仿宋" w:eastAsia="仿宋" w:hAnsi="仿宋" w:cs="仿宋" w:hint="eastAsia"/>
            <w:lang w:eastAsia="zh-CN"/>
          </w:rPr>
          <w:t>(一)、资金需求大</w:t>
        </w:r>
        <w:r>
          <w:tab/>
        </w:r>
        <w:r>
          <w:fldChar w:fldCharType="begin"/>
        </w:r>
        <w:r>
          <w:instrText xml:space="preserve"> PAGEREF _Toc2308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9" w:history="1">
        <w:r>
          <w:rPr>
            <w:rFonts w:ascii="仿宋" w:eastAsia="仿宋" w:hAnsi="仿宋" w:cs="仿宋" w:hint="eastAsia"/>
            <w:lang w:eastAsia="zh-CN"/>
          </w:rPr>
          <w:t>(二)、研发周期长</w:t>
        </w:r>
        <w:r>
          <w:tab/>
        </w:r>
        <w:r>
          <w:fldChar w:fldCharType="begin"/>
        </w:r>
        <w:r>
          <w:instrText xml:space="preserve"> PAGEREF _Toc23789 \h </w:instrText>
        </w:r>
        <w:r>
          <w:fldChar w:fldCharType="separate"/>
        </w:r>
        <w:r>
          <w:t>37</w:t>
        </w:r>
        <w:r>
          <w:fldChar w:fldCharType="end"/>
        </w:r>
      </w:hyperlink>
    </w:p>
    <w:p>
      <w:pPr>
        <w:pStyle w:val="TOC2"/>
        <w:tabs>
          <w:tab w:val="right" w:leader="dot" w:pos="8306"/>
        </w:tabs>
      </w:pPr>
      <w:hyperlink w:anchor="_Toc704" w:history="1">
        <w:r>
          <w:rPr>
            <w:rFonts w:ascii="仿宋" w:eastAsia="仿宋" w:hAnsi="仿宋" w:cs="仿宋" w:hint="eastAsia"/>
            <w:lang w:eastAsia="zh-CN"/>
          </w:rPr>
          <w:t>(三)、市场风险大</w:t>
        </w:r>
        <w:r>
          <w:tab/>
        </w:r>
        <w:r>
          <w:fldChar w:fldCharType="begin"/>
        </w:r>
        <w:r>
          <w:instrText xml:space="preserve"> PAGEREF _Toc704 \h </w:instrText>
        </w:r>
        <w:r>
          <w:fldChar w:fldCharType="separate"/>
        </w:r>
        <w:r>
          <w:t>38</w:t>
        </w:r>
        <w:r>
          <w:fldChar w:fldCharType="end"/>
        </w:r>
      </w:hyperlink>
    </w:p>
    <w:p>
      <w:pPr>
        <w:pStyle w:val="TOC2"/>
        <w:tabs>
          <w:tab w:val="right" w:leader="dot" w:pos="8306"/>
        </w:tabs>
      </w:pPr>
      <w:hyperlink w:anchor="_Toc19728" w:history="1">
        <w:r>
          <w:rPr>
            <w:rFonts w:ascii="仿宋" w:eastAsia="仿宋" w:hAnsi="仿宋" w:cs="仿宋" w:hint="eastAsia"/>
            <w:lang w:eastAsia="zh-CN"/>
          </w:rPr>
          <w:t>(四)、利润率高</w:t>
        </w:r>
        <w:r>
          <w:tab/>
        </w:r>
        <w:r>
          <w:fldChar w:fldCharType="begin"/>
        </w:r>
        <w:r>
          <w:instrText xml:space="preserve"> PAGEREF _Toc19728 \h </w:instrText>
        </w:r>
        <w:r>
          <w:fldChar w:fldCharType="separate"/>
        </w:r>
        <w:r>
          <w:t>41</w:t>
        </w:r>
        <w:r>
          <w:fldChar w:fldCharType="end"/>
        </w:r>
      </w:hyperlink>
    </w:p>
    <w:p>
      <w:pPr>
        <w:pStyle w:val="TOC1"/>
        <w:tabs>
          <w:tab w:val="right" w:leader="dot" w:pos="8306"/>
        </w:tabs>
      </w:pPr>
      <w:hyperlink w:anchor="_Toc6520" w:history="1">
        <w:r>
          <w:rPr>
            <w:rFonts w:ascii="仿宋" w:eastAsia="仿宋" w:hAnsi="仿宋" w:cs="仿宋" w:hint="eastAsia"/>
            <w:lang w:eastAsia="zh-CN"/>
          </w:rPr>
          <w:t>十一、PI项目环境影响分析</w:t>
        </w:r>
        <w:r>
          <w:tab/>
        </w:r>
        <w:r>
          <w:fldChar w:fldCharType="begin"/>
        </w:r>
        <w:r>
          <w:instrText xml:space="preserve"> PAGEREF _Toc6520 \h </w:instrText>
        </w:r>
        <w:r>
          <w:fldChar w:fldCharType="separate"/>
        </w:r>
        <w:r>
          <w:t>43</w:t>
        </w:r>
        <w:r>
          <w:fldChar w:fldCharType="end"/>
        </w:r>
      </w:hyperlink>
    </w:p>
    <w:p>
      <w:pPr>
        <w:pStyle w:val="TOC2"/>
        <w:tabs>
          <w:tab w:val="right" w:leader="dot" w:pos="8306"/>
        </w:tabs>
      </w:pPr>
      <w:hyperlink w:anchor="_Toc22056" w:history="1">
        <w:r>
          <w:rPr>
            <w:rFonts w:ascii="仿宋" w:eastAsia="仿宋" w:hAnsi="仿宋" w:cs="仿宋" w:hint="eastAsia"/>
            <w:lang w:eastAsia="zh-CN"/>
          </w:rPr>
          <w:t>(一)、建设区域环境质量现状</w:t>
        </w:r>
        <w:r>
          <w:tab/>
        </w:r>
        <w:r>
          <w:fldChar w:fldCharType="begin"/>
        </w:r>
        <w:r>
          <w:instrText xml:space="preserve"> PAGEREF _Toc22056 \h </w:instrText>
        </w:r>
        <w:r>
          <w:fldChar w:fldCharType="separate"/>
        </w:r>
        <w:r>
          <w:t>43</w:t>
        </w:r>
        <w:r>
          <w:fldChar w:fldCharType="end"/>
        </w:r>
      </w:hyperlink>
    </w:p>
    <w:p>
      <w:pPr>
        <w:pStyle w:val="TOC2"/>
        <w:tabs>
          <w:tab w:val="right" w:leader="dot" w:pos="8306"/>
        </w:tabs>
      </w:pPr>
      <w:hyperlink w:anchor="_Toc3730" w:history="1">
        <w:r>
          <w:rPr>
            <w:rFonts w:ascii="仿宋" w:eastAsia="仿宋" w:hAnsi="仿宋" w:cs="仿宋" w:hint="eastAsia"/>
            <w:lang w:eastAsia="zh-CN"/>
          </w:rPr>
          <w:t>(二)、建设期环境保护</w:t>
        </w:r>
        <w:r>
          <w:tab/>
        </w:r>
        <w:r>
          <w:fldChar w:fldCharType="begin"/>
        </w:r>
        <w:r>
          <w:instrText xml:space="preserve"> PAGEREF _Toc3730 \h </w:instrText>
        </w:r>
        <w:r>
          <w:fldChar w:fldCharType="separate"/>
        </w:r>
        <w:r>
          <w:t>44</w:t>
        </w:r>
        <w:r>
          <w:fldChar w:fldCharType="end"/>
        </w:r>
      </w:hyperlink>
    </w:p>
    <w:p>
      <w:pPr>
        <w:pStyle w:val="TOC2"/>
        <w:tabs>
          <w:tab w:val="right" w:leader="dot" w:pos="8306"/>
        </w:tabs>
      </w:pPr>
      <w:hyperlink w:anchor="_Toc23892" w:history="1">
        <w:r>
          <w:rPr>
            <w:rFonts w:ascii="仿宋" w:eastAsia="仿宋" w:hAnsi="仿宋" w:cs="仿宋" w:hint="eastAsia"/>
            <w:lang w:eastAsia="zh-CN"/>
          </w:rPr>
          <w:t>(三)、运营期环境保护</w:t>
        </w:r>
        <w:r>
          <w:tab/>
        </w:r>
        <w:r>
          <w:fldChar w:fldCharType="begin"/>
        </w:r>
        <w:r>
          <w:instrText xml:space="preserve"> PAGEREF _Toc23892 \h </w:instrText>
        </w:r>
        <w:r>
          <w:fldChar w:fldCharType="separate"/>
        </w:r>
        <w:r>
          <w:t>46</w:t>
        </w:r>
        <w:r>
          <w:fldChar w:fldCharType="end"/>
        </w:r>
      </w:hyperlink>
    </w:p>
    <w:p>
      <w:pPr>
        <w:pStyle w:val="TOC2"/>
        <w:tabs>
          <w:tab w:val="right" w:leader="dot" w:pos="8306"/>
        </w:tabs>
      </w:pPr>
      <w:hyperlink w:anchor="_Toc32443" w:history="1">
        <w:r>
          <w:rPr>
            <w:rFonts w:ascii="仿宋" w:eastAsia="仿宋" w:hAnsi="仿宋" w:cs="仿宋" w:hint="eastAsia"/>
            <w:lang w:eastAsia="zh-CN"/>
          </w:rPr>
          <w:t>(四)、PI项目建设对区域经济的影响</w:t>
        </w:r>
        <w:r>
          <w:tab/>
        </w:r>
        <w:r>
          <w:fldChar w:fldCharType="begin"/>
        </w:r>
        <w:r>
          <w:instrText xml:space="preserve"> PAGEREF _Toc32443 \h </w:instrText>
        </w:r>
        <w:r>
          <w:fldChar w:fldCharType="separate"/>
        </w:r>
        <w:r>
          <w:t>47</w:t>
        </w:r>
        <w:r>
          <w:fldChar w:fldCharType="end"/>
        </w:r>
      </w:hyperlink>
    </w:p>
    <w:p>
      <w:pPr>
        <w:pStyle w:val="TOC2"/>
        <w:tabs>
          <w:tab w:val="right" w:leader="dot" w:pos="8306"/>
        </w:tabs>
      </w:pPr>
      <w:hyperlink w:anchor="_Toc20595" w:history="1">
        <w:r>
          <w:rPr>
            <w:rFonts w:ascii="仿宋" w:eastAsia="仿宋" w:hAnsi="仿宋" w:cs="仿宋" w:hint="eastAsia"/>
            <w:lang w:eastAsia="zh-CN"/>
          </w:rPr>
          <w:t>(五)、废弃物处理</w:t>
        </w:r>
        <w:r>
          <w:tab/>
        </w:r>
        <w:r>
          <w:fldChar w:fldCharType="begin"/>
        </w:r>
        <w:r>
          <w:instrText xml:space="preserve"> PAGEREF _Toc20595 \h </w:instrText>
        </w:r>
        <w:r>
          <w:fldChar w:fldCharType="separate"/>
        </w:r>
        <w:r>
          <w:t>49</w:t>
        </w:r>
        <w:r>
          <w:fldChar w:fldCharType="end"/>
        </w:r>
      </w:hyperlink>
    </w:p>
    <w:p>
      <w:pPr>
        <w:pStyle w:val="TOC2"/>
        <w:tabs>
          <w:tab w:val="right" w:leader="dot" w:pos="8306"/>
        </w:tabs>
      </w:pPr>
      <w:hyperlink w:anchor="_Toc23726" w:history="1">
        <w:r>
          <w:rPr>
            <w:rFonts w:ascii="仿宋" w:eastAsia="仿宋" w:hAnsi="仿宋" w:cs="仿宋" w:hint="eastAsia"/>
            <w:lang w:eastAsia="zh-CN"/>
          </w:rPr>
          <w:t>(六)、特殊环境影响分析</w:t>
        </w:r>
        <w:r>
          <w:tab/>
        </w:r>
        <w:r>
          <w:fldChar w:fldCharType="begin"/>
        </w:r>
        <w:r>
          <w:instrText xml:space="preserve"> PAGEREF _Toc23726 \h </w:instrText>
        </w:r>
        <w:r>
          <w:fldChar w:fldCharType="separate"/>
        </w:r>
        <w:r>
          <w:t>50</w:t>
        </w:r>
        <w:r>
          <w:fldChar w:fldCharType="end"/>
        </w:r>
      </w:hyperlink>
    </w:p>
    <w:p>
      <w:pPr>
        <w:pStyle w:val="TOC2"/>
        <w:tabs>
          <w:tab w:val="right" w:leader="dot" w:pos="8306"/>
        </w:tabs>
      </w:pPr>
      <w:hyperlink w:anchor="_Toc2628" w:history="1">
        <w:r>
          <w:rPr>
            <w:rFonts w:ascii="仿宋" w:eastAsia="仿宋" w:hAnsi="仿宋" w:cs="仿宋" w:hint="eastAsia"/>
            <w:lang w:eastAsia="zh-CN"/>
          </w:rPr>
          <w:t>(七)、清洁生产</w:t>
        </w:r>
        <w:r>
          <w:tab/>
        </w:r>
        <w:r>
          <w:fldChar w:fldCharType="begin"/>
        </w:r>
        <w:r>
          <w:instrText xml:space="preserve"> PAGEREF _Toc2628 \h </w:instrText>
        </w:r>
        <w:r>
          <w:fldChar w:fldCharType="separate"/>
        </w:r>
        <w:r>
          <w:t>51</w:t>
        </w:r>
        <w:r>
          <w:fldChar w:fldCharType="end"/>
        </w:r>
      </w:hyperlink>
    </w:p>
    <w:p>
      <w:pPr>
        <w:pStyle w:val="TOC2"/>
        <w:tabs>
          <w:tab w:val="right" w:leader="dot" w:pos="8306"/>
        </w:tabs>
      </w:pPr>
      <w:hyperlink w:anchor="_Toc18268" w:history="1">
        <w:r>
          <w:rPr>
            <w:rFonts w:ascii="仿宋" w:eastAsia="仿宋" w:hAnsi="仿宋" w:cs="仿宋" w:hint="eastAsia"/>
            <w:lang w:eastAsia="zh-CN"/>
          </w:rPr>
          <w:t>(八)、环境保护综合评价</w:t>
        </w:r>
        <w:r>
          <w:tab/>
        </w:r>
        <w:r>
          <w:fldChar w:fldCharType="begin"/>
        </w:r>
        <w:r>
          <w:instrText xml:space="preserve"> PAGEREF _Toc18268 \h </w:instrText>
        </w:r>
        <w:r>
          <w:fldChar w:fldCharType="separate"/>
        </w:r>
        <w:r>
          <w:t>52</w:t>
        </w:r>
        <w:r>
          <w:fldChar w:fldCharType="end"/>
        </w:r>
      </w:hyperlink>
    </w:p>
    <w:p>
      <w:pPr>
        <w:pStyle w:val="TOC1"/>
        <w:tabs>
          <w:tab w:val="right" w:leader="dot" w:pos="8306"/>
        </w:tabs>
      </w:pPr>
      <w:hyperlink w:anchor="_Toc18550" w:history="1">
        <w:r>
          <w:rPr>
            <w:rFonts w:ascii="仿宋" w:eastAsia="仿宋" w:hAnsi="仿宋" w:cs="仿宋" w:hint="eastAsia"/>
            <w:lang w:eastAsia="zh-CN"/>
          </w:rPr>
          <w:t>十二、PI项目社会影响</w:t>
        </w:r>
        <w:r>
          <w:tab/>
        </w:r>
        <w:r>
          <w:fldChar w:fldCharType="begin"/>
        </w:r>
        <w:r>
          <w:instrText xml:space="preserve"> PAGEREF _Toc18550 \h </w:instrText>
        </w:r>
        <w:r>
          <w:fldChar w:fldCharType="separate"/>
        </w:r>
        <w:r>
          <w:t>53</w:t>
        </w:r>
        <w:r>
          <w:fldChar w:fldCharType="end"/>
        </w:r>
      </w:hyperlink>
    </w:p>
    <w:p>
      <w:pPr>
        <w:pStyle w:val="TOC2"/>
        <w:tabs>
          <w:tab w:val="right" w:leader="dot" w:pos="8306"/>
        </w:tabs>
      </w:pPr>
      <w:hyperlink w:anchor="_Toc15920" w:history="1">
        <w:r>
          <w:rPr>
            <w:rFonts w:ascii="仿宋" w:eastAsia="仿宋" w:hAnsi="仿宋" w:cs="仿宋" w:hint="eastAsia"/>
            <w:lang w:eastAsia="zh-CN"/>
          </w:rPr>
          <w:t>(一)、社会责任与义务</w:t>
        </w:r>
        <w:r>
          <w:tab/>
        </w:r>
        <w:r>
          <w:fldChar w:fldCharType="begin"/>
        </w:r>
        <w:r>
          <w:instrText xml:space="preserve"> PAGEREF _Toc15920 \h </w:instrText>
        </w:r>
        <w:r>
          <w:fldChar w:fldCharType="separate"/>
        </w:r>
        <w:r>
          <w:t>53</w:t>
        </w:r>
        <w:r>
          <w:fldChar w:fldCharType="end"/>
        </w:r>
      </w:hyperlink>
    </w:p>
    <w:p>
      <w:pPr>
        <w:pStyle w:val="TOC2"/>
        <w:tabs>
          <w:tab w:val="right" w:leader="dot" w:pos="8306"/>
        </w:tabs>
      </w:pPr>
      <w:hyperlink w:anchor="_Toc19293" w:history="1">
        <w:r>
          <w:rPr>
            <w:rFonts w:ascii="仿宋" w:eastAsia="仿宋" w:hAnsi="仿宋" w:cs="仿宋" w:hint="eastAsia"/>
            <w:lang w:eastAsia="zh-CN"/>
          </w:rPr>
          <w:t>(二)、社会参与与沟通</w:t>
        </w:r>
        <w:r>
          <w:tab/>
        </w:r>
        <w:r>
          <w:fldChar w:fldCharType="begin"/>
        </w:r>
        <w:r>
          <w:instrText xml:space="preserve"> PAGEREF _Toc19293 \h </w:instrText>
        </w:r>
        <w:r>
          <w:fldChar w:fldCharType="separate"/>
        </w:r>
        <w:r>
          <w:t>54</w:t>
        </w:r>
        <w:r>
          <w:fldChar w:fldCharType="end"/>
        </w:r>
      </w:hyperlink>
    </w:p>
    <w:p>
      <w:pPr>
        <w:pStyle w:val="TOC1"/>
        <w:tabs>
          <w:tab w:val="right" w:leader="dot" w:pos="8306"/>
        </w:tabs>
      </w:pPr>
      <w:hyperlink w:anchor="_Toc3195" w:history="1">
        <w:r>
          <w:rPr>
            <w:rFonts w:ascii="仿宋" w:eastAsia="仿宋" w:hAnsi="仿宋" w:cs="仿宋" w:hint="eastAsia"/>
            <w:lang w:eastAsia="zh-CN"/>
          </w:rPr>
          <w:t>十三、营销与推广策略</w:t>
        </w:r>
        <w:r>
          <w:tab/>
        </w:r>
        <w:r>
          <w:fldChar w:fldCharType="begin"/>
        </w:r>
        <w:r>
          <w:instrText xml:space="preserve"> PAGEREF _Toc3195 \h </w:instrText>
        </w:r>
        <w:r>
          <w:fldChar w:fldCharType="separate"/>
        </w:r>
        <w:r>
          <w:t>55</w:t>
        </w:r>
        <w:r>
          <w:fldChar w:fldCharType="end"/>
        </w:r>
      </w:hyperlink>
    </w:p>
    <w:p>
      <w:pPr>
        <w:pStyle w:val="TOC2"/>
        <w:tabs>
          <w:tab w:val="right" w:leader="dot" w:pos="8306"/>
        </w:tabs>
      </w:pPr>
      <w:hyperlink w:anchor="_Toc13345" w:history="1">
        <w:r>
          <w:rPr>
            <w:rFonts w:ascii="仿宋" w:eastAsia="仿宋" w:hAnsi="仿宋" w:cs="仿宋" w:hint="eastAsia"/>
            <w:lang w:eastAsia="zh-CN"/>
          </w:rPr>
          <w:t>(一)、产品/服务定位与特点</w:t>
        </w:r>
        <w:r>
          <w:tab/>
        </w:r>
        <w:r>
          <w:fldChar w:fldCharType="begin"/>
        </w:r>
        <w:r>
          <w:instrText xml:space="preserve"> PAGEREF _Toc13345 \h </w:instrText>
        </w:r>
        <w:r>
          <w:fldChar w:fldCharType="separate"/>
        </w:r>
        <w:r>
          <w:t>55</w:t>
        </w:r>
        <w:r>
          <w:fldChar w:fldCharType="end"/>
        </w:r>
      </w:hyperlink>
    </w:p>
    <w:p>
      <w:pPr>
        <w:pStyle w:val="TOC2"/>
        <w:tabs>
          <w:tab w:val="right" w:leader="dot" w:pos="8306"/>
        </w:tabs>
      </w:pPr>
      <w:hyperlink w:anchor="_Toc19800" w:history="1">
        <w:r>
          <w:rPr>
            <w:rFonts w:ascii="仿宋" w:eastAsia="仿宋" w:hAnsi="仿宋" w:cs="仿宋" w:hint="eastAsia"/>
            <w:lang w:eastAsia="zh-CN"/>
          </w:rPr>
          <w:t>(二)、市场定位与竞争分析</w:t>
        </w:r>
        <w:r>
          <w:tab/>
        </w:r>
        <w:r>
          <w:fldChar w:fldCharType="begin"/>
        </w:r>
        <w:r>
          <w:instrText xml:space="preserve"> PAGEREF _Toc19800 \h </w:instrText>
        </w:r>
        <w:r>
          <w:fldChar w:fldCharType="separate"/>
        </w:r>
        <w:r>
          <w:t>56</w:t>
        </w:r>
        <w:r>
          <w:fldChar w:fldCharType="end"/>
        </w:r>
      </w:hyperlink>
    </w:p>
    <w:p>
      <w:pPr>
        <w:pStyle w:val="TOC2"/>
        <w:tabs>
          <w:tab w:val="right" w:leader="dot" w:pos="8306"/>
        </w:tabs>
      </w:pPr>
      <w:hyperlink w:anchor="_Toc7595" w:history="1">
        <w:r>
          <w:rPr>
            <w:rFonts w:ascii="仿宋" w:eastAsia="仿宋" w:hAnsi="仿宋" w:cs="仿宋" w:hint="eastAsia"/>
            <w:lang w:eastAsia="zh-CN"/>
          </w:rPr>
          <w:t>(三)、营销渠道与策略</w:t>
        </w:r>
        <w:r>
          <w:tab/>
        </w:r>
        <w:r>
          <w:fldChar w:fldCharType="begin"/>
        </w:r>
        <w:r>
          <w:instrText xml:space="preserve"> PAGEREF _Toc7595 \h </w:instrText>
        </w:r>
        <w:r>
          <w:fldChar w:fldCharType="separate"/>
        </w:r>
        <w:r>
          <w:t>58</w:t>
        </w:r>
        <w:r>
          <w:fldChar w:fldCharType="end"/>
        </w:r>
      </w:hyperlink>
    </w:p>
    <w:p>
      <w:pPr>
        <w:pStyle w:val="TOC2"/>
        <w:tabs>
          <w:tab w:val="right" w:leader="dot" w:pos="8306"/>
        </w:tabs>
      </w:pPr>
      <w:hyperlink w:anchor="_Toc13183" w:history="1">
        <w:r>
          <w:rPr>
            <w:rFonts w:ascii="仿宋" w:eastAsia="仿宋" w:hAnsi="仿宋" w:cs="仿宋" w:hint="eastAsia"/>
            <w:lang w:eastAsia="zh-CN"/>
          </w:rPr>
          <w:t>(四)、推广与宣传活动</w:t>
        </w:r>
        <w:r>
          <w:tab/>
        </w:r>
        <w:r>
          <w:fldChar w:fldCharType="begin"/>
        </w:r>
        <w:r>
          <w:instrText xml:space="preserve"> PAGEREF _Toc13183 \h </w:instrText>
        </w:r>
        <w:r>
          <w:fldChar w:fldCharType="separate"/>
        </w:r>
        <w:r>
          <w:t>59</w:t>
        </w:r>
        <w:r>
          <w:fldChar w:fldCharType="end"/>
        </w:r>
      </w:hyperlink>
    </w:p>
    <w:p>
      <w:pPr>
        <w:pStyle w:val="TOC1"/>
        <w:tabs>
          <w:tab w:val="right" w:leader="dot" w:pos="8306"/>
        </w:tabs>
      </w:pPr>
      <w:hyperlink w:anchor="_Toc3473" w:history="1">
        <w:r>
          <w:rPr>
            <w:rFonts w:ascii="仿宋" w:eastAsia="仿宋" w:hAnsi="仿宋" w:cs="仿宋" w:hint="eastAsia"/>
            <w:lang w:eastAsia="zh-CN"/>
          </w:rPr>
          <w:t>十四、PI项目实施时间节点</w:t>
        </w:r>
        <w:r>
          <w:tab/>
        </w:r>
        <w:r>
          <w:fldChar w:fldCharType="begin"/>
        </w:r>
        <w:r>
          <w:instrText xml:space="preserve"> PAGEREF _Toc3473 \h </w:instrText>
        </w:r>
        <w:r>
          <w:fldChar w:fldCharType="separate"/>
        </w:r>
        <w:r>
          <w:t>64</w:t>
        </w:r>
        <w:r>
          <w:fldChar w:fldCharType="end"/>
        </w:r>
      </w:hyperlink>
    </w:p>
    <w:p>
      <w:pPr>
        <w:pStyle w:val="TOC2"/>
        <w:tabs>
          <w:tab w:val="right" w:leader="dot" w:pos="8306"/>
        </w:tabs>
      </w:pPr>
      <w:hyperlink w:anchor="_Toc23776" w:history="1">
        <w:r>
          <w:rPr>
            <w:rFonts w:ascii="仿宋" w:eastAsia="仿宋" w:hAnsi="仿宋" w:cs="仿宋" w:hint="eastAsia"/>
            <w:lang w:eastAsia="zh-CN"/>
          </w:rPr>
          <w:t>(一)、PI项目启动阶段时间节点</w:t>
        </w:r>
        <w:r>
          <w:tab/>
        </w:r>
        <w:r>
          <w:fldChar w:fldCharType="begin"/>
        </w:r>
        <w:r>
          <w:instrText xml:space="preserve"> PAGEREF _Toc23776 \h </w:instrText>
        </w:r>
        <w:r>
          <w:fldChar w:fldCharType="separate"/>
        </w:r>
        <w:r>
          <w:t>64</w:t>
        </w:r>
        <w:r>
          <w:fldChar w:fldCharType="end"/>
        </w:r>
      </w:hyperlink>
    </w:p>
    <w:p>
      <w:pPr>
        <w:pStyle w:val="TOC2"/>
        <w:tabs>
          <w:tab w:val="right" w:leader="dot" w:pos="8306"/>
        </w:tabs>
      </w:pPr>
      <w:hyperlink w:anchor="_Toc1491" w:history="1">
        <w:r>
          <w:rPr>
            <w:rFonts w:ascii="仿宋" w:eastAsia="仿宋" w:hAnsi="仿宋" w:cs="仿宋" w:hint="eastAsia"/>
            <w:lang w:eastAsia="zh-CN"/>
          </w:rPr>
          <w:t>(二)、PI项目执行阶段时间节点</w:t>
        </w:r>
        <w:r>
          <w:tab/>
        </w:r>
        <w:r>
          <w:fldChar w:fldCharType="begin"/>
        </w:r>
        <w:r>
          <w:instrText xml:space="preserve"> PAGEREF _Toc1491 \h </w:instrText>
        </w:r>
        <w:r>
          <w:fldChar w:fldCharType="separate"/>
        </w:r>
        <w:r>
          <w:t>65</w:t>
        </w:r>
        <w:r>
          <w:fldChar w:fldCharType="end"/>
        </w:r>
      </w:hyperlink>
    </w:p>
    <w:p>
      <w:pPr>
        <w:pStyle w:val="TOC2"/>
        <w:tabs>
          <w:tab w:val="right" w:leader="dot" w:pos="8306"/>
        </w:tabs>
      </w:pPr>
      <w:hyperlink w:anchor="_Toc30727" w:history="1">
        <w:r>
          <w:rPr>
            <w:rFonts w:ascii="仿宋" w:eastAsia="仿宋" w:hAnsi="仿宋" w:cs="仿宋" w:hint="eastAsia"/>
            <w:lang w:eastAsia="zh-CN"/>
          </w:rPr>
          <w:t>(三)、PI项目完成阶段时间节点</w:t>
        </w:r>
        <w:r>
          <w:tab/>
        </w:r>
        <w:r>
          <w:fldChar w:fldCharType="begin"/>
        </w:r>
        <w:r>
          <w:instrText xml:space="preserve"> PAGEREF _Toc30727 \h </w:instrText>
        </w:r>
        <w:r>
          <w:fldChar w:fldCharType="separate"/>
        </w:r>
        <w:r>
          <w:t>66</w:t>
        </w:r>
        <w:r>
          <w:fldChar w:fldCharType="end"/>
        </w:r>
      </w:hyperlink>
    </w:p>
    <w:p>
      <w:pPr>
        <w:pStyle w:val="TOC1"/>
        <w:tabs>
          <w:tab w:val="right" w:leader="dot" w:pos="8306"/>
        </w:tabs>
      </w:pPr>
      <w:hyperlink w:anchor="_Toc1331" w:history="1">
        <w:r>
          <w:rPr>
            <w:rFonts w:ascii="仿宋" w:eastAsia="仿宋" w:hAnsi="仿宋" w:cs="仿宋" w:hint="eastAsia"/>
            <w:lang w:eastAsia="zh-CN"/>
          </w:rPr>
          <w:t>十五、PI项目变更管理</w:t>
        </w:r>
        <w:r>
          <w:tab/>
        </w:r>
        <w:r>
          <w:fldChar w:fldCharType="begin"/>
        </w:r>
        <w:r>
          <w:instrText xml:space="preserve"> PAGEREF _Toc1331 \h </w:instrText>
        </w:r>
        <w:r>
          <w:fldChar w:fldCharType="separate"/>
        </w:r>
        <w:r>
          <w:t>67</w:t>
        </w:r>
        <w:r>
          <w:fldChar w:fldCharType="end"/>
        </w:r>
      </w:hyperlink>
    </w:p>
    <w:p>
      <w:pPr>
        <w:pStyle w:val="TOC2"/>
        <w:tabs>
          <w:tab w:val="right" w:leader="dot" w:pos="8306"/>
        </w:tabs>
      </w:pPr>
      <w:hyperlink w:anchor="_Toc29068" w:history="1">
        <w:r>
          <w:rPr>
            <w:rFonts w:ascii="仿宋" w:eastAsia="仿宋" w:hAnsi="仿宋" w:cs="仿宋" w:hint="eastAsia"/>
            <w:lang w:eastAsia="zh-CN"/>
          </w:rPr>
          <w:t>(一)、变更申请与评估</w:t>
        </w:r>
        <w:r>
          <w:tab/>
        </w:r>
        <w:r>
          <w:fldChar w:fldCharType="begin"/>
        </w:r>
        <w:r>
          <w:instrText xml:space="preserve"> PAGEREF _Toc29068 \h </w:instrText>
        </w:r>
        <w:r>
          <w:fldChar w:fldCharType="separate"/>
        </w:r>
        <w:r>
          <w:t>67</w:t>
        </w:r>
        <w:r>
          <w:fldChar w:fldCharType="end"/>
        </w:r>
      </w:hyperlink>
    </w:p>
    <w:p>
      <w:pPr>
        <w:pStyle w:val="TOC2"/>
        <w:tabs>
          <w:tab w:val="right" w:leader="dot" w:pos="8306"/>
        </w:tabs>
      </w:pPr>
      <w:hyperlink w:anchor="_Toc29527" w:history="1">
        <w:r>
          <w:rPr>
            <w:rFonts w:ascii="仿宋" w:eastAsia="仿宋" w:hAnsi="仿宋" w:cs="仿宋" w:hint="eastAsia"/>
            <w:lang w:eastAsia="zh-CN"/>
          </w:rPr>
          <w:t>(二)、变更实施与控制</w:t>
        </w:r>
        <w:r>
          <w:tab/>
        </w:r>
        <w:r>
          <w:fldChar w:fldCharType="begin"/>
        </w:r>
        <w:r>
          <w:instrText xml:space="preserve"> PAGEREF _Toc29527 \h </w:instrText>
        </w:r>
        <w:r>
          <w:fldChar w:fldCharType="separate"/>
        </w:r>
        <w:r>
          <w:t>67</w:t>
        </w:r>
        <w:r>
          <w:fldChar w:fldCharType="end"/>
        </w:r>
      </w:hyperlink>
    </w:p>
    <w:p>
      <w:pPr>
        <w:pStyle w:val="TOC1"/>
        <w:tabs>
          <w:tab w:val="right" w:leader="dot" w:pos="8306"/>
        </w:tabs>
      </w:pPr>
      <w:hyperlink w:anchor="_Toc21026" w:history="1">
        <w:r>
          <w:rPr>
            <w:rFonts w:ascii="仿宋" w:eastAsia="仿宋" w:hAnsi="仿宋" w:cs="仿宋" w:hint="eastAsia"/>
            <w:lang w:eastAsia="zh-CN"/>
          </w:rPr>
          <w:t>十六、PI项目工程方案分析</w:t>
        </w:r>
        <w:r>
          <w:tab/>
        </w:r>
        <w:r>
          <w:fldChar w:fldCharType="begin"/>
        </w:r>
        <w:r>
          <w:instrText xml:space="preserve"> PAGEREF _Toc21026 \h </w:instrText>
        </w:r>
        <w:r>
          <w:fldChar w:fldCharType="separate"/>
        </w:r>
        <w:r>
          <w:t>68</w:t>
        </w:r>
        <w:r>
          <w:fldChar w:fldCharType="end"/>
        </w:r>
      </w:hyperlink>
    </w:p>
    <w:p>
      <w:pPr>
        <w:pStyle w:val="TOC2"/>
        <w:tabs>
          <w:tab w:val="right" w:leader="dot" w:pos="8306"/>
        </w:tabs>
      </w:pPr>
      <w:hyperlink w:anchor="_Toc7979" w:history="1">
        <w:r>
          <w:rPr>
            <w:rFonts w:ascii="仿宋" w:eastAsia="仿宋" w:hAnsi="仿宋" w:cs="仿宋" w:hint="eastAsia"/>
            <w:lang w:eastAsia="zh-CN"/>
          </w:rPr>
          <w:t>(一)、建筑工程设计原则</w:t>
        </w:r>
        <w:r>
          <w:tab/>
        </w:r>
        <w:r>
          <w:fldChar w:fldCharType="begin"/>
        </w:r>
        <w:r>
          <w:instrText xml:space="preserve"> PAGEREF _Toc7979 \h </w:instrText>
        </w:r>
        <w:r>
          <w:fldChar w:fldCharType="separate"/>
        </w:r>
        <w:r>
          <w:t>68</w:t>
        </w:r>
        <w:r>
          <w:fldChar w:fldCharType="end"/>
        </w:r>
      </w:hyperlink>
    </w:p>
    <w:p>
      <w:pPr>
        <w:pStyle w:val="TOC2"/>
        <w:tabs>
          <w:tab w:val="right" w:leader="dot" w:pos="8306"/>
        </w:tabs>
      </w:pPr>
      <w:hyperlink w:anchor="_Toc31234" w:history="1">
        <w:r>
          <w:rPr>
            <w:rFonts w:ascii="仿宋" w:eastAsia="仿宋" w:hAnsi="仿宋" w:cs="仿宋" w:hint="eastAsia"/>
            <w:lang w:eastAsia="zh-CN"/>
          </w:rPr>
          <w:t>(二)、土建工程建设指标</w:t>
        </w:r>
        <w:r>
          <w:tab/>
        </w:r>
        <w:r>
          <w:fldChar w:fldCharType="begin"/>
        </w:r>
        <w:r>
          <w:instrText xml:space="preserve"> PAGEREF _Toc31234 \h </w:instrText>
        </w:r>
        <w:r>
          <w:fldChar w:fldCharType="separate"/>
        </w:r>
        <w:r>
          <w:t>71</w:t>
        </w:r>
        <w:r>
          <w:fldChar w:fldCharType="end"/>
        </w:r>
      </w:hyperlink>
    </w:p>
    <w:p>
      <w:pPr>
        <w:pStyle w:val="TOC1"/>
        <w:tabs>
          <w:tab w:val="right" w:leader="dot" w:pos="8306"/>
        </w:tabs>
      </w:pPr>
      <w:hyperlink w:anchor="_Toc26902" w:history="1">
        <w:r>
          <w:rPr>
            <w:rFonts w:ascii="仿宋" w:eastAsia="仿宋" w:hAnsi="仿宋" w:cs="仿宋" w:hint="eastAsia"/>
            <w:lang w:eastAsia="zh-CN"/>
          </w:rPr>
          <w:t>十七、质量管理体系</w:t>
        </w:r>
        <w:r>
          <w:tab/>
        </w:r>
        <w:r>
          <w:fldChar w:fldCharType="begin"/>
        </w:r>
        <w:r>
          <w:instrText xml:space="preserve"> PAGEREF _Toc26902 \h </w:instrText>
        </w:r>
        <w:r>
          <w:fldChar w:fldCharType="separate"/>
        </w:r>
        <w:r>
          <w:t>73</w:t>
        </w:r>
        <w:r>
          <w:fldChar w:fldCharType="end"/>
        </w:r>
      </w:hyperlink>
    </w:p>
    <w:p>
      <w:pPr>
        <w:pStyle w:val="TOC2"/>
        <w:tabs>
          <w:tab w:val="right" w:leader="dot" w:pos="8306"/>
        </w:tabs>
      </w:pPr>
      <w:hyperlink w:anchor="_Toc3266" w:history="1">
        <w:r>
          <w:rPr>
            <w:rFonts w:ascii="仿宋" w:eastAsia="仿宋" w:hAnsi="仿宋" w:cs="仿宋" w:hint="eastAsia"/>
            <w:lang w:eastAsia="zh-CN"/>
          </w:rPr>
          <w:t>(一)、质量目标与方针</w:t>
        </w:r>
        <w:r>
          <w:tab/>
        </w:r>
        <w:r>
          <w:fldChar w:fldCharType="begin"/>
        </w:r>
        <w:r>
          <w:instrText xml:space="preserve"> PAGEREF _Toc3266 \h </w:instrText>
        </w:r>
        <w:r>
          <w:fldChar w:fldCharType="separate"/>
        </w:r>
        <w:r>
          <w:t>73</w:t>
        </w:r>
        <w:r>
          <w:fldChar w:fldCharType="end"/>
        </w:r>
      </w:hyperlink>
    </w:p>
    <w:p>
      <w:pPr>
        <w:pStyle w:val="TOC2"/>
        <w:tabs>
          <w:tab w:val="right" w:leader="dot" w:pos="8306"/>
        </w:tabs>
      </w:pPr>
      <w:hyperlink w:anchor="_Toc16375" w:history="1">
        <w:r>
          <w:rPr>
            <w:rFonts w:ascii="仿宋" w:eastAsia="仿宋" w:hAnsi="仿宋" w:cs="仿宋" w:hint="eastAsia"/>
            <w:lang w:eastAsia="zh-CN"/>
          </w:rPr>
          <w:t>(二)、质量管理责任</w:t>
        </w:r>
        <w:r>
          <w:tab/>
        </w:r>
        <w:r>
          <w:fldChar w:fldCharType="begin"/>
        </w:r>
        <w:r>
          <w:instrText xml:space="preserve"> PAGEREF _Toc16375 \h </w:instrText>
        </w:r>
        <w:r>
          <w:fldChar w:fldCharType="separate"/>
        </w:r>
        <w:r>
          <w:t>74</w:t>
        </w:r>
        <w:r>
          <w:fldChar w:fldCharType="end"/>
        </w:r>
      </w:hyperlink>
    </w:p>
    <w:p>
      <w:pPr>
        <w:pStyle w:val="TOC2"/>
        <w:tabs>
          <w:tab w:val="right" w:leader="dot" w:pos="8306"/>
        </w:tabs>
      </w:pPr>
      <w:hyperlink w:anchor="_Toc14556" w:history="1">
        <w:r>
          <w:rPr>
            <w:rFonts w:ascii="仿宋" w:eastAsia="仿宋" w:hAnsi="仿宋" w:cs="仿宋" w:hint="eastAsia"/>
            <w:lang w:eastAsia="zh-CN"/>
          </w:rPr>
          <w:t>(三)、质量管理体系文件</w:t>
        </w:r>
        <w:r>
          <w:tab/>
        </w:r>
        <w:r>
          <w:fldChar w:fldCharType="begin"/>
        </w:r>
        <w:r>
          <w:instrText xml:space="preserve"> PAGEREF _Toc14556 \h </w:instrText>
        </w:r>
        <w:r>
          <w:fldChar w:fldCharType="separate"/>
        </w:r>
        <w:r>
          <w:t>75</w:t>
        </w:r>
        <w:r>
          <w:fldChar w:fldCharType="end"/>
        </w:r>
      </w:hyperlink>
    </w:p>
    <w:p>
      <w:pPr>
        <w:pStyle w:val="TOC2"/>
        <w:tabs>
          <w:tab w:val="right" w:leader="dot" w:pos="8306"/>
        </w:tabs>
      </w:pPr>
      <w:hyperlink w:anchor="_Toc3858" w:history="1">
        <w:r>
          <w:rPr>
            <w:rFonts w:ascii="仿宋" w:eastAsia="仿宋" w:hAnsi="仿宋" w:cs="仿宋" w:hint="eastAsia"/>
            <w:lang w:eastAsia="zh-CN"/>
          </w:rPr>
          <w:t>(四)、质量培训与教育</w:t>
        </w:r>
        <w:r>
          <w:tab/>
        </w:r>
        <w:r>
          <w:fldChar w:fldCharType="begin"/>
        </w:r>
        <w:r>
          <w:instrText xml:space="preserve"> PAGEREF _Toc3858 \h </w:instrText>
        </w:r>
        <w:r>
          <w:fldChar w:fldCharType="separate"/>
        </w:r>
        <w:r>
          <w:t>77</w:t>
        </w:r>
        <w:r>
          <w:fldChar w:fldCharType="end"/>
        </w:r>
      </w:hyperlink>
    </w:p>
    <w:p>
      <w:pPr>
        <w:pStyle w:val="TOC2"/>
        <w:tabs>
          <w:tab w:val="right" w:leader="dot" w:pos="8306"/>
        </w:tabs>
      </w:pPr>
      <w:hyperlink w:anchor="_Toc8302" w:history="1">
        <w:r>
          <w:rPr>
            <w:rFonts w:ascii="仿宋" w:eastAsia="仿宋" w:hAnsi="仿宋" w:cs="仿宋" w:hint="eastAsia"/>
            <w:lang w:eastAsia="zh-CN"/>
          </w:rPr>
          <w:t>(五)、质量审核与评价</w:t>
        </w:r>
        <w:r>
          <w:tab/>
        </w:r>
        <w:r>
          <w:fldChar w:fldCharType="begin"/>
        </w:r>
        <w:r>
          <w:instrText xml:space="preserve"> PAGEREF _Toc8302 \h </w:instrText>
        </w:r>
        <w:r>
          <w:fldChar w:fldCharType="separate"/>
        </w:r>
        <w:r>
          <w:t>78</w:t>
        </w:r>
        <w:r>
          <w:fldChar w:fldCharType="end"/>
        </w:r>
      </w:hyperlink>
    </w:p>
    <w:p>
      <w:pPr>
        <w:pStyle w:val="TOC2"/>
        <w:tabs>
          <w:tab w:val="right" w:leader="dot" w:pos="8306"/>
        </w:tabs>
      </w:pPr>
      <w:hyperlink w:anchor="_Toc27727" w:history="1">
        <w:r>
          <w:rPr>
            <w:rFonts w:ascii="仿宋" w:eastAsia="仿宋" w:hAnsi="仿宋" w:cs="仿宋" w:hint="eastAsia"/>
            <w:lang w:eastAsia="zh-CN"/>
          </w:rPr>
          <w:t>(六)、不符合与纠正措施</w:t>
        </w:r>
        <w:r>
          <w:tab/>
        </w:r>
        <w:r>
          <w:fldChar w:fldCharType="begin"/>
        </w:r>
        <w:r>
          <w:instrText xml:space="preserve"> PAGEREF _Toc27727 \h </w:instrText>
        </w:r>
        <w:r>
          <w:fldChar w:fldCharType="separate"/>
        </w:r>
        <w:r>
          <w:t>79</w:t>
        </w:r>
        <w:r>
          <w:fldChar w:fldCharType="end"/>
        </w:r>
      </w:hyperlink>
    </w:p>
    <w:p>
      <w:pPr>
        <w:pStyle w:val="TOC1"/>
        <w:tabs>
          <w:tab w:val="right" w:leader="dot" w:pos="8306"/>
        </w:tabs>
      </w:pPr>
      <w:hyperlink w:anchor="_Toc5372" w:history="1">
        <w:r>
          <w:rPr>
            <w:rFonts w:ascii="仿宋" w:eastAsia="仿宋" w:hAnsi="仿宋" w:cs="仿宋" w:hint="eastAsia"/>
            <w:lang w:eastAsia="zh-CN"/>
          </w:rPr>
          <w:t>十八、PI项目治理与监督</w:t>
        </w:r>
        <w:r>
          <w:tab/>
        </w:r>
        <w:r>
          <w:fldChar w:fldCharType="begin"/>
        </w:r>
        <w:r>
          <w:instrText xml:space="preserve"> PAGEREF _Toc5372 \h </w:instrText>
        </w:r>
        <w:r>
          <w:fldChar w:fldCharType="separate"/>
        </w:r>
        <w:r>
          <w:t>81</w:t>
        </w:r>
        <w:r>
          <w:fldChar w:fldCharType="end"/>
        </w:r>
      </w:hyperlink>
    </w:p>
    <w:p>
      <w:pPr>
        <w:pStyle w:val="TOC2"/>
        <w:tabs>
          <w:tab w:val="right" w:leader="dot" w:pos="8306"/>
        </w:tabs>
      </w:pPr>
      <w:hyperlink w:anchor="_Toc4470" w:history="1">
        <w:r>
          <w:rPr>
            <w:rFonts w:ascii="仿宋" w:eastAsia="仿宋" w:hAnsi="仿宋" w:cs="仿宋" w:hint="eastAsia"/>
            <w:lang w:eastAsia="zh-CN"/>
          </w:rPr>
          <w:t>(一)、PI项目治理结构</w:t>
        </w:r>
        <w:r>
          <w:tab/>
        </w:r>
        <w:r>
          <w:fldChar w:fldCharType="begin"/>
        </w:r>
        <w:r>
          <w:instrText xml:space="preserve"> PAGEREF _Toc4470 \h </w:instrText>
        </w:r>
        <w:r>
          <w:fldChar w:fldCharType="separate"/>
        </w:r>
        <w:r>
          <w:t>81</w:t>
        </w:r>
        <w:r>
          <w:fldChar w:fldCharType="end"/>
        </w:r>
      </w:hyperlink>
    </w:p>
    <w:p>
      <w:pPr>
        <w:pStyle w:val="TOC2"/>
        <w:tabs>
          <w:tab w:val="right" w:leader="dot" w:pos="8306"/>
        </w:tabs>
      </w:pPr>
      <w:hyperlink w:anchor="_Toc9784" w:history="1">
        <w:r>
          <w:rPr>
            <w:rFonts w:ascii="仿宋" w:eastAsia="仿宋" w:hAnsi="仿宋" w:cs="仿宋" w:hint="eastAsia"/>
            <w:lang w:eastAsia="zh-CN"/>
          </w:rPr>
          <w:t>(二)、监督与审计</w:t>
        </w:r>
        <w:r>
          <w:tab/>
        </w:r>
        <w:r>
          <w:fldChar w:fldCharType="begin"/>
        </w:r>
        <w:r>
          <w:instrText xml:space="preserve"> PAGEREF _Toc9784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30"/>
      <w:r>
        <w:rPr>
          <w:rFonts w:ascii="仿宋" w:eastAsia="仿宋" w:hAnsi="仿宋" w:cs="仿宋" w:hint="eastAsia"/>
          <w:sz w:val="28"/>
          <w:lang w:eastAsia="zh-CN"/>
        </w:rPr>
        <w:t>一、PI项目选址可行性分析</w:t>
      </w:r>
      <w:bookmarkEnd w:id="2"/>
    </w:p>
    <w:p>
      <w:pPr>
        <w:pStyle w:val="Heading2"/>
        <w:rPr>
          <w:rFonts w:ascii="仿宋" w:eastAsia="仿宋" w:hAnsi="仿宋" w:cs="仿宋" w:hint="eastAsia"/>
          <w:lang w:eastAsia="zh-CN"/>
        </w:rPr>
      </w:pPr>
      <w:bookmarkStart w:id="3" w:name="_Toc25705"/>
      <w:r>
        <w:rPr>
          <w:rFonts w:ascii="仿宋" w:eastAsia="仿宋" w:hAnsi="仿宋" w:cs="仿宋" w:hint="eastAsia"/>
          <w:lang w:eastAsia="zh-CN"/>
        </w:rPr>
        <w:t>(一)、PI项目选址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该PI项目选址位于XX省XX市XX区XXX街道</w:t>
      </w:r>
    </w:p>
    <w:p>
      <w:pPr>
        <w:pStyle w:val="Heading2"/>
        <w:ind w:firstLine="560" w:firstLineChars="200"/>
        <w:rPr>
          <w:rFonts w:ascii="仿宋" w:eastAsia="仿宋" w:hAnsi="仿宋" w:cs="仿宋" w:hint="eastAsia"/>
          <w:sz w:val="28"/>
          <w:lang w:eastAsia="zh-CN"/>
        </w:rPr>
      </w:pPr>
      <w:bookmarkStart w:id="4" w:name="_Toc13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PI项目的征地面积将根据PI项目的实际规模和需求进行精确规划。具体面积XXX平方米，旨在确保PI项目不仅能够满足当前的发展需求，还能够预留空间以适应未来的扩展。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净用地面积是在征地面积基础上去除不可利用面积后的实际可开发用地。具体面积XXX平方米，考虑到环保、交通、安全等多方面因素，以确保PI项目在整体利用效率上达到最优。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PI项目计划建设的建筑总规模具体面积XXX平方米。这一规模的确定综合考虑了PI项目的性质、规模，以及城市规划的相关要求，确保建筑布局与周边环境协调一致。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绿地率是PI项目用地中被规划为绿地的比例。具体面积XXX平方米，旨在通过合理规划绿地，改善PI项目周边环境，提升居民生活质量，并符合城市整体绿化规划。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容积率是用地上可以建设的建筑总体积与用地面积之比。具体面积XXX，通过合理的容积率规划，确保PI项目建筑规模与周边环境和谐共生。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确保PI项目选址与当地城市规划相一致，具体面积XXX平方米。通过与城市规划部门深入沟通，确保PI项目不仅符合城市的整体发展方向，还能够融入城市的发展布局，为城市的长远发展贡献力量。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充分了解并确保PI项目选址符合当地产业政策，具体面积XXX平方米。这包括PI项目对当地经济的促进作用，以及对相关产业的带动效应，确保PI项目与地方政府的产业政策保持一致，促进共赢合作。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用地总体要求必须符合环保和可持续发展的原则，具体面积XXX平方米。通过采用绿色建筑设计、节能减排等措施，确保PI项目在建设和运营过程中对环境的影响最小化，达到可持续发展的要求。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确保PI项目选址具备必要的公共设施配套，具体面积XXX平方米。这包括交通便利性、教育、医疗等基础设施，以提高居民生活品质，使得PI项目选址更具吸引力。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考虑用地总体要求对当地社会稳定性的影响，具体面积XXX平方米。通过深入了解当地社区反馈，确保PI项目的选址和建设过程对当地社会和谐稳定产生积极作用。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I项目选址不仅符合法规和规划，还在实际操作中具有可行性。这一全面规划将为PI项目的成功实施提供坚实的基础，确保PI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5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I项目的设备规划和空间设计中，我们将采取灵活设备布局的措施。设备布局将根据实际需求进行灵活设计，避免不必要的浪费。通过合理规划设备摆放位置，我们将提高设备的利用率，减少设备间距，以确保PI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I项目内部引入共享设施的概念，例如共享会议室、办公区等。通过这种方式，我们可以减少对资源的重复建设，提高资源共享效率，从而减小PI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2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I项目的总图布置中，我们将不同功能区域进行明确的规划，以最大程度满足PI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12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我们首先关注市场因素，包括潜在客户分布、竞争对手位置、市场需求等。通过深入的市场调研，我们能够更准确地评估选址对于市场开拓和产品销售的影响，确保PI项目能够在有利的市场环境中蓬勃发展。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PI项目对环境的影响是综合评价的重要因素之一。我们将详细考虑选址周边的自然环境、生态保护区、水源地等情况，确保PI项目的建设和运营对环境影响最小化，并符合当地的环保法规标准。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对选址的评价还需充分考虑当地政府的产业政策和法规。我们将详细了解PI项目所在地的相关政策，确保PI项目的规划和运营与当地法规相符，降低不必要的法律风险。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考虑到社会稳定性对企业运营的重要性，我们将评估选址地区的社会安全情况、劳工关系、社区反馈等方面，以确保PI项目的建设和运营不会受到社会稳定性的负面影响。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最后，我们将综合考虑用地成本，包括土地购置费用、土地开发成本等。通过对用地成本的详细评估，我们能够做出更为精确的经济效益分析，为PI项目的投资决策提供有力支持。</w:t>
      </w:r>
    </w:p>
    <w:p>
      <w:pPr>
        <w:pStyle w:val="Heading1"/>
        <w:ind w:firstLine="560" w:firstLineChars="200"/>
        <w:rPr>
          <w:rFonts w:ascii="仿宋" w:eastAsia="仿宋" w:hAnsi="仿宋" w:cs="仿宋" w:hint="eastAsia"/>
          <w:sz w:val="28"/>
          <w:lang w:eastAsia="zh-CN"/>
        </w:rPr>
      </w:pPr>
      <w:bookmarkStart w:id="8" w:name="_Toc1646"/>
      <w:r>
        <w:rPr>
          <w:rFonts w:ascii="仿宋" w:eastAsia="仿宋" w:hAnsi="仿宋" w:cs="仿宋" w:hint="eastAsia"/>
          <w:sz w:val="28"/>
          <w:lang w:eastAsia="zh-CN"/>
        </w:rPr>
        <w:t>二、PI项目建设单位说明</w:t>
      </w:r>
      <w:bookmarkEnd w:id="8"/>
    </w:p>
    <w:p>
      <w:pPr>
        <w:pStyle w:val="Heading2"/>
        <w:rPr>
          <w:rFonts w:ascii="仿宋" w:eastAsia="仿宋" w:hAnsi="仿宋" w:cs="仿宋" w:hint="eastAsia"/>
          <w:lang w:eastAsia="zh-CN"/>
        </w:rPr>
      </w:pPr>
      <w:bookmarkStart w:id="9" w:name="_Toc26833"/>
      <w:r>
        <w:rPr>
          <w:rFonts w:ascii="仿宋" w:eastAsia="仿宋" w:hAnsi="仿宋" w:cs="仿宋" w:hint="eastAsia"/>
          <w:lang w:eastAsia="zh-CN"/>
        </w:rPr>
        <w:t>(一)、PI项目承办单位基本情况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114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I项目承办单位的XXXX，我们着眼于实现可持续的经济效益。通过技术创新和解决方案的提供，公司预计在PI项目执行期间将获得可观的收入增长。这一收入来源主要包括PI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同时，我们注重成本控制和效率提升，以确保PI项目的可持续盈利。透过精细的管理和资源优化，公司期望实现PI项目利润最大化。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I项目实施进行全面的投资评估，包括PI项目启动阶段的资金投入和后续运营成本。通过对PI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为确保公司在PI项目实施过程中具备足够的资金流动性，公司将进行详尽的现金流分析。这包括资金需求的合理预测、PI项目周期内的资金峰谷分析以及灵活的财务管理策略，以应对各种潜在的经济变动。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958"/>
      <w:r>
        <w:rPr>
          <w:rFonts w:ascii="仿宋" w:eastAsia="仿宋" w:hAnsi="仿宋" w:cs="仿宋" w:hint="eastAsia"/>
          <w:sz w:val="28"/>
          <w:lang w:eastAsia="zh-CN"/>
        </w:rPr>
        <w:t>三、PI项目建设背景及必要性分析</w:t>
      </w:r>
      <w:bookmarkEnd w:id="11"/>
    </w:p>
    <w:p>
      <w:pPr>
        <w:pStyle w:val="Heading2"/>
        <w:rPr>
          <w:rFonts w:ascii="仿宋" w:eastAsia="仿宋" w:hAnsi="仿宋" w:cs="仿宋" w:hint="eastAsia"/>
          <w:lang w:eastAsia="zh-CN"/>
        </w:rPr>
      </w:pPr>
      <w:bookmarkStart w:id="12" w:name="_Toc17982"/>
      <w:r>
        <w:rPr>
          <w:rFonts w:ascii="仿宋" w:eastAsia="仿宋" w:hAnsi="仿宋" w:cs="仿宋" w:hint="eastAsia"/>
          <w:lang w:eastAsia="zh-CN"/>
        </w:rPr>
        <w:t>(一)、PI项目背景分析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I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我们的背景分析将深入挖掘当前行业的发展趋势，通过对竞争态势的全面审视，找到PI项目在这个潮流中的定位。同时，我们将关注行业内涌现的新兴机遇，以便PI项目更好地融入行业发展的潮流中。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I项目提供了强大的发展动力。我们将聚焦于行业内最新的技术发展趋势，包括但不限于人工智能、大数据分析、物联网等领域。通过深度的技术研究，我们将确保PI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I项目发展的源泉。我们将投入更多的精力对市场需求进行深入剖析，超越表面的需求，深入挖掘潜在的市场痛点和机遇。通过对市场需求的细致了解，PI项目将更有针对性地设计解决方案，满足市场的多样化需求，从而更好地促进PI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I项目战略至关重要。我们将对竞争态势进行更为深入的分析，包括但不限于市场份额、产品特点、客户满意度等多个维度。通过深度的竞争分析，PI项目将能够更准确地把握市场脉搏，制定具有竞争力的PI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I项目的发展具有直接的影响。我们将进行更为全面的法规和政策分析，了解行业发展中的潜在法律风险和合规挑战。通过充分了解和遵守相关法规，PI项目将确保在法律框架内合法合规运营，为PI项目的稳健发展提供有力支持。</w:t>
      </w:r>
    </w:p>
    <w:p>
      <w:pPr>
        <w:pStyle w:val="Heading2"/>
        <w:ind w:firstLine="560" w:firstLineChars="200"/>
        <w:rPr>
          <w:rFonts w:ascii="仿宋" w:eastAsia="仿宋" w:hAnsi="仿宋" w:cs="仿宋" w:hint="eastAsia"/>
          <w:sz w:val="28"/>
          <w:lang w:eastAsia="zh-CN"/>
        </w:rPr>
      </w:pPr>
      <w:bookmarkStart w:id="13" w:name="_Toc9777"/>
      <w:r>
        <w:rPr>
          <w:rFonts w:ascii="仿宋" w:eastAsia="仿宋" w:hAnsi="仿宋" w:cs="仿宋" w:hint="eastAsia"/>
          <w:sz w:val="28"/>
          <w:lang w:eastAsia="zh-CN"/>
        </w:rPr>
        <w:t>(二)、PI项目建设必要性分析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建设的迫切性源于对行业发展趋势的深刻洞察。我们正处于一个行业变革的时代，科技创新、数字化转型成为企业发展的关键动力。PI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I项目建设不仅仅是为了跟上潮流，更是为了通过技术创新推动企业的持续发展。通过引入先进的技术和解决方案，PI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I项目的建设成为必然选择，通过提高产品质量、拓展服务领域，从而在竞争中获得更多的机会。PI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I项目建设的必要性体现在对客户需求更精准的满足。通过PI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I项目建设的背后是对企业持续创新的追求。只有通过不断创新，企业才能在竞争中立于不败之地。PI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61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09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I项目的技术管理特点体现在其创新导向。通过引入最先进的技术趋势和解决方案，PI项目致力于提升科技含量、提高质量和效率水平。这意味着我们将采用最新的工具和方法，确保PI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I项目技术管理的显著特征。通过整合不同领域的技术资源，我们实现了跨学科的协同工作。这有助于优化技术架构，提高整体效能。此外，整合性策略还促进了不同技术团队之间的紧密沟通和高效合作，确保PI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I项目所采用的技术。通过不断优化技术方案，PI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I项目团队将在PI项目初期识别可能的技术风险，并采取相应的预防和应对措施。通过建立健全的风险评估机制，PI项目能够在实施过程中及时发现并解决潜在的技术问题，保障PI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通过这些独特的技术管理特点，我们确信在PI项目中，技术将成为PI项目成功的有力支持。这一深度剖析揭示了技术管理在PI项目实施中的关键作用，为PI项目的技术基础奠定了坚实的基础。</w:t>
      </w:r>
    </w:p>
    <w:p>
      <w:pPr>
        <w:pStyle w:val="Heading2"/>
        <w:ind w:firstLine="560" w:firstLineChars="200"/>
        <w:rPr>
          <w:rFonts w:ascii="仿宋" w:eastAsia="仿宋" w:hAnsi="仿宋" w:cs="仿宋" w:hint="eastAsia"/>
          <w:sz w:val="28"/>
          <w:lang w:eastAsia="zh-CN"/>
        </w:rPr>
      </w:pPr>
      <w:bookmarkStart w:id="16" w:name="_Toc11386"/>
      <w:r>
        <w:rPr>
          <w:rFonts w:ascii="仿宋" w:eastAsia="仿宋" w:hAnsi="仿宋" w:cs="仿宋" w:hint="eastAsia"/>
          <w:sz w:val="28"/>
          <w:lang w:eastAsia="zh-CN"/>
        </w:rPr>
        <w:t>(二)、PI项目工艺技术设计方案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I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I项目将严格按照相关行业规范要求进行组织。通过有效控制产品质量，PI项目将致力于为顾客提供优质的PI项目产品和良好的服务。这体现了PI项目对于生产活动合规性和质量标准的高度重视，为PI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I项目注重生态效益和清洁生产原则。PI项目建设将紧密结合地方特色经济发展，与社会经济发展规划和区域环境保护规划方案相协调一致。通过与当地区域自然生态系统的结合，PI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I项目产品具有多样化的客户需求和个性化的特点。因此，PI项目产品规格品种多样，且单批生产数量较小。为满足这一特点，PI项目承办单位将建设先进的柔性制造生产线。通过广泛应用柔性制造技术，PI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总体而言，PI项目采用的技术具有较高的技术含量和自动化水平，处于国内先进水平。这一技术选用不仅体现了对生产效率、质量和环境友好性的高标准要求，同时为PI项目的可持续发展奠定了坚实的基础。</w:t>
      </w:r>
    </w:p>
    <w:p>
      <w:pPr>
        <w:pStyle w:val="Heading2"/>
        <w:ind w:firstLine="560" w:firstLineChars="200"/>
        <w:rPr>
          <w:rFonts w:ascii="仿宋" w:eastAsia="仿宋" w:hAnsi="仿宋" w:cs="仿宋" w:hint="eastAsia"/>
          <w:sz w:val="28"/>
          <w:lang w:eastAsia="zh-CN"/>
        </w:rPr>
      </w:pPr>
      <w:bookmarkStart w:id="17" w:name="_Toc1398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为确保PI项目的高效生产和技术实施，我们制定了一套精心设计的设备选型方案，以满足PI项目生产、质量和环保的要求。该方案的主要特点如下：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I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针对PI项目产品的多样性和小批量生产的特点，我们将建设柔性制造生产线。通过在设备选型中考虑柔性制造技术，可以灵活应对不同产品规格和生产需求，实现生产线的高度灵活性和适应性。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706"/>
      <w:r>
        <w:rPr>
          <w:rFonts w:ascii="仿宋" w:eastAsia="仿宋" w:hAnsi="仿宋" w:cs="仿宋" w:hint="eastAsia"/>
          <w:sz w:val="28"/>
          <w:lang w:eastAsia="zh-CN"/>
        </w:rPr>
        <w:t>五、PI项目危机管理</w:t>
      </w:r>
      <w:bookmarkEnd w:id="18"/>
    </w:p>
    <w:p>
      <w:pPr>
        <w:pStyle w:val="Heading2"/>
        <w:rPr>
          <w:rFonts w:ascii="仿宋" w:eastAsia="仿宋" w:hAnsi="仿宋" w:cs="仿宋" w:hint="eastAsia"/>
          <w:lang w:eastAsia="zh-CN"/>
        </w:rPr>
      </w:pPr>
      <w:bookmarkStart w:id="19" w:name="_Toc1389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I项目危机管理中，危机预警与识别是确保PI项目稳健运行的核心步骤。通过建立全面的监测机制，PI项目团队旨在及时发现和理解潜在的风险和危机因素，以便采取及时的预防和应对措施，确保PI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首先，通过深入的风险评估，PI项目团队全面分析了整个PI项目和各个阶段可能存在的威胁。这包括准确评估每个潜在风险的发生概率和可能影响的程度，为后续危机预警提供了有力支持。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https://d.book118.com/268072060050006025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PI项目计划设计方案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B52AA"/>
    <w:rsid w:val="4D1B52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206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2024-01-10T20:58:00Z</dcterms:created>
  <dcterms:modified xsi:type="dcterms:W3CDTF">2024-01-10T20:58:39Z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C063DE9A6C9C4BA09D5097C248E6220A_11</vt:lpwstr>
  </property>
  <property fmtid="{D5CDD505-2E9C-101B-9397-08002B2CF9AE}" pid="3" name="KSOProductBuildVer">
    <vt:lpwstr>2052-12.1.0.16120</vt:lpwstr>
  </property>
</Properties>
</file>