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矫形外科手术器械项目规划设计蓝图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5761" w:history="1">
        <w:r>
          <w:rPr>
            <w:rFonts w:ascii="仿宋" w:eastAsia="仿宋" w:hAnsi="仿宋" w:cs="仿宋" w:hint="eastAsia"/>
            <w:lang w:eastAsia="zh-CN"/>
          </w:rPr>
          <w:t>序言</w:t>
        </w:r>
        <w:r>
          <w:tab/>
        </w:r>
        <w:r>
          <w:fldChar w:fldCharType="begin"/>
        </w:r>
        <w:r>
          <w:instrText xml:space="preserve"> PAGEREF _Toc15761 \h </w:instrText>
        </w:r>
        <w:r>
          <w:fldChar w:fldCharType="separate"/>
        </w:r>
        <w:r>
          <w:t>3</w:t>
        </w:r>
        <w:r>
          <w:fldChar w:fldCharType="end"/>
        </w:r>
      </w:hyperlink>
    </w:p>
    <w:p>
      <w:pPr>
        <w:pStyle w:val="TOC1"/>
        <w:tabs>
          <w:tab w:val="right" w:leader="dot" w:pos="8306"/>
        </w:tabs>
      </w:pPr>
      <w:hyperlink w:anchor="_Toc26917" w:history="1">
        <w:r>
          <w:rPr>
            <w:rFonts w:ascii="仿宋" w:eastAsia="仿宋" w:hAnsi="仿宋" w:cs="仿宋" w:hint="eastAsia"/>
            <w:lang w:eastAsia="zh-CN"/>
          </w:rPr>
          <w:t>一、矫形外科手术器械项目建设单位说明</w:t>
        </w:r>
        <w:r>
          <w:tab/>
        </w:r>
        <w:r>
          <w:fldChar w:fldCharType="begin"/>
        </w:r>
        <w:r>
          <w:instrText xml:space="preserve"> PAGEREF _Toc26917 \h </w:instrText>
        </w:r>
        <w:r>
          <w:fldChar w:fldCharType="separate"/>
        </w:r>
        <w:r>
          <w:t>3</w:t>
        </w:r>
        <w:r>
          <w:fldChar w:fldCharType="end"/>
        </w:r>
      </w:hyperlink>
    </w:p>
    <w:p>
      <w:pPr>
        <w:pStyle w:val="TOC2"/>
        <w:tabs>
          <w:tab w:val="right" w:leader="dot" w:pos="8306"/>
        </w:tabs>
      </w:pPr>
      <w:hyperlink w:anchor="_Toc15981" w:history="1">
        <w:r>
          <w:rPr>
            <w:rFonts w:ascii="仿宋" w:eastAsia="仿宋" w:hAnsi="仿宋" w:cs="仿宋" w:hint="eastAsia"/>
            <w:lang w:eastAsia="zh-CN"/>
          </w:rPr>
          <w:t>(一)、矫形外科手术器械项目承办单位基本情况</w:t>
        </w:r>
        <w:r>
          <w:tab/>
        </w:r>
        <w:r>
          <w:fldChar w:fldCharType="begin"/>
        </w:r>
        <w:r>
          <w:instrText xml:space="preserve"> PAGEREF _Toc15981 \h </w:instrText>
        </w:r>
        <w:r>
          <w:fldChar w:fldCharType="separate"/>
        </w:r>
        <w:r>
          <w:t>3</w:t>
        </w:r>
        <w:r>
          <w:fldChar w:fldCharType="end"/>
        </w:r>
      </w:hyperlink>
    </w:p>
    <w:p>
      <w:pPr>
        <w:pStyle w:val="TOC2"/>
        <w:tabs>
          <w:tab w:val="right" w:leader="dot" w:pos="8306"/>
        </w:tabs>
      </w:pPr>
      <w:hyperlink w:anchor="_Toc7997" w:history="1">
        <w:r>
          <w:rPr>
            <w:rFonts w:ascii="仿宋" w:eastAsia="仿宋" w:hAnsi="仿宋" w:cs="仿宋" w:hint="eastAsia"/>
            <w:lang w:eastAsia="zh-CN"/>
          </w:rPr>
          <w:t>(二)、公司经济效益分析</w:t>
        </w:r>
        <w:r>
          <w:tab/>
        </w:r>
        <w:r>
          <w:fldChar w:fldCharType="begin"/>
        </w:r>
        <w:r>
          <w:instrText xml:space="preserve"> PAGEREF _Toc7997 \h </w:instrText>
        </w:r>
        <w:r>
          <w:fldChar w:fldCharType="separate"/>
        </w:r>
        <w:r>
          <w:t>4</w:t>
        </w:r>
        <w:r>
          <w:fldChar w:fldCharType="end"/>
        </w:r>
      </w:hyperlink>
    </w:p>
    <w:p>
      <w:pPr>
        <w:pStyle w:val="TOC1"/>
        <w:tabs>
          <w:tab w:val="right" w:leader="dot" w:pos="8306"/>
        </w:tabs>
      </w:pPr>
      <w:hyperlink w:anchor="_Toc24771" w:history="1">
        <w:r>
          <w:rPr>
            <w:rFonts w:ascii="仿宋" w:eastAsia="仿宋" w:hAnsi="仿宋" w:cs="仿宋" w:hint="eastAsia"/>
            <w:lang w:eastAsia="zh-CN"/>
          </w:rPr>
          <w:t>二、矫形外科手术器械项目选址可行性分析</w:t>
        </w:r>
        <w:r>
          <w:tab/>
        </w:r>
        <w:r>
          <w:fldChar w:fldCharType="begin"/>
        </w:r>
        <w:r>
          <w:instrText xml:space="preserve"> PAGEREF _Toc24771 \h </w:instrText>
        </w:r>
        <w:r>
          <w:fldChar w:fldCharType="separate"/>
        </w:r>
        <w:r>
          <w:t>5</w:t>
        </w:r>
        <w:r>
          <w:fldChar w:fldCharType="end"/>
        </w:r>
      </w:hyperlink>
    </w:p>
    <w:p>
      <w:pPr>
        <w:pStyle w:val="TOC2"/>
        <w:tabs>
          <w:tab w:val="right" w:leader="dot" w:pos="8306"/>
        </w:tabs>
      </w:pPr>
      <w:hyperlink w:anchor="_Toc7808" w:history="1">
        <w:r>
          <w:rPr>
            <w:rFonts w:ascii="仿宋" w:eastAsia="仿宋" w:hAnsi="仿宋" w:cs="仿宋" w:hint="eastAsia"/>
            <w:lang w:eastAsia="zh-CN"/>
          </w:rPr>
          <w:t>(一)、矫形外科手术器械项目选址</w:t>
        </w:r>
        <w:r>
          <w:tab/>
        </w:r>
        <w:r>
          <w:fldChar w:fldCharType="begin"/>
        </w:r>
        <w:r>
          <w:instrText xml:space="preserve"> PAGEREF _Toc7808 \h </w:instrText>
        </w:r>
        <w:r>
          <w:fldChar w:fldCharType="separate"/>
        </w:r>
        <w:r>
          <w:t>5</w:t>
        </w:r>
        <w:r>
          <w:fldChar w:fldCharType="end"/>
        </w:r>
      </w:hyperlink>
    </w:p>
    <w:p>
      <w:pPr>
        <w:pStyle w:val="TOC2"/>
        <w:tabs>
          <w:tab w:val="right" w:leader="dot" w:pos="8306"/>
        </w:tabs>
      </w:pPr>
      <w:hyperlink w:anchor="_Toc5068" w:history="1">
        <w:r>
          <w:rPr>
            <w:rFonts w:ascii="仿宋" w:eastAsia="仿宋" w:hAnsi="仿宋" w:cs="仿宋" w:hint="eastAsia"/>
            <w:lang w:eastAsia="zh-CN"/>
          </w:rPr>
          <w:t>(二)、用地控制指标</w:t>
        </w:r>
        <w:r>
          <w:tab/>
        </w:r>
        <w:r>
          <w:fldChar w:fldCharType="begin"/>
        </w:r>
        <w:r>
          <w:instrText xml:space="preserve"> PAGEREF _Toc5068 \h </w:instrText>
        </w:r>
        <w:r>
          <w:fldChar w:fldCharType="separate"/>
        </w:r>
        <w:r>
          <w:t>5</w:t>
        </w:r>
        <w:r>
          <w:fldChar w:fldCharType="end"/>
        </w:r>
      </w:hyperlink>
    </w:p>
    <w:p>
      <w:pPr>
        <w:pStyle w:val="TOC2"/>
        <w:tabs>
          <w:tab w:val="right" w:leader="dot" w:pos="8306"/>
        </w:tabs>
      </w:pPr>
      <w:hyperlink w:anchor="_Toc18445" w:history="1">
        <w:r>
          <w:rPr>
            <w:rFonts w:ascii="仿宋" w:eastAsia="仿宋" w:hAnsi="仿宋" w:cs="仿宋" w:hint="eastAsia"/>
            <w:lang w:eastAsia="zh-CN"/>
          </w:rPr>
          <w:t>(三)、节约用地措施</w:t>
        </w:r>
        <w:r>
          <w:tab/>
        </w:r>
        <w:r>
          <w:fldChar w:fldCharType="begin"/>
        </w:r>
        <w:r>
          <w:instrText xml:space="preserve"> PAGEREF _Toc18445 \h </w:instrText>
        </w:r>
        <w:r>
          <w:fldChar w:fldCharType="separate"/>
        </w:r>
        <w:r>
          <w:t>7</w:t>
        </w:r>
        <w:r>
          <w:fldChar w:fldCharType="end"/>
        </w:r>
      </w:hyperlink>
    </w:p>
    <w:p>
      <w:pPr>
        <w:pStyle w:val="TOC2"/>
        <w:tabs>
          <w:tab w:val="right" w:leader="dot" w:pos="8306"/>
        </w:tabs>
      </w:pPr>
      <w:hyperlink w:anchor="_Toc20430" w:history="1">
        <w:r>
          <w:rPr>
            <w:rFonts w:ascii="仿宋" w:eastAsia="仿宋" w:hAnsi="仿宋" w:cs="仿宋" w:hint="eastAsia"/>
            <w:lang w:eastAsia="zh-CN"/>
          </w:rPr>
          <w:t>(四)、总图布置方案</w:t>
        </w:r>
        <w:r>
          <w:tab/>
        </w:r>
        <w:r>
          <w:fldChar w:fldCharType="begin"/>
        </w:r>
        <w:r>
          <w:instrText xml:space="preserve"> PAGEREF _Toc20430 \h </w:instrText>
        </w:r>
        <w:r>
          <w:fldChar w:fldCharType="separate"/>
        </w:r>
        <w:r>
          <w:t>8</w:t>
        </w:r>
        <w:r>
          <w:fldChar w:fldCharType="end"/>
        </w:r>
      </w:hyperlink>
    </w:p>
    <w:p>
      <w:pPr>
        <w:pStyle w:val="TOC2"/>
        <w:tabs>
          <w:tab w:val="right" w:leader="dot" w:pos="8306"/>
        </w:tabs>
      </w:pPr>
      <w:hyperlink w:anchor="_Toc26666" w:history="1">
        <w:r>
          <w:rPr>
            <w:rFonts w:ascii="仿宋" w:eastAsia="仿宋" w:hAnsi="仿宋" w:cs="仿宋" w:hint="eastAsia"/>
            <w:lang w:eastAsia="zh-CN"/>
          </w:rPr>
          <w:t>(五)、选址综合评价</w:t>
        </w:r>
        <w:r>
          <w:tab/>
        </w:r>
        <w:r>
          <w:fldChar w:fldCharType="begin"/>
        </w:r>
        <w:r>
          <w:instrText xml:space="preserve"> PAGEREF _Toc26666 \h </w:instrText>
        </w:r>
        <w:r>
          <w:fldChar w:fldCharType="separate"/>
        </w:r>
        <w:r>
          <w:t>9</w:t>
        </w:r>
        <w:r>
          <w:fldChar w:fldCharType="end"/>
        </w:r>
      </w:hyperlink>
    </w:p>
    <w:p>
      <w:pPr>
        <w:pStyle w:val="TOC1"/>
        <w:tabs>
          <w:tab w:val="right" w:leader="dot" w:pos="8306"/>
        </w:tabs>
      </w:pPr>
      <w:hyperlink w:anchor="_Toc30889" w:history="1">
        <w:r>
          <w:rPr>
            <w:rFonts w:ascii="仿宋" w:eastAsia="仿宋" w:hAnsi="仿宋" w:cs="仿宋" w:hint="eastAsia"/>
            <w:lang w:eastAsia="zh-CN"/>
          </w:rPr>
          <w:t>三、矫形外科手术器械项目危机管理</w:t>
        </w:r>
        <w:r>
          <w:tab/>
        </w:r>
        <w:r>
          <w:fldChar w:fldCharType="begin"/>
        </w:r>
        <w:r>
          <w:instrText xml:space="preserve"> PAGEREF _Toc30889 \h </w:instrText>
        </w:r>
        <w:r>
          <w:fldChar w:fldCharType="separate"/>
        </w:r>
        <w:r>
          <w:t>10</w:t>
        </w:r>
        <w:r>
          <w:fldChar w:fldCharType="end"/>
        </w:r>
      </w:hyperlink>
    </w:p>
    <w:p>
      <w:pPr>
        <w:pStyle w:val="TOC2"/>
        <w:tabs>
          <w:tab w:val="right" w:leader="dot" w:pos="8306"/>
        </w:tabs>
      </w:pPr>
      <w:hyperlink w:anchor="_Toc16677" w:history="1">
        <w:r>
          <w:rPr>
            <w:rFonts w:ascii="仿宋" w:eastAsia="仿宋" w:hAnsi="仿宋" w:cs="仿宋" w:hint="eastAsia"/>
            <w:lang w:eastAsia="zh-CN"/>
          </w:rPr>
          <w:t>(一)、危机预警与识别</w:t>
        </w:r>
        <w:r>
          <w:tab/>
        </w:r>
        <w:r>
          <w:fldChar w:fldCharType="begin"/>
        </w:r>
        <w:r>
          <w:instrText xml:space="preserve"> PAGEREF _Toc16677 \h </w:instrText>
        </w:r>
        <w:r>
          <w:fldChar w:fldCharType="separate"/>
        </w:r>
        <w:r>
          <w:t>10</w:t>
        </w:r>
        <w:r>
          <w:fldChar w:fldCharType="end"/>
        </w:r>
      </w:hyperlink>
    </w:p>
    <w:p>
      <w:pPr>
        <w:pStyle w:val="TOC2"/>
        <w:tabs>
          <w:tab w:val="right" w:leader="dot" w:pos="8306"/>
        </w:tabs>
      </w:pPr>
      <w:hyperlink w:anchor="_Toc9650" w:history="1">
        <w:r>
          <w:rPr>
            <w:rFonts w:ascii="仿宋" w:eastAsia="仿宋" w:hAnsi="仿宋" w:cs="仿宋" w:hint="eastAsia"/>
            <w:lang w:eastAsia="zh-CN"/>
          </w:rPr>
          <w:t>(二)、危机应对与恢复</w:t>
        </w:r>
        <w:r>
          <w:tab/>
        </w:r>
        <w:r>
          <w:fldChar w:fldCharType="begin"/>
        </w:r>
        <w:r>
          <w:instrText xml:space="preserve"> PAGEREF _Toc9650 \h </w:instrText>
        </w:r>
        <w:r>
          <w:fldChar w:fldCharType="separate"/>
        </w:r>
        <w:r>
          <w:t>11</w:t>
        </w:r>
        <w:r>
          <w:fldChar w:fldCharType="end"/>
        </w:r>
      </w:hyperlink>
    </w:p>
    <w:p>
      <w:pPr>
        <w:pStyle w:val="TOC1"/>
        <w:tabs>
          <w:tab w:val="right" w:leader="dot" w:pos="8306"/>
        </w:tabs>
      </w:pPr>
      <w:hyperlink w:anchor="_Toc31288" w:history="1">
        <w:r>
          <w:rPr>
            <w:rFonts w:ascii="仿宋" w:eastAsia="仿宋" w:hAnsi="仿宋" w:cs="仿宋" w:hint="eastAsia"/>
            <w:lang w:eastAsia="zh-CN"/>
          </w:rPr>
          <w:t>四、矫形外科手术器械项目文档管理</w:t>
        </w:r>
        <w:r>
          <w:tab/>
        </w:r>
        <w:r>
          <w:fldChar w:fldCharType="begin"/>
        </w:r>
        <w:r>
          <w:instrText xml:space="preserve"> PAGEREF _Toc31288 \h </w:instrText>
        </w:r>
        <w:r>
          <w:fldChar w:fldCharType="separate"/>
        </w:r>
        <w:r>
          <w:t>13</w:t>
        </w:r>
        <w:r>
          <w:fldChar w:fldCharType="end"/>
        </w:r>
      </w:hyperlink>
    </w:p>
    <w:p>
      <w:pPr>
        <w:pStyle w:val="TOC2"/>
        <w:tabs>
          <w:tab w:val="right" w:leader="dot" w:pos="8306"/>
        </w:tabs>
      </w:pPr>
      <w:hyperlink w:anchor="_Toc404" w:history="1">
        <w:r>
          <w:rPr>
            <w:rFonts w:ascii="仿宋" w:eastAsia="仿宋" w:hAnsi="仿宋" w:cs="仿宋" w:hint="eastAsia"/>
            <w:lang w:eastAsia="zh-CN"/>
          </w:rPr>
          <w:t>(一)、文档编制与审查</w:t>
        </w:r>
        <w:r>
          <w:tab/>
        </w:r>
        <w:r>
          <w:fldChar w:fldCharType="begin"/>
        </w:r>
        <w:r>
          <w:instrText xml:space="preserve"> PAGEREF _Toc404 \h </w:instrText>
        </w:r>
        <w:r>
          <w:fldChar w:fldCharType="separate"/>
        </w:r>
        <w:r>
          <w:t>13</w:t>
        </w:r>
        <w:r>
          <w:fldChar w:fldCharType="end"/>
        </w:r>
      </w:hyperlink>
    </w:p>
    <w:p>
      <w:pPr>
        <w:pStyle w:val="TOC2"/>
        <w:tabs>
          <w:tab w:val="right" w:leader="dot" w:pos="8306"/>
        </w:tabs>
      </w:pPr>
      <w:hyperlink w:anchor="_Toc31340" w:history="1">
        <w:r>
          <w:rPr>
            <w:rFonts w:ascii="仿宋" w:eastAsia="仿宋" w:hAnsi="仿宋" w:cs="仿宋" w:hint="eastAsia"/>
            <w:lang w:eastAsia="zh-CN"/>
          </w:rPr>
          <w:t>(二)、文档发布与分发</w:t>
        </w:r>
        <w:r>
          <w:tab/>
        </w:r>
        <w:r>
          <w:fldChar w:fldCharType="begin"/>
        </w:r>
        <w:r>
          <w:instrText xml:space="preserve"> PAGEREF _Toc31340 \h </w:instrText>
        </w:r>
        <w:r>
          <w:fldChar w:fldCharType="separate"/>
        </w:r>
        <w:r>
          <w:t>14</w:t>
        </w:r>
        <w:r>
          <w:fldChar w:fldCharType="end"/>
        </w:r>
      </w:hyperlink>
    </w:p>
    <w:p>
      <w:pPr>
        <w:pStyle w:val="TOC2"/>
        <w:tabs>
          <w:tab w:val="right" w:leader="dot" w:pos="8306"/>
        </w:tabs>
      </w:pPr>
      <w:hyperlink w:anchor="_Toc18958" w:history="1">
        <w:r>
          <w:rPr>
            <w:rFonts w:ascii="仿宋" w:eastAsia="仿宋" w:hAnsi="仿宋" w:cs="仿宋" w:hint="eastAsia"/>
            <w:lang w:eastAsia="zh-CN"/>
          </w:rPr>
          <w:t>(三)、文档存档与归档</w:t>
        </w:r>
        <w:r>
          <w:tab/>
        </w:r>
        <w:r>
          <w:fldChar w:fldCharType="begin"/>
        </w:r>
        <w:r>
          <w:instrText xml:space="preserve"> PAGEREF _Toc18958 \h </w:instrText>
        </w:r>
        <w:r>
          <w:fldChar w:fldCharType="separate"/>
        </w:r>
        <w:r>
          <w:t>15</w:t>
        </w:r>
        <w:r>
          <w:fldChar w:fldCharType="end"/>
        </w:r>
      </w:hyperlink>
    </w:p>
    <w:p>
      <w:pPr>
        <w:pStyle w:val="TOC1"/>
        <w:tabs>
          <w:tab w:val="right" w:leader="dot" w:pos="8306"/>
        </w:tabs>
      </w:pPr>
      <w:hyperlink w:anchor="_Toc14299" w:history="1">
        <w:r>
          <w:rPr>
            <w:rFonts w:ascii="仿宋" w:eastAsia="仿宋" w:hAnsi="仿宋" w:cs="仿宋" w:hint="eastAsia"/>
            <w:lang w:eastAsia="zh-CN"/>
          </w:rPr>
          <w:t>五、矫形外科手术器械项目绩效评估</w:t>
        </w:r>
        <w:r>
          <w:tab/>
        </w:r>
        <w:r>
          <w:fldChar w:fldCharType="begin"/>
        </w:r>
        <w:r>
          <w:instrText xml:space="preserve"> PAGEREF _Toc14299 \h </w:instrText>
        </w:r>
        <w:r>
          <w:fldChar w:fldCharType="separate"/>
        </w:r>
        <w:r>
          <w:t>16</w:t>
        </w:r>
        <w:r>
          <w:fldChar w:fldCharType="end"/>
        </w:r>
      </w:hyperlink>
    </w:p>
    <w:p>
      <w:pPr>
        <w:pStyle w:val="TOC2"/>
        <w:tabs>
          <w:tab w:val="right" w:leader="dot" w:pos="8306"/>
        </w:tabs>
      </w:pPr>
      <w:hyperlink w:anchor="_Toc30405" w:history="1">
        <w:r>
          <w:rPr>
            <w:rFonts w:ascii="仿宋" w:eastAsia="仿宋" w:hAnsi="仿宋" w:cs="仿宋" w:hint="eastAsia"/>
            <w:lang w:eastAsia="zh-CN"/>
          </w:rPr>
          <w:t>(一)、绩效评估指标</w:t>
        </w:r>
        <w:r>
          <w:tab/>
        </w:r>
        <w:r>
          <w:fldChar w:fldCharType="begin"/>
        </w:r>
        <w:r>
          <w:instrText xml:space="preserve"> PAGEREF _Toc30405 \h </w:instrText>
        </w:r>
        <w:r>
          <w:fldChar w:fldCharType="separate"/>
        </w:r>
        <w:r>
          <w:t>16</w:t>
        </w:r>
        <w:r>
          <w:fldChar w:fldCharType="end"/>
        </w:r>
      </w:hyperlink>
    </w:p>
    <w:p>
      <w:pPr>
        <w:pStyle w:val="TOC2"/>
        <w:tabs>
          <w:tab w:val="right" w:leader="dot" w:pos="8306"/>
        </w:tabs>
      </w:pPr>
      <w:hyperlink w:anchor="_Toc1475" w:history="1">
        <w:r>
          <w:rPr>
            <w:rFonts w:ascii="仿宋" w:eastAsia="仿宋" w:hAnsi="仿宋" w:cs="仿宋" w:hint="eastAsia"/>
            <w:lang w:eastAsia="zh-CN"/>
          </w:rPr>
          <w:t>(二)、绩效评估方法</w:t>
        </w:r>
        <w:r>
          <w:tab/>
        </w:r>
        <w:r>
          <w:fldChar w:fldCharType="begin"/>
        </w:r>
        <w:r>
          <w:instrText xml:space="preserve"> PAGEREF _Toc1475 \h </w:instrText>
        </w:r>
        <w:r>
          <w:fldChar w:fldCharType="separate"/>
        </w:r>
        <w:r>
          <w:t>17</w:t>
        </w:r>
        <w:r>
          <w:fldChar w:fldCharType="end"/>
        </w:r>
      </w:hyperlink>
    </w:p>
    <w:p>
      <w:pPr>
        <w:pStyle w:val="TOC2"/>
        <w:tabs>
          <w:tab w:val="right" w:leader="dot" w:pos="8306"/>
        </w:tabs>
      </w:pPr>
      <w:hyperlink w:anchor="_Toc1926" w:history="1">
        <w:r>
          <w:rPr>
            <w:rFonts w:ascii="仿宋" w:eastAsia="仿宋" w:hAnsi="仿宋" w:cs="仿宋" w:hint="eastAsia"/>
            <w:lang w:eastAsia="zh-CN"/>
          </w:rPr>
          <w:t>(三)、绩效评估周期</w:t>
        </w:r>
        <w:r>
          <w:tab/>
        </w:r>
        <w:r>
          <w:fldChar w:fldCharType="begin"/>
        </w:r>
        <w:r>
          <w:instrText xml:space="preserve"> PAGEREF _Toc1926 \h </w:instrText>
        </w:r>
        <w:r>
          <w:fldChar w:fldCharType="separate"/>
        </w:r>
        <w:r>
          <w:t>19</w:t>
        </w:r>
        <w:r>
          <w:fldChar w:fldCharType="end"/>
        </w:r>
      </w:hyperlink>
    </w:p>
    <w:p>
      <w:pPr>
        <w:pStyle w:val="TOC1"/>
        <w:tabs>
          <w:tab w:val="right" w:leader="dot" w:pos="8306"/>
        </w:tabs>
      </w:pPr>
      <w:hyperlink w:anchor="_Toc56" w:history="1">
        <w:r>
          <w:rPr>
            <w:rFonts w:ascii="仿宋" w:eastAsia="仿宋" w:hAnsi="仿宋" w:cs="仿宋" w:hint="eastAsia"/>
            <w:lang w:eastAsia="zh-CN"/>
          </w:rPr>
          <w:t>六、工艺说明</w:t>
        </w:r>
        <w:r>
          <w:tab/>
        </w:r>
        <w:r>
          <w:fldChar w:fldCharType="begin"/>
        </w:r>
        <w:r>
          <w:instrText xml:space="preserve"> PAGEREF _Toc56 \h </w:instrText>
        </w:r>
        <w:r>
          <w:fldChar w:fldCharType="separate"/>
        </w:r>
        <w:r>
          <w:t>20</w:t>
        </w:r>
        <w:r>
          <w:fldChar w:fldCharType="end"/>
        </w:r>
      </w:hyperlink>
    </w:p>
    <w:p>
      <w:pPr>
        <w:pStyle w:val="TOC2"/>
        <w:tabs>
          <w:tab w:val="right" w:leader="dot" w:pos="8306"/>
        </w:tabs>
      </w:pPr>
      <w:hyperlink w:anchor="_Toc15781" w:history="1">
        <w:r>
          <w:rPr>
            <w:rFonts w:ascii="仿宋" w:eastAsia="仿宋" w:hAnsi="仿宋" w:cs="仿宋" w:hint="eastAsia"/>
            <w:lang w:eastAsia="zh-CN"/>
          </w:rPr>
          <w:t>(一)、技术管理特点</w:t>
        </w:r>
        <w:r>
          <w:tab/>
        </w:r>
        <w:r>
          <w:fldChar w:fldCharType="begin"/>
        </w:r>
        <w:r>
          <w:instrText xml:space="preserve"> PAGEREF _Toc15781 \h </w:instrText>
        </w:r>
        <w:r>
          <w:fldChar w:fldCharType="separate"/>
        </w:r>
        <w:r>
          <w:t>20</w:t>
        </w:r>
        <w:r>
          <w:fldChar w:fldCharType="end"/>
        </w:r>
      </w:hyperlink>
    </w:p>
    <w:p>
      <w:pPr>
        <w:pStyle w:val="TOC2"/>
        <w:tabs>
          <w:tab w:val="right" w:leader="dot" w:pos="8306"/>
        </w:tabs>
      </w:pPr>
      <w:hyperlink w:anchor="_Toc27267" w:history="1">
        <w:r>
          <w:rPr>
            <w:rFonts w:ascii="仿宋" w:eastAsia="仿宋" w:hAnsi="仿宋" w:cs="仿宋" w:hint="eastAsia"/>
            <w:lang w:eastAsia="zh-CN"/>
          </w:rPr>
          <w:t>(二)、矫形外科手术器械项目工艺技术设计方案</w:t>
        </w:r>
        <w:r>
          <w:tab/>
        </w:r>
        <w:r>
          <w:fldChar w:fldCharType="begin"/>
        </w:r>
        <w:r>
          <w:instrText xml:space="preserve"> PAGEREF _Toc27267 \h </w:instrText>
        </w:r>
        <w:r>
          <w:fldChar w:fldCharType="separate"/>
        </w:r>
        <w:r>
          <w:t>21</w:t>
        </w:r>
        <w:r>
          <w:fldChar w:fldCharType="end"/>
        </w:r>
      </w:hyperlink>
    </w:p>
    <w:p>
      <w:pPr>
        <w:pStyle w:val="TOC2"/>
        <w:tabs>
          <w:tab w:val="right" w:leader="dot" w:pos="8306"/>
        </w:tabs>
      </w:pPr>
      <w:hyperlink w:anchor="_Toc24935" w:history="1">
        <w:r>
          <w:rPr>
            <w:rFonts w:ascii="仿宋" w:eastAsia="仿宋" w:hAnsi="仿宋" w:cs="仿宋" w:hint="eastAsia"/>
            <w:lang w:eastAsia="zh-CN"/>
          </w:rPr>
          <w:t>(三)、设备选型方案</w:t>
        </w:r>
        <w:r>
          <w:tab/>
        </w:r>
        <w:r>
          <w:fldChar w:fldCharType="begin"/>
        </w:r>
        <w:r>
          <w:instrText xml:space="preserve"> PAGEREF _Toc24935 \h </w:instrText>
        </w:r>
        <w:r>
          <w:fldChar w:fldCharType="separate"/>
        </w:r>
        <w:r>
          <w:t>22</w:t>
        </w:r>
        <w:r>
          <w:fldChar w:fldCharType="end"/>
        </w:r>
      </w:hyperlink>
    </w:p>
    <w:p>
      <w:pPr>
        <w:pStyle w:val="TOC1"/>
        <w:tabs>
          <w:tab w:val="right" w:leader="dot" w:pos="8306"/>
        </w:tabs>
      </w:pPr>
      <w:hyperlink w:anchor="_Toc15731" w:history="1">
        <w:r>
          <w:rPr>
            <w:rFonts w:ascii="仿宋" w:eastAsia="仿宋" w:hAnsi="仿宋" w:cs="仿宋" w:hint="eastAsia"/>
            <w:lang w:eastAsia="zh-CN"/>
          </w:rPr>
          <w:t>七、矫形外科手术器械项目财务管理</w:t>
        </w:r>
        <w:r>
          <w:tab/>
        </w:r>
        <w:r>
          <w:fldChar w:fldCharType="begin"/>
        </w:r>
        <w:r>
          <w:instrText xml:space="preserve"> PAGEREF _Toc15731 \h </w:instrText>
        </w:r>
        <w:r>
          <w:fldChar w:fldCharType="separate"/>
        </w:r>
        <w:r>
          <w:t>24</w:t>
        </w:r>
        <w:r>
          <w:fldChar w:fldCharType="end"/>
        </w:r>
      </w:hyperlink>
    </w:p>
    <w:p>
      <w:pPr>
        <w:pStyle w:val="TOC2"/>
        <w:tabs>
          <w:tab w:val="right" w:leader="dot" w:pos="8306"/>
        </w:tabs>
      </w:pPr>
      <w:hyperlink w:anchor="_Toc31633" w:history="1">
        <w:r>
          <w:rPr>
            <w:rFonts w:ascii="仿宋" w:eastAsia="仿宋" w:hAnsi="仿宋" w:cs="仿宋" w:hint="eastAsia"/>
            <w:lang w:eastAsia="zh-CN"/>
          </w:rPr>
          <w:t>(一)、资金需求大</w:t>
        </w:r>
        <w:r>
          <w:tab/>
        </w:r>
        <w:r>
          <w:fldChar w:fldCharType="begin"/>
        </w:r>
        <w:r>
          <w:instrText xml:space="preserve"> PAGEREF _Toc31633 \h </w:instrText>
        </w:r>
        <w:r>
          <w:fldChar w:fldCharType="separate"/>
        </w:r>
        <w:r>
          <w:t>24</w:t>
        </w:r>
        <w:r>
          <w:fldChar w:fldCharType="end"/>
        </w:r>
      </w:hyperlink>
    </w:p>
    <w:p>
      <w:pPr>
        <w:pStyle w:val="TOC2"/>
        <w:tabs>
          <w:tab w:val="right" w:leader="dot" w:pos="8306"/>
        </w:tabs>
      </w:pPr>
      <w:hyperlink w:anchor="_Toc19750" w:history="1">
        <w:r>
          <w:rPr>
            <w:rFonts w:ascii="仿宋" w:eastAsia="仿宋" w:hAnsi="仿宋" w:cs="仿宋" w:hint="eastAsia"/>
            <w:lang w:eastAsia="zh-CN"/>
          </w:rPr>
          <w:t>(二)、研发周期长</w:t>
        </w:r>
        <w:r>
          <w:tab/>
        </w:r>
        <w:r>
          <w:fldChar w:fldCharType="begin"/>
        </w:r>
        <w:r>
          <w:instrText xml:space="preserve"> PAGEREF _Toc19750 \h </w:instrText>
        </w:r>
        <w:r>
          <w:fldChar w:fldCharType="separate"/>
        </w:r>
        <w:r>
          <w:t>25</w:t>
        </w:r>
        <w:r>
          <w:fldChar w:fldCharType="end"/>
        </w:r>
      </w:hyperlink>
    </w:p>
    <w:p>
      <w:pPr>
        <w:pStyle w:val="TOC2"/>
        <w:tabs>
          <w:tab w:val="right" w:leader="dot" w:pos="8306"/>
        </w:tabs>
      </w:pPr>
      <w:hyperlink w:anchor="_Toc27790" w:history="1">
        <w:r>
          <w:rPr>
            <w:rFonts w:ascii="仿宋" w:eastAsia="仿宋" w:hAnsi="仿宋" w:cs="仿宋" w:hint="eastAsia"/>
            <w:lang w:eastAsia="zh-CN"/>
          </w:rPr>
          <w:t>(三)、市场风险大</w:t>
        </w:r>
        <w:r>
          <w:tab/>
        </w:r>
        <w:r>
          <w:fldChar w:fldCharType="begin"/>
        </w:r>
        <w:r>
          <w:instrText xml:space="preserve"> PAGEREF _Toc27790 \h </w:instrText>
        </w:r>
        <w:r>
          <w:fldChar w:fldCharType="separate"/>
        </w:r>
        <w:r>
          <w:t>26</w:t>
        </w:r>
        <w:r>
          <w:fldChar w:fldCharType="end"/>
        </w:r>
      </w:hyperlink>
    </w:p>
    <w:p>
      <w:pPr>
        <w:pStyle w:val="TOC2"/>
        <w:tabs>
          <w:tab w:val="right" w:leader="dot" w:pos="8306"/>
        </w:tabs>
      </w:pPr>
      <w:hyperlink w:anchor="_Toc27149" w:history="1">
        <w:r>
          <w:rPr>
            <w:rFonts w:ascii="仿宋" w:eastAsia="仿宋" w:hAnsi="仿宋" w:cs="仿宋" w:hint="eastAsia"/>
            <w:lang w:eastAsia="zh-CN"/>
          </w:rPr>
          <w:t>(四)、利润率高</w:t>
        </w:r>
        <w:r>
          <w:tab/>
        </w:r>
        <w:r>
          <w:fldChar w:fldCharType="begin"/>
        </w:r>
        <w:r>
          <w:instrText xml:space="preserve"> PAGEREF _Toc27149 \h </w:instrText>
        </w:r>
        <w:r>
          <w:fldChar w:fldCharType="separate"/>
        </w:r>
        <w:r>
          <w:t>29</w:t>
        </w:r>
        <w:r>
          <w:fldChar w:fldCharType="end"/>
        </w:r>
      </w:hyperlink>
    </w:p>
    <w:p>
      <w:pPr>
        <w:pStyle w:val="TOC1"/>
        <w:tabs>
          <w:tab w:val="right" w:leader="dot" w:pos="8306"/>
        </w:tabs>
      </w:pPr>
      <w:hyperlink w:anchor="_Toc21978" w:history="1">
        <w:r>
          <w:rPr>
            <w:rFonts w:ascii="仿宋" w:eastAsia="仿宋" w:hAnsi="仿宋" w:cs="仿宋" w:hint="eastAsia"/>
            <w:lang w:eastAsia="zh-CN"/>
          </w:rPr>
          <w:t>八、矫形外科手术器械项目经营效益</w:t>
        </w:r>
        <w:r>
          <w:tab/>
        </w:r>
        <w:r>
          <w:fldChar w:fldCharType="begin"/>
        </w:r>
        <w:r>
          <w:instrText xml:space="preserve"> PAGEREF _Toc21978 \h </w:instrText>
        </w:r>
        <w:r>
          <w:fldChar w:fldCharType="separate"/>
        </w:r>
        <w:r>
          <w:t>31</w:t>
        </w:r>
        <w:r>
          <w:fldChar w:fldCharType="end"/>
        </w:r>
      </w:hyperlink>
    </w:p>
    <w:p>
      <w:pPr>
        <w:pStyle w:val="TOC2"/>
        <w:tabs>
          <w:tab w:val="right" w:leader="dot" w:pos="8306"/>
        </w:tabs>
      </w:pPr>
      <w:hyperlink w:anchor="_Toc16196" w:history="1">
        <w:r>
          <w:rPr>
            <w:rFonts w:ascii="仿宋" w:eastAsia="仿宋" w:hAnsi="仿宋" w:cs="仿宋" w:hint="eastAsia"/>
            <w:lang w:eastAsia="zh-CN"/>
          </w:rPr>
          <w:t>(一)、经济评价财务测算</w:t>
        </w:r>
        <w:r>
          <w:tab/>
        </w:r>
        <w:r>
          <w:fldChar w:fldCharType="begin"/>
        </w:r>
        <w:r>
          <w:instrText xml:space="preserve"> PAGEREF _Toc16196 \h </w:instrText>
        </w:r>
        <w:r>
          <w:fldChar w:fldCharType="separate"/>
        </w:r>
        <w:r>
          <w:t>31</w:t>
        </w:r>
        <w:r>
          <w:fldChar w:fldCharType="end"/>
        </w:r>
      </w:hyperlink>
    </w:p>
    <w:p>
      <w:pPr>
        <w:pStyle w:val="TOC2"/>
        <w:tabs>
          <w:tab w:val="right" w:leader="dot" w:pos="8306"/>
        </w:tabs>
      </w:pPr>
      <w:hyperlink w:anchor="_Toc12166" w:history="1">
        <w:r>
          <w:rPr>
            <w:rFonts w:ascii="仿宋" w:eastAsia="仿宋" w:hAnsi="仿宋" w:cs="仿宋" w:hint="eastAsia"/>
            <w:lang w:eastAsia="zh-CN"/>
          </w:rPr>
          <w:t>(二)、矫形外科手术器械项目盈利能力分析</w:t>
        </w:r>
        <w:r>
          <w:tab/>
        </w:r>
        <w:r>
          <w:fldChar w:fldCharType="begin"/>
        </w:r>
        <w:r>
          <w:instrText xml:space="preserve"> PAGEREF _Toc12166 \h </w:instrText>
        </w:r>
        <w:r>
          <w:fldChar w:fldCharType="separate"/>
        </w:r>
        <w:r>
          <w:t>32</w:t>
        </w:r>
        <w:r>
          <w:fldChar w:fldCharType="end"/>
        </w:r>
      </w:hyperlink>
    </w:p>
    <w:p>
      <w:pPr>
        <w:pStyle w:val="TOC1"/>
        <w:tabs>
          <w:tab w:val="right" w:leader="dot" w:pos="8306"/>
        </w:tabs>
      </w:pPr>
      <w:hyperlink w:anchor="_Toc113" w:history="1">
        <w:r>
          <w:rPr>
            <w:rFonts w:ascii="仿宋" w:eastAsia="仿宋" w:hAnsi="仿宋" w:cs="仿宋" w:hint="eastAsia"/>
            <w:lang w:eastAsia="zh-CN"/>
          </w:rPr>
          <w:t>九、矫形外科手术器械项目环境影响分析</w:t>
        </w:r>
        <w:r>
          <w:tab/>
        </w:r>
        <w:r>
          <w:fldChar w:fldCharType="begin"/>
        </w:r>
        <w:r>
          <w:instrText xml:space="preserve"> PAGEREF _Toc113 \h </w:instrText>
        </w:r>
        <w:r>
          <w:fldChar w:fldCharType="separate"/>
        </w:r>
        <w:r>
          <w:t>33</w:t>
        </w:r>
        <w:r>
          <w:fldChar w:fldCharType="end"/>
        </w:r>
      </w:hyperlink>
    </w:p>
    <w:p>
      <w:pPr>
        <w:pStyle w:val="TOC2"/>
        <w:tabs>
          <w:tab w:val="right" w:leader="dot" w:pos="8306"/>
        </w:tabs>
      </w:pPr>
      <w:hyperlink w:anchor="_Toc29456" w:history="1">
        <w:r>
          <w:rPr>
            <w:rFonts w:ascii="仿宋" w:eastAsia="仿宋" w:hAnsi="仿宋" w:cs="仿宋" w:hint="eastAsia"/>
            <w:lang w:eastAsia="zh-CN"/>
          </w:rPr>
          <w:t>(一)、建设区域环境质量现状</w:t>
        </w:r>
        <w:r>
          <w:tab/>
        </w:r>
        <w:r>
          <w:fldChar w:fldCharType="begin"/>
        </w:r>
        <w:r>
          <w:instrText xml:space="preserve"> PAGEREF _Toc29456 \h </w:instrText>
        </w:r>
        <w:r>
          <w:fldChar w:fldCharType="separate"/>
        </w:r>
        <w:r>
          <w:t>33</w:t>
        </w:r>
        <w:r>
          <w:fldChar w:fldCharType="end"/>
        </w:r>
      </w:hyperlink>
    </w:p>
    <w:p>
      <w:pPr>
        <w:pStyle w:val="TOC2"/>
        <w:tabs>
          <w:tab w:val="right" w:leader="dot" w:pos="8306"/>
        </w:tabs>
      </w:pPr>
      <w:hyperlink w:anchor="_Toc19394" w:history="1">
        <w:r>
          <w:rPr>
            <w:rFonts w:ascii="仿宋" w:eastAsia="仿宋" w:hAnsi="仿宋" w:cs="仿宋" w:hint="eastAsia"/>
            <w:lang w:eastAsia="zh-CN"/>
          </w:rPr>
          <w:t>(二)、建设期环境保护</w:t>
        </w:r>
        <w:r>
          <w:tab/>
        </w:r>
        <w:r>
          <w:fldChar w:fldCharType="begin"/>
        </w:r>
        <w:r>
          <w:instrText xml:space="preserve"> PAGEREF _Toc19394 \h </w:instrText>
        </w:r>
        <w:r>
          <w:fldChar w:fldCharType="separate"/>
        </w:r>
        <w:r>
          <w:t>34</w:t>
        </w:r>
        <w:r>
          <w:fldChar w:fldCharType="end"/>
        </w:r>
      </w:hyperlink>
    </w:p>
    <w:p>
      <w:pPr>
        <w:pStyle w:val="TOC2"/>
        <w:tabs>
          <w:tab w:val="right" w:leader="dot" w:pos="8306"/>
        </w:tabs>
      </w:pPr>
      <w:hyperlink w:anchor="_Toc19952" w:history="1">
        <w:r>
          <w:rPr>
            <w:rFonts w:ascii="仿宋" w:eastAsia="仿宋" w:hAnsi="仿宋" w:cs="仿宋" w:hint="eastAsia"/>
            <w:lang w:eastAsia="zh-CN"/>
          </w:rPr>
          <w:t>(三)、运营期环境保护</w:t>
        </w:r>
        <w:r>
          <w:tab/>
        </w:r>
        <w:r>
          <w:fldChar w:fldCharType="begin"/>
        </w:r>
        <w:r>
          <w:instrText xml:space="preserve"> PAGEREF _Toc19952 \h </w:instrText>
        </w:r>
        <w:r>
          <w:fldChar w:fldCharType="separate"/>
        </w:r>
        <w:r>
          <w:t>36</w:t>
        </w:r>
        <w:r>
          <w:fldChar w:fldCharType="end"/>
        </w:r>
      </w:hyperlink>
    </w:p>
    <w:p>
      <w:pPr>
        <w:pStyle w:val="TOC2"/>
        <w:tabs>
          <w:tab w:val="right" w:leader="dot" w:pos="8306"/>
        </w:tabs>
      </w:pPr>
      <w:hyperlink w:anchor="_Toc2249" w:history="1">
        <w:r>
          <w:rPr>
            <w:rFonts w:ascii="仿宋" w:eastAsia="仿宋" w:hAnsi="仿宋" w:cs="仿宋" w:hint="eastAsia"/>
            <w:lang w:eastAsia="zh-CN"/>
          </w:rPr>
          <w:t>(四)、矫形外科手术器械项目建设对区域经济的影响</w:t>
        </w:r>
        <w:r>
          <w:tab/>
        </w:r>
        <w:r>
          <w:fldChar w:fldCharType="begin"/>
        </w:r>
        <w:r>
          <w:instrText xml:space="preserve"> PAGEREF _Toc2249 \h </w:instrText>
        </w:r>
        <w:r>
          <w:fldChar w:fldCharType="separate"/>
        </w:r>
        <w:r>
          <w:t>37</w:t>
        </w:r>
        <w:r>
          <w:fldChar w:fldCharType="end"/>
        </w:r>
      </w:hyperlink>
    </w:p>
    <w:p>
      <w:pPr>
        <w:pStyle w:val="TOC2"/>
        <w:tabs>
          <w:tab w:val="right" w:leader="dot" w:pos="8306"/>
        </w:tabs>
      </w:pPr>
      <w:hyperlink w:anchor="_Toc8576" w:history="1">
        <w:r>
          <w:rPr>
            <w:rFonts w:ascii="仿宋" w:eastAsia="仿宋" w:hAnsi="仿宋" w:cs="仿宋" w:hint="eastAsia"/>
            <w:lang w:eastAsia="zh-CN"/>
          </w:rPr>
          <w:t>(五)、废弃物处理</w:t>
        </w:r>
        <w:r>
          <w:tab/>
        </w:r>
        <w:r>
          <w:fldChar w:fldCharType="begin"/>
        </w:r>
        <w:r>
          <w:instrText xml:space="preserve"> PAGEREF _Toc8576 \h </w:instrText>
        </w:r>
        <w:r>
          <w:fldChar w:fldCharType="separate"/>
        </w:r>
        <w:r>
          <w:t>39</w:t>
        </w:r>
        <w:r>
          <w:fldChar w:fldCharType="end"/>
        </w:r>
      </w:hyperlink>
    </w:p>
    <w:p>
      <w:pPr>
        <w:pStyle w:val="TOC2"/>
        <w:tabs>
          <w:tab w:val="right" w:leader="dot" w:pos="8306"/>
        </w:tabs>
      </w:pPr>
      <w:hyperlink w:anchor="_Toc4934" w:history="1">
        <w:r>
          <w:rPr>
            <w:rFonts w:ascii="仿宋" w:eastAsia="仿宋" w:hAnsi="仿宋" w:cs="仿宋" w:hint="eastAsia"/>
            <w:lang w:eastAsia="zh-CN"/>
          </w:rPr>
          <w:t>(六)、特殊环境影响分析</w:t>
        </w:r>
        <w:r>
          <w:tab/>
        </w:r>
        <w:r>
          <w:fldChar w:fldCharType="begin"/>
        </w:r>
        <w:r>
          <w:instrText xml:space="preserve"> PAGEREF _Toc4934 \h </w:instrText>
        </w:r>
        <w:r>
          <w:fldChar w:fldCharType="separate"/>
        </w:r>
        <w:r>
          <w:t>40</w:t>
        </w:r>
        <w:r>
          <w:fldChar w:fldCharType="end"/>
        </w:r>
      </w:hyperlink>
    </w:p>
    <w:p>
      <w:pPr>
        <w:pStyle w:val="TOC2"/>
        <w:tabs>
          <w:tab w:val="right" w:leader="dot" w:pos="8306"/>
        </w:tabs>
      </w:pPr>
      <w:hyperlink w:anchor="_Toc808" w:history="1">
        <w:r>
          <w:rPr>
            <w:rFonts w:ascii="仿宋" w:eastAsia="仿宋" w:hAnsi="仿宋" w:cs="仿宋" w:hint="eastAsia"/>
            <w:lang w:eastAsia="zh-CN"/>
          </w:rPr>
          <w:t>(七)、清洁生产</w:t>
        </w:r>
        <w:r>
          <w:tab/>
        </w:r>
        <w:r>
          <w:fldChar w:fldCharType="begin"/>
        </w:r>
        <w:r>
          <w:instrText xml:space="preserve"> PAGEREF _Toc808 \h </w:instrText>
        </w:r>
        <w:r>
          <w:fldChar w:fldCharType="separate"/>
        </w:r>
        <w:r>
          <w:t>42</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4614" w:history="1">
        <w:r>
          <w:rPr>
            <w:rFonts w:ascii="仿宋" w:eastAsia="仿宋" w:hAnsi="仿宋" w:cs="仿宋" w:hint="eastAsia"/>
            <w:lang w:eastAsia="zh-CN"/>
          </w:rPr>
          <w:t>(八)、环境保护综合评价</w:t>
        </w:r>
        <w:r>
          <w:tab/>
        </w:r>
        <w:r>
          <w:fldChar w:fldCharType="begin"/>
        </w:r>
        <w:r>
          <w:instrText xml:space="preserve"> PAGEREF _Toc14614 \h </w:instrText>
        </w:r>
        <w:r>
          <w:fldChar w:fldCharType="separate"/>
        </w:r>
        <w:r>
          <w:t>43</w:t>
        </w:r>
        <w:r>
          <w:fldChar w:fldCharType="end"/>
        </w:r>
      </w:hyperlink>
    </w:p>
    <w:p>
      <w:pPr>
        <w:pStyle w:val="TOC1"/>
        <w:tabs>
          <w:tab w:val="right" w:leader="dot" w:pos="8306"/>
        </w:tabs>
      </w:pPr>
      <w:hyperlink w:anchor="_Toc18171" w:history="1">
        <w:r>
          <w:rPr>
            <w:rFonts w:ascii="仿宋" w:eastAsia="仿宋" w:hAnsi="仿宋" w:cs="仿宋" w:hint="eastAsia"/>
            <w:lang w:eastAsia="zh-CN"/>
          </w:rPr>
          <w:t>十、矫形外科手术器械项目社会影响</w:t>
        </w:r>
        <w:r>
          <w:tab/>
        </w:r>
        <w:r>
          <w:fldChar w:fldCharType="begin"/>
        </w:r>
        <w:r>
          <w:instrText xml:space="preserve"> PAGEREF _Toc18171 \h </w:instrText>
        </w:r>
        <w:r>
          <w:fldChar w:fldCharType="separate"/>
        </w:r>
        <w:r>
          <w:t>44</w:t>
        </w:r>
        <w:r>
          <w:fldChar w:fldCharType="end"/>
        </w:r>
      </w:hyperlink>
    </w:p>
    <w:p>
      <w:pPr>
        <w:pStyle w:val="TOC2"/>
        <w:tabs>
          <w:tab w:val="right" w:leader="dot" w:pos="8306"/>
        </w:tabs>
      </w:pPr>
      <w:hyperlink w:anchor="_Toc3309" w:history="1">
        <w:r>
          <w:rPr>
            <w:rFonts w:ascii="仿宋" w:eastAsia="仿宋" w:hAnsi="仿宋" w:cs="仿宋" w:hint="eastAsia"/>
            <w:lang w:eastAsia="zh-CN"/>
          </w:rPr>
          <w:t>(一)、社会责任与义务</w:t>
        </w:r>
        <w:r>
          <w:tab/>
        </w:r>
        <w:r>
          <w:fldChar w:fldCharType="begin"/>
        </w:r>
        <w:r>
          <w:instrText xml:space="preserve"> PAGEREF _Toc3309 \h </w:instrText>
        </w:r>
        <w:r>
          <w:fldChar w:fldCharType="separate"/>
        </w:r>
        <w:r>
          <w:t>44</w:t>
        </w:r>
        <w:r>
          <w:fldChar w:fldCharType="end"/>
        </w:r>
      </w:hyperlink>
    </w:p>
    <w:p>
      <w:pPr>
        <w:pStyle w:val="TOC2"/>
        <w:tabs>
          <w:tab w:val="right" w:leader="dot" w:pos="8306"/>
        </w:tabs>
      </w:pPr>
      <w:hyperlink w:anchor="_Toc12325" w:history="1">
        <w:r>
          <w:rPr>
            <w:rFonts w:ascii="仿宋" w:eastAsia="仿宋" w:hAnsi="仿宋" w:cs="仿宋" w:hint="eastAsia"/>
            <w:lang w:eastAsia="zh-CN"/>
          </w:rPr>
          <w:t>(二)、社会参与与沟通</w:t>
        </w:r>
        <w:r>
          <w:tab/>
        </w:r>
        <w:r>
          <w:fldChar w:fldCharType="begin"/>
        </w:r>
        <w:r>
          <w:instrText xml:space="preserve"> PAGEREF _Toc12325 \h </w:instrText>
        </w:r>
        <w:r>
          <w:fldChar w:fldCharType="separate"/>
        </w:r>
        <w:r>
          <w:t>45</w:t>
        </w:r>
        <w:r>
          <w:fldChar w:fldCharType="end"/>
        </w:r>
      </w:hyperlink>
    </w:p>
    <w:p>
      <w:pPr>
        <w:pStyle w:val="TOC1"/>
        <w:tabs>
          <w:tab w:val="right" w:leader="dot" w:pos="8306"/>
        </w:tabs>
      </w:pPr>
      <w:hyperlink w:anchor="_Toc23424" w:history="1">
        <w:r>
          <w:rPr>
            <w:rFonts w:ascii="仿宋" w:eastAsia="仿宋" w:hAnsi="仿宋" w:cs="仿宋" w:hint="eastAsia"/>
            <w:lang w:eastAsia="zh-CN"/>
          </w:rPr>
          <w:t>十一、矫形外科手术器械项目人力资源培养与发展</w:t>
        </w:r>
        <w:r>
          <w:tab/>
        </w:r>
        <w:r>
          <w:fldChar w:fldCharType="begin"/>
        </w:r>
        <w:r>
          <w:instrText xml:space="preserve"> PAGEREF _Toc23424 \h </w:instrText>
        </w:r>
        <w:r>
          <w:fldChar w:fldCharType="separate"/>
        </w:r>
        <w:r>
          <w:t>46</w:t>
        </w:r>
        <w:r>
          <w:fldChar w:fldCharType="end"/>
        </w:r>
      </w:hyperlink>
    </w:p>
    <w:p>
      <w:pPr>
        <w:pStyle w:val="TOC2"/>
        <w:tabs>
          <w:tab w:val="right" w:leader="dot" w:pos="8306"/>
        </w:tabs>
      </w:pPr>
      <w:hyperlink w:anchor="_Toc32217" w:history="1">
        <w:r>
          <w:rPr>
            <w:rFonts w:ascii="仿宋" w:eastAsia="仿宋" w:hAnsi="仿宋" w:cs="仿宋" w:hint="eastAsia"/>
            <w:lang w:eastAsia="zh-CN"/>
          </w:rPr>
          <w:t>(一)、人才需求与规划</w:t>
        </w:r>
        <w:r>
          <w:tab/>
        </w:r>
        <w:r>
          <w:fldChar w:fldCharType="begin"/>
        </w:r>
        <w:r>
          <w:instrText xml:space="preserve"> PAGEREF _Toc32217 \h </w:instrText>
        </w:r>
        <w:r>
          <w:fldChar w:fldCharType="separate"/>
        </w:r>
        <w:r>
          <w:t>46</w:t>
        </w:r>
        <w:r>
          <w:fldChar w:fldCharType="end"/>
        </w:r>
      </w:hyperlink>
    </w:p>
    <w:p>
      <w:pPr>
        <w:pStyle w:val="TOC2"/>
        <w:tabs>
          <w:tab w:val="right" w:leader="dot" w:pos="8306"/>
        </w:tabs>
      </w:pPr>
      <w:hyperlink w:anchor="_Toc16193" w:history="1">
        <w:r>
          <w:rPr>
            <w:rFonts w:ascii="仿宋" w:eastAsia="仿宋" w:hAnsi="仿宋" w:cs="仿宋" w:hint="eastAsia"/>
            <w:lang w:eastAsia="zh-CN"/>
          </w:rPr>
          <w:t>(二)、培训与发展计划</w:t>
        </w:r>
        <w:r>
          <w:tab/>
        </w:r>
        <w:r>
          <w:fldChar w:fldCharType="begin"/>
        </w:r>
        <w:r>
          <w:instrText xml:space="preserve"> PAGEREF _Toc16193 \h </w:instrText>
        </w:r>
        <w:r>
          <w:fldChar w:fldCharType="separate"/>
        </w:r>
        <w:r>
          <w:t>46</w:t>
        </w:r>
        <w:r>
          <w:fldChar w:fldCharType="end"/>
        </w:r>
      </w:hyperlink>
    </w:p>
    <w:p>
      <w:pPr>
        <w:pStyle w:val="TOC1"/>
        <w:tabs>
          <w:tab w:val="right" w:leader="dot" w:pos="8306"/>
        </w:tabs>
      </w:pPr>
      <w:hyperlink w:anchor="_Toc161" w:history="1">
        <w:r>
          <w:rPr>
            <w:rFonts w:ascii="仿宋" w:eastAsia="仿宋" w:hAnsi="仿宋" w:cs="仿宋" w:hint="eastAsia"/>
            <w:lang w:eastAsia="zh-CN"/>
          </w:rPr>
          <w:t>十二、矫形外科手术器械项目技术管理</w:t>
        </w:r>
        <w:r>
          <w:tab/>
        </w:r>
        <w:r>
          <w:fldChar w:fldCharType="begin"/>
        </w:r>
        <w:r>
          <w:instrText xml:space="preserve"> PAGEREF _Toc161 \h </w:instrText>
        </w:r>
        <w:r>
          <w:fldChar w:fldCharType="separate"/>
        </w:r>
        <w:r>
          <w:t>47</w:t>
        </w:r>
        <w:r>
          <w:fldChar w:fldCharType="end"/>
        </w:r>
      </w:hyperlink>
    </w:p>
    <w:p>
      <w:pPr>
        <w:pStyle w:val="TOC2"/>
        <w:tabs>
          <w:tab w:val="right" w:leader="dot" w:pos="8306"/>
        </w:tabs>
      </w:pPr>
      <w:hyperlink w:anchor="_Toc28394" w:history="1">
        <w:r>
          <w:rPr>
            <w:rFonts w:ascii="仿宋" w:eastAsia="仿宋" w:hAnsi="仿宋" w:cs="仿宋" w:hint="eastAsia"/>
            <w:lang w:eastAsia="zh-CN"/>
          </w:rPr>
          <w:t>(一)、技术方案选用方向</w:t>
        </w:r>
        <w:r>
          <w:tab/>
        </w:r>
        <w:r>
          <w:fldChar w:fldCharType="begin"/>
        </w:r>
        <w:r>
          <w:instrText xml:space="preserve"> PAGEREF _Toc28394 \h </w:instrText>
        </w:r>
        <w:r>
          <w:fldChar w:fldCharType="separate"/>
        </w:r>
        <w:r>
          <w:t>47</w:t>
        </w:r>
        <w:r>
          <w:fldChar w:fldCharType="end"/>
        </w:r>
      </w:hyperlink>
    </w:p>
    <w:p>
      <w:pPr>
        <w:pStyle w:val="TOC2"/>
        <w:tabs>
          <w:tab w:val="right" w:leader="dot" w:pos="8306"/>
        </w:tabs>
      </w:pPr>
      <w:hyperlink w:anchor="_Toc830" w:history="1">
        <w:r>
          <w:rPr>
            <w:rFonts w:ascii="仿宋" w:eastAsia="仿宋" w:hAnsi="仿宋" w:cs="仿宋" w:hint="eastAsia"/>
            <w:lang w:eastAsia="zh-CN"/>
          </w:rPr>
          <w:t>(二)、工艺技术方案选用原则</w:t>
        </w:r>
        <w:r>
          <w:tab/>
        </w:r>
        <w:r>
          <w:fldChar w:fldCharType="begin"/>
        </w:r>
        <w:r>
          <w:instrText xml:space="preserve"> PAGEREF _Toc830 \h </w:instrText>
        </w:r>
        <w:r>
          <w:fldChar w:fldCharType="separate"/>
        </w:r>
        <w:r>
          <w:t>49</w:t>
        </w:r>
        <w:r>
          <w:fldChar w:fldCharType="end"/>
        </w:r>
      </w:hyperlink>
    </w:p>
    <w:p>
      <w:pPr>
        <w:pStyle w:val="TOC2"/>
        <w:tabs>
          <w:tab w:val="right" w:leader="dot" w:pos="8306"/>
        </w:tabs>
      </w:pPr>
      <w:hyperlink w:anchor="_Toc1381" w:history="1">
        <w:r>
          <w:rPr>
            <w:rFonts w:ascii="仿宋" w:eastAsia="仿宋" w:hAnsi="仿宋" w:cs="仿宋" w:hint="eastAsia"/>
            <w:lang w:eastAsia="zh-CN"/>
          </w:rPr>
          <w:t>(三)、工艺技术方案要求</w:t>
        </w:r>
        <w:r>
          <w:tab/>
        </w:r>
        <w:r>
          <w:fldChar w:fldCharType="begin"/>
        </w:r>
        <w:r>
          <w:instrText xml:space="preserve"> PAGEREF _Toc1381 \h </w:instrText>
        </w:r>
        <w:r>
          <w:fldChar w:fldCharType="separate"/>
        </w:r>
        <w:r>
          <w:t>51</w:t>
        </w:r>
        <w:r>
          <w:fldChar w:fldCharType="end"/>
        </w:r>
      </w:hyperlink>
    </w:p>
    <w:p>
      <w:pPr>
        <w:pStyle w:val="TOC1"/>
        <w:tabs>
          <w:tab w:val="right" w:leader="dot" w:pos="8306"/>
        </w:tabs>
      </w:pPr>
      <w:hyperlink w:anchor="_Toc27514" w:history="1">
        <w:r>
          <w:rPr>
            <w:rFonts w:ascii="仿宋" w:eastAsia="仿宋" w:hAnsi="仿宋" w:cs="仿宋" w:hint="eastAsia"/>
            <w:lang w:eastAsia="zh-CN"/>
          </w:rPr>
          <w:t>十三、利益相关者分析与沟通计划</w:t>
        </w:r>
        <w:r>
          <w:tab/>
        </w:r>
        <w:r>
          <w:fldChar w:fldCharType="begin"/>
        </w:r>
        <w:r>
          <w:instrText xml:space="preserve"> PAGEREF _Toc27514 \h </w:instrText>
        </w:r>
        <w:r>
          <w:fldChar w:fldCharType="separate"/>
        </w:r>
        <w:r>
          <w:t>53</w:t>
        </w:r>
        <w:r>
          <w:fldChar w:fldCharType="end"/>
        </w:r>
      </w:hyperlink>
    </w:p>
    <w:p>
      <w:pPr>
        <w:pStyle w:val="TOC2"/>
        <w:tabs>
          <w:tab w:val="right" w:leader="dot" w:pos="8306"/>
        </w:tabs>
      </w:pPr>
      <w:hyperlink w:anchor="_Toc13770" w:history="1">
        <w:r>
          <w:rPr>
            <w:rFonts w:ascii="仿宋" w:eastAsia="仿宋" w:hAnsi="仿宋" w:cs="仿宋" w:hint="eastAsia"/>
            <w:lang w:eastAsia="zh-CN"/>
          </w:rPr>
          <w:t>(一)、利益相关者分析</w:t>
        </w:r>
        <w:r>
          <w:tab/>
        </w:r>
        <w:r>
          <w:fldChar w:fldCharType="begin"/>
        </w:r>
        <w:r>
          <w:instrText xml:space="preserve"> PAGEREF _Toc13770 \h </w:instrText>
        </w:r>
        <w:r>
          <w:fldChar w:fldCharType="separate"/>
        </w:r>
        <w:r>
          <w:t>53</w:t>
        </w:r>
        <w:r>
          <w:fldChar w:fldCharType="end"/>
        </w:r>
      </w:hyperlink>
    </w:p>
    <w:p>
      <w:pPr>
        <w:pStyle w:val="TOC2"/>
        <w:tabs>
          <w:tab w:val="right" w:leader="dot" w:pos="8306"/>
        </w:tabs>
      </w:pPr>
      <w:hyperlink w:anchor="_Toc23196" w:history="1">
        <w:r>
          <w:rPr>
            <w:rFonts w:ascii="仿宋" w:eastAsia="仿宋" w:hAnsi="仿宋" w:cs="仿宋" w:hint="eastAsia"/>
            <w:lang w:eastAsia="zh-CN"/>
          </w:rPr>
          <w:t>(二)、沟通计划</w:t>
        </w:r>
        <w:r>
          <w:tab/>
        </w:r>
        <w:r>
          <w:fldChar w:fldCharType="begin"/>
        </w:r>
        <w:r>
          <w:instrText xml:space="preserve"> PAGEREF _Toc23196 \h </w:instrText>
        </w:r>
        <w:r>
          <w:fldChar w:fldCharType="separate"/>
        </w:r>
        <w:r>
          <w:t>55</w:t>
        </w:r>
        <w:r>
          <w:fldChar w:fldCharType="end"/>
        </w:r>
      </w:hyperlink>
    </w:p>
    <w:p>
      <w:pPr>
        <w:pStyle w:val="TOC1"/>
        <w:tabs>
          <w:tab w:val="right" w:leader="dot" w:pos="8306"/>
        </w:tabs>
      </w:pPr>
      <w:hyperlink w:anchor="_Toc13459" w:history="1">
        <w:r>
          <w:rPr>
            <w:rFonts w:ascii="仿宋" w:eastAsia="仿宋" w:hAnsi="仿宋" w:cs="仿宋" w:hint="eastAsia"/>
            <w:lang w:eastAsia="zh-CN"/>
          </w:rPr>
          <w:t>十四、供应链管理</w:t>
        </w:r>
        <w:r>
          <w:tab/>
        </w:r>
        <w:r>
          <w:fldChar w:fldCharType="begin"/>
        </w:r>
        <w:r>
          <w:instrText xml:space="preserve"> PAGEREF _Toc13459 \h </w:instrText>
        </w:r>
        <w:r>
          <w:fldChar w:fldCharType="separate"/>
        </w:r>
        <w:r>
          <w:t>56</w:t>
        </w:r>
        <w:r>
          <w:fldChar w:fldCharType="end"/>
        </w:r>
      </w:hyperlink>
    </w:p>
    <w:p>
      <w:pPr>
        <w:pStyle w:val="TOC2"/>
        <w:tabs>
          <w:tab w:val="right" w:leader="dot" w:pos="8306"/>
        </w:tabs>
      </w:pPr>
      <w:hyperlink w:anchor="_Toc4697" w:history="1">
        <w:r>
          <w:rPr>
            <w:rFonts w:ascii="仿宋" w:eastAsia="仿宋" w:hAnsi="仿宋" w:cs="仿宋" w:hint="eastAsia"/>
            <w:lang w:eastAsia="zh-CN"/>
          </w:rPr>
          <w:t>(一)、供应链战略规划</w:t>
        </w:r>
        <w:r>
          <w:tab/>
        </w:r>
        <w:r>
          <w:fldChar w:fldCharType="begin"/>
        </w:r>
        <w:r>
          <w:instrText xml:space="preserve"> PAGEREF _Toc4697 \h </w:instrText>
        </w:r>
        <w:r>
          <w:fldChar w:fldCharType="separate"/>
        </w:r>
        <w:r>
          <w:t>56</w:t>
        </w:r>
        <w:r>
          <w:fldChar w:fldCharType="end"/>
        </w:r>
      </w:hyperlink>
    </w:p>
    <w:p>
      <w:pPr>
        <w:pStyle w:val="TOC2"/>
        <w:tabs>
          <w:tab w:val="right" w:leader="dot" w:pos="8306"/>
        </w:tabs>
      </w:pPr>
      <w:hyperlink w:anchor="_Toc10040" w:history="1">
        <w:r>
          <w:rPr>
            <w:rFonts w:ascii="仿宋" w:eastAsia="仿宋" w:hAnsi="仿宋" w:cs="仿宋" w:hint="eastAsia"/>
            <w:lang w:eastAsia="zh-CN"/>
          </w:rPr>
          <w:t>(二)、供应商选择与合作</w:t>
        </w:r>
        <w:r>
          <w:tab/>
        </w:r>
        <w:r>
          <w:fldChar w:fldCharType="begin"/>
        </w:r>
        <w:r>
          <w:instrText xml:space="preserve"> PAGEREF _Toc10040 \h </w:instrText>
        </w:r>
        <w:r>
          <w:fldChar w:fldCharType="separate"/>
        </w:r>
        <w:r>
          <w:t>57</w:t>
        </w:r>
        <w:r>
          <w:fldChar w:fldCharType="end"/>
        </w:r>
      </w:hyperlink>
    </w:p>
    <w:p>
      <w:pPr>
        <w:pStyle w:val="TOC2"/>
        <w:tabs>
          <w:tab w:val="right" w:leader="dot" w:pos="8306"/>
        </w:tabs>
      </w:pPr>
      <w:hyperlink w:anchor="_Toc19065" w:history="1">
        <w:r>
          <w:rPr>
            <w:rFonts w:ascii="仿宋" w:eastAsia="仿宋" w:hAnsi="仿宋" w:cs="仿宋" w:hint="eastAsia"/>
            <w:lang w:eastAsia="zh-CN"/>
          </w:rPr>
          <w:t>(三)、物流与库存管理</w:t>
        </w:r>
        <w:r>
          <w:tab/>
        </w:r>
        <w:r>
          <w:fldChar w:fldCharType="begin"/>
        </w:r>
        <w:r>
          <w:instrText xml:space="preserve"> PAGEREF _Toc19065 \h </w:instrText>
        </w:r>
        <w:r>
          <w:fldChar w:fldCharType="separate"/>
        </w:r>
        <w:r>
          <w:t>58</w:t>
        </w:r>
        <w:r>
          <w:fldChar w:fldCharType="end"/>
        </w:r>
      </w:hyperlink>
    </w:p>
    <w:p>
      <w:pPr>
        <w:pStyle w:val="TOC1"/>
        <w:tabs>
          <w:tab w:val="right" w:leader="dot" w:pos="8306"/>
        </w:tabs>
      </w:pPr>
      <w:hyperlink w:anchor="_Toc13769" w:history="1">
        <w:r>
          <w:rPr>
            <w:rFonts w:ascii="仿宋" w:eastAsia="仿宋" w:hAnsi="仿宋" w:cs="仿宋" w:hint="eastAsia"/>
            <w:lang w:eastAsia="zh-CN"/>
          </w:rPr>
          <w:t>十五、矫形外科手术器械项目变更管理</w:t>
        </w:r>
        <w:r>
          <w:tab/>
        </w:r>
        <w:r>
          <w:fldChar w:fldCharType="begin"/>
        </w:r>
        <w:r>
          <w:instrText xml:space="preserve"> PAGEREF _Toc13769 \h </w:instrText>
        </w:r>
        <w:r>
          <w:fldChar w:fldCharType="separate"/>
        </w:r>
        <w:r>
          <w:t>60</w:t>
        </w:r>
        <w:r>
          <w:fldChar w:fldCharType="end"/>
        </w:r>
      </w:hyperlink>
    </w:p>
    <w:p>
      <w:pPr>
        <w:pStyle w:val="TOC2"/>
        <w:tabs>
          <w:tab w:val="right" w:leader="dot" w:pos="8306"/>
        </w:tabs>
      </w:pPr>
      <w:hyperlink w:anchor="_Toc17553" w:history="1">
        <w:r>
          <w:rPr>
            <w:rFonts w:ascii="仿宋" w:eastAsia="仿宋" w:hAnsi="仿宋" w:cs="仿宋" w:hint="eastAsia"/>
            <w:lang w:eastAsia="zh-CN"/>
          </w:rPr>
          <w:t>(一)、变更申请与评估</w:t>
        </w:r>
        <w:r>
          <w:tab/>
        </w:r>
        <w:r>
          <w:fldChar w:fldCharType="begin"/>
        </w:r>
        <w:r>
          <w:instrText xml:space="preserve"> PAGEREF _Toc17553 \h </w:instrText>
        </w:r>
        <w:r>
          <w:fldChar w:fldCharType="separate"/>
        </w:r>
        <w:r>
          <w:t>60</w:t>
        </w:r>
        <w:r>
          <w:fldChar w:fldCharType="end"/>
        </w:r>
      </w:hyperlink>
    </w:p>
    <w:p>
      <w:pPr>
        <w:pStyle w:val="TOC2"/>
        <w:tabs>
          <w:tab w:val="right" w:leader="dot" w:pos="8306"/>
        </w:tabs>
      </w:pPr>
      <w:hyperlink w:anchor="_Toc30277" w:history="1">
        <w:r>
          <w:rPr>
            <w:rFonts w:ascii="仿宋" w:eastAsia="仿宋" w:hAnsi="仿宋" w:cs="仿宋" w:hint="eastAsia"/>
            <w:lang w:eastAsia="zh-CN"/>
          </w:rPr>
          <w:t>(二)、变更实施与控制</w:t>
        </w:r>
        <w:r>
          <w:tab/>
        </w:r>
        <w:r>
          <w:fldChar w:fldCharType="begin"/>
        </w:r>
        <w:r>
          <w:instrText xml:space="preserve"> PAGEREF _Toc30277 \h </w:instrText>
        </w:r>
        <w:r>
          <w:fldChar w:fldCharType="separate"/>
        </w:r>
        <w:r>
          <w:t>60</w:t>
        </w:r>
        <w:r>
          <w:fldChar w:fldCharType="end"/>
        </w:r>
      </w:hyperlink>
    </w:p>
    <w:p>
      <w:pPr>
        <w:pStyle w:val="TOC1"/>
        <w:tabs>
          <w:tab w:val="right" w:leader="dot" w:pos="8306"/>
        </w:tabs>
      </w:pPr>
      <w:hyperlink w:anchor="_Toc5747" w:history="1">
        <w:r>
          <w:rPr>
            <w:rFonts w:ascii="仿宋" w:eastAsia="仿宋" w:hAnsi="仿宋" w:cs="仿宋" w:hint="eastAsia"/>
            <w:lang w:eastAsia="zh-CN"/>
          </w:rPr>
          <w:t>十六、营销与推广策略</w:t>
        </w:r>
        <w:r>
          <w:tab/>
        </w:r>
        <w:r>
          <w:fldChar w:fldCharType="begin"/>
        </w:r>
        <w:r>
          <w:instrText xml:space="preserve"> PAGEREF _Toc5747 \h </w:instrText>
        </w:r>
        <w:r>
          <w:fldChar w:fldCharType="separate"/>
        </w:r>
        <w:r>
          <w:t>61</w:t>
        </w:r>
        <w:r>
          <w:fldChar w:fldCharType="end"/>
        </w:r>
      </w:hyperlink>
    </w:p>
    <w:p>
      <w:pPr>
        <w:pStyle w:val="TOC2"/>
        <w:tabs>
          <w:tab w:val="right" w:leader="dot" w:pos="8306"/>
        </w:tabs>
      </w:pPr>
      <w:hyperlink w:anchor="_Toc26558" w:history="1">
        <w:r>
          <w:rPr>
            <w:rFonts w:ascii="仿宋" w:eastAsia="仿宋" w:hAnsi="仿宋" w:cs="仿宋" w:hint="eastAsia"/>
            <w:lang w:eastAsia="zh-CN"/>
          </w:rPr>
          <w:t>(一)、产品/服务定位与特点</w:t>
        </w:r>
        <w:r>
          <w:tab/>
        </w:r>
        <w:r>
          <w:fldChar w:fldCharType="begin"/>
        </w:r>
        <w:r>
          <w:instrText xml:space="preserve"> PAGEREF _Toc26558 \h </w:instrText>
        </w:r>
        <w:r>
          <w:fldChar w:fldCharType="separate"/>
        </w:r>
        <w:r>
          <w:t>61</w:t>
        </w:r>
        <w:r>
          <w:fldChar w:fldCharType="end"/>
        </w:r>
      </w:hyperlink>
    </w:p>
    <w:p>
      <w:pPr>
        <w:pStyle w:val="TOC2"/>
        <w:tabs>
          <w:tab w:val="right" w:leader="dot" w:pos="8306"/>
        </w:tabs>
      </w:pPr>
      <w:hyperlink w:anchor="_Toc10570" w:history="1">
        <w:r>
          <w:rPr>
            <w:rFonts w:ascii="仿宋" w:eastAsia="仿宋" w:hAnsi="仿宋" w:cs="仿宋" w:hint="eastAsia"/>
            <w:lang w:eastAsia="zh-CN"/>
          </w:rPr>
          <w:t>(二)、市场定位与竞争分析</w:t>
        </w:r>
        <w:r>
          <w:tab/>
        </w:r>
        <w:r>
          <w:fldChar w:fldCharType="begin"/>
        </w:r>
        <w:r>
          <w:instrText xml:space="preserve"> PAGEREF _Toc10570 \h </w:instrText>
        </w:r>
        <w:r>
          <w:fldChar w:fldCharType="separate"/>
        </w:r>
        <w:r>
          <w:t>62</w:t>
        </w:r>
        <w:r>
          <w:fldChar w:fldCharType="end"/>
        </w:r>
      </w:hyperlink>
    </w:p>
    <w:p>
      <w:pPr>
        <w:pStyle w:val="TOC2"/>
        <w:tabs>
          <w:tab w:val="right" w:leader="dot" w:pos="8306"/>
        </w:tabs>
      </w:pPr>
      <w:hyperlink w:anchor="_Toc9101" w:history="1">
        <w:r>
          <w:rPr>
            <w:rFonts w:ascii="仿宋" w:eastAsia="仿宋" w:hAnsi="仿宋" w:cs="仿宋" w:hint="eastAsia"/>
            <w:lang w:eastAsia="zh-CN"/>
          </w:rPr>
          <w:t>(三)、营销渠道与策略</w:t>
        </w:r>
        <w:r>
          <w:tab/>
        </w:r>
        <w:r>
          <w:fldChar w:fldCharType="begin"/>
        </w:r>
        <w:r>
          <w:instrText xml:space="preserve"> PAGEREF _Toc9101 \h </w:instrText>
        </w:r>
        <w:r>
          <w:fldChar w:fldCharType="separate"/>
        </w:r>
        <w:r>
          <w:t>64</w:t>
        </w:r>
        <w:r>
          <w:fldChar w:fldCharType="end"/>
        </w:r>
      </w:hyperlink>
    </w:p>
    <w:p>
      <w:pPr>
        <w:pStyle w:val="TOC2"/>
        <w:tabs>
          <w:tab w:val="right" w:leader="dot" w:pos="8306"/>
        </w:tabs>
      </w:pPr>
      <w:hyperlink w:anchor="_Toc6785" w:history="1">
        <w:r>
          <w:rPr>
            <w:rFonts w:ascii="仿宋" w:eastAsia="仿宋" w:hAnsi="仿宋" w:cs="仿宋" w:hint="eastAsia"/>
            <w:lang w:eastAsia="zh-CN"/>
          </w:rPr>
          <w:t>(四)、推广与宣传活动</w:t>
        </w:r>
        <w:r>
          <w:tab/>
        </w:r>
        <w:r>
          <w:fldChar w:fldCharType="begin"/>
        </w:r>
        <w:r>
          <w:instrText xml:space="preserve"> PAGEREF _Toc6785 \h </w:instrText>
        </w:r>
        <w:r>
          <w:fldChar w:fldCharType="separate"/>
        </w:r>
        <w:r>
          <w:t>65</w:t>
        </w:r>
        <w:r>
          <w:fldChar w:fldCharType="end"/>
        </w:r>
      </w:hyperlink>
    </w:p>
    <w:p>
      <w:pPr>
        <w:pStyle w:val="TOC1"/>
        <w:tabs>
          <w:tab w:val="right" w:leader="dot" w:pos="8306"/>
        </w:tabs>
      </w:pPr>
      <w:hyperlink w:anchor="_Toc23835" w:history="1">
        <w:r>
          <w:rPr>
            <w:rFonts w:ascii="仿宋" w:eastAsia="仿宋" w:hAnsi="仿宋" w:cs="仿宋" w:hint="eastAsia"/>
            <w:lang w:eastAsia="zh-CN"/>
          </w:rPr>
          <w:t>十七、矫形外科手术器械项目实施保障措施</w:t>
        </w:r>
        <w:r>
          <w:tab/>
        </w:r>
        <w:r>
          <w:fldChar w:fldCharType="begin"/>
        </w:r>
        <w:r>
          <w:instrText xml:space="preserve"> PAGEREF _Toc23835 \h </w:instrText>
        </w:r>
        <w:r>
          <w:fldChar w:fldCharType="separate"/>
        </w:r>
        <w:r>
          <w:t>70</w:t>
        </w:r>
        <w:r>
          <w:fldChar w:fldCharType="end"/>
        </w:r>
      </w:hyperlink>
    </w:p>
    <w:p>
      <w:pPr>
        <w:pStyle w:val="TOC2"/>
        <w:tabs>
          <w:tab w:val="right" w:leader="dot" w:pos="8306"/>
        </w:tabs>
      </w:pPr>
      <w:hyperlink w:anchor="_Toc21726" w:history="1">
        <w:r>
          <w:rPr>
            <w:rFonts w:ascii="仿宋" w:eastAsia="仿宋" w:hAnsi="仿宋" w:cs="仿宋" w:hint="eastAsia"/>
            <w:lang w:eastAsia="zh-CN"/>
          </w:rPr>
          <w:t>(一)、矫形外科手术器械项目实施保障机制</w:t>
        </w:r>
        <w:r>
          <w:tab/>
        </w:r>
        <w:r>
          <w:fldChar w:fldCharType="begin"/>
        </w:r>
        <w:r>
          <w:instrText xml:space="preserve"> PAGEREF _Toc21726 \h </w:instrText>
        </w:r>
        <w:r>
          <w:fldChar w:fldCharType="separate"/>
        </w:r>
        <w:r>
          <w:t>70</w:t>
        </w:r>
        <w:r>
          <w:fldChar w:fldCharType="end"/>
        </w:r>
      </w:hyperlink>
    </w:p>
    <w:p>
      <w:pPr>
        <w:pStyle w:val="TOC2"/>
        <w:tabs>
          <w:tab w:val="right" w:leader="dot" w:pos="8306"/>
        </w:tabs>
      </w:pPr>
      <w:hyperlink w:anchor="_Toc19728" w:history="1">
        <w:r>
          <w:rPr>
            <w:rFonts w:ascii="仿宋" w:eastAsia="仿宋" w:hAnsi="仿宋" w:cs="仿宋" w:hint="eastAsia"/>
            <w:lang w:eastAsia="zh-CN"/>
          </w:rPr>
          <w:t>(二)、矫形外科手术器械项目法律合规要求</w:t>
        </w:r>
        <w:r>
          <w:tab/>
        </w:r>
        <w:r>
          <w:fldChar w:fldCharType="begin"/>
        </w:r>
        <w:r>
          <w:instrText xml:space="preserve"> PAGEREF _Toc19728 \h </w:instrText>
        </w:r>
        <w:r>
          <w:fldChar w:fldCharType="separate"/>
        </w:r>
        <w:r>
          <w:t>74</w:t>
        </w:r>
        <w:r>
          <w:fldChar w:fldCharType="end"/>
        </w:r>
      </w:hyperlink>
    </w:p>
    <w:p>
      <w:pPr>
        <w:pStyle w:val="TOC2"/>
        <w:tabs>
          <w:tab w:val="right" w:leader="dot" w:pos="8306"/>
        </w:tabs>
      </w:pPr>
      <w:hyperlink w:anchor="_Toc11131" w:history="1">
        <w:r>
          <w:rPr>
            <w:rFonts w:ascii="仿宋" w:eastAsia="仿宋" w:hAnsi="仿宋" w:cs="仿宋" w:hint="eastAsia"/>
            <w:lang w:eastAsia="zh-CN"/>
          </w:rPr>
          <w:t>(三)、矫形外科手术器械项目合同管理与法律事务</w:t>
        </w:r>
        <w:r>
          <w:tab/>
        </w:r>
        <w:r>
          <w:fldChar w:fldCharType="begin"/>
        </w:r>
        <w:r>
          <w:instrText xml:space="preserve"> PAGEREF _Toc11131 \h </w:instrText>
        </w:r>
        <w:r>
          <w:fldChar w:fldCharType="separate"/>
        </w:r>
        <w:r>
          <w:t>78</w:t>
        </w:r>
        <w:r>
          <w:fldChar w:fldCharType="end"/>
        </w:r>
      </w:hyperlink>
    </w:p>
    <w:p>
      <w:pPr>
        <w:pStyle w:val="TOC2"/>
        <w:tabs>
          <w:tab w:val="right" w:leader="dot" w:pos="8306"/>
        </w:tabs>
      </w:pPr>
      <w:hyperlink w:anchor="_Toc19176" w:history="1">
        <w:r>
          <w:rPr>
            <w:rFonts w:ascii="仿宋" w:eastAsia="仿宋" w:hAnsi="仿宋" w:cs="仿宋" w:hint="eastAsia"/>
            <w:lang w:eastAsia="zh-CN"/>
          </w:rPr>
          <w:t>(四)、矫形外科手术器械项目知识产权保护策略</w:t>
        </w:r>
        <w:r>
          <w:tab/>
        </w:r>
        <w:r>
          <w:fldChar w:fldCharType="begin"/>
        </w:r>
        <w:r>
          <w:instrText xml:space="preserve"> PAGEREF _Toc19176 \h </w:instrText>
        </w:r>
        <w:r>
          <w:fldChar w:fldCharType="separate"/>
        </w:r>
        <w:r>
          <w:t>85</w:t>
        </w:r>
        <w:r>
          <w:fldChar w:fldCharType="end"/>
        </w:r>
      </w:hyperlink>
    </w:p>
    <w:p>
      <w:pPr>
        <w:pStyle w:val="TOC1"/>
        <w:tabs>
          <w:tab w:val="right" w:leader="dot" w:pos="8306"/>
        </w:tabs>
      </w:pPr>
      <w:hyperlink w:anchor="_Toc19843" w:history="1">
        <w:r>
          <w:rPr>
            <w:rFonts w:ascii="仿宋" w:eastAsia="仿宋" w:hAnsi="仿宋" w:cs="仿宋" w:hint="eastAsia"/>
            <w:lang w:eastAsia="zh-CN"/>
          </w:rPr>
          <w:t>十八、质量管理体系</w:t>
        </w:r>
        <w:r>
          <w:tab/>
        </w:r>
        <w:r>
          <w:fldChar w:fldCharType="begin"/>
        </w:r>
        <w:r>
          <w:instrText xml:space="preserve"> PAGEREF _Toc19843 \h </w:instrText>
        </w:r>
        <w:r>
          <w:fldChar w:fldCharType="separate"/>
        </w:r>
        <w:r>
          <w:t>87</w:t>
        </w:r>
        <w:r>
          <w:fldChar w:fldCharType="end"/>
        </w:r>
      </w:hyperlink>
    </w:p>
    <w:p>
      <w:pPr>
        <w:pStyle w:val="TOC2"/>
        <w:tabs>
          <w:tab w:val="right" w:leader="dot" w:pos="8306"/>
        </w:tabs>
      </w:pPr>
      <w:hyperlink w:anchor="_Toc12349" w:history="1">
        <w:r>
          <w:rPr>
            <w:rFonts w:ascii="仿宋" w:eastAsia="仿宋" w:hAnsi="仿宋" w:cs="仿宋" w:hint="eastAsia"/>
            <w:lang w:eastAsia="zh-CN"/>
          </w:rPr>
          <w:t>(一)、质量目标与方针</w:t>
        </w:r>
        <w:r>
          <w:tab/>
        </w:r>
        <w:r>
          <w:fldChar w:fldCharType="begin"/>
        </w:r>
        <w:r>
          <w:instrText xml:space="preserve"> PAGEREF _Toc12349 \h </w:instrText>
        </w:r>
        <w:r>
          <w:fldChar w:fldCharType="separate"/>
        </w:r>
        <w:r>
          <w:t>87</w:t>
        </w:r>
        <w:r>
          <w:fldChar w:fldCharType="end"/>
        </w:r>
      </w:hyperlink>
    </w:p>
    <w:p>
      <w:pPr>
        <w:pStyle w:val="TOC2"/>
        <w:tabs>
          <w:tab w:val="right" w:leader="dot" w:pos="8306"/>
        </w:tabs>
      </w:pPr>
      <w:hyperlink w:anchor="_Toc24797" w:history="1">
        <w:r>
          <w:rPr>
            <w:rFonts w:ascii="仿宋" w:eastAsia="仿宋" w:hAnsi="仿宋" w:cs="仿宋" w:hint="eastAsia"/>
            <w:lang w:eastAsia="zh-CN"/>
          </w:rPr>
          <w:t>(二)、质量管理责任</w:t>
        </w:r>
        <w:r>
          <w:tab/>
        </w:r>
        <w:r>
          <w:fldChar w:fldCharType="begin"/>
        </w:r>
        <w:r>
          <w:instrText xml:space="preserve"> PAGEREF _Toc24797 \h </w:instrText>
        </w:r>
        <w:r>
          <w:fldChar w:fldCharType="separate"/>
        </w:r>
        <w:r>
          <w:t>88</w:t>
        </w:r>
        <w:r>
          <w:fldChar w:fldCharType="end"/>
        </w:r>
      </w:hyperlink>
    </w:p>
    <w:p>
      <w:pPr>
        <w:pStyle w:val="TOC2"/>
        <w:tabs>
          <w:tab w:val="right" w:leader="dot" w:pos="8306"/>
        </w:tabs>
      </w:pPr>
      <w:hyperlink w:anchor="_Toc15172" w:history="1">
        <w:r>
          <w:rPr>
            <w:rFonts w:ascii="仿宋" w:eastAsia="仿宋" w:hAnsi="仿宋" w:cs="仿宋" w:hint="eastAsia"/>
            <w:lang w:eastAsia="zh-CN"/>
          </w:rPr>
          <w:t>(三)、质量管理体系文件</w:t>
        </w:r>
        <w:r>
          <w:tab/>
        </w:r>
        <w:r>
          <w:fldChar w:fldCharType="begin"/>
        </w:r>
        <w:r>
          <w:instrText xml:space="preserve"> PAGEREF _Toc15172 \h </w:instrText>
        </w:r>
        <w:r>
          <w:fldChar w:fldCharType="separate"/>
        </w:r>
        <w:r>
          <w:t>90</w:t>
        </w:r>
        <w:r>
          <w:fldChar w:fldCharType="end"/>
        </w:r>
      </w:hyperlink>
    </w:p>
    <w:p>
      <w:pPr>
        <w:pStyle w:val="TOC2"/>
        <w:tabs>
          <w:tab w:val="right" w:leader="dot" w:pos="8306"/>
        </w:tabs>
      </w:pPr>
      <w:hyperlink w:anchor="_Toc17195" w:history="1">
        <w:r>
          <w:rPr>
            <w:rFonts w:ascii="仿宋" w:eastAsia="仿宋" w:hAnsi="仿宋" w:cs="仿宋" w:hint="eastAsia"/>
            <w:lang w:eastAsia="zh-CN"/>
          </w:rPr>
          <w:t>(四)、质量培训与教育</w:t>
        </w:r>
        <w:r>
          <w:tab/>
        </w:r>
        <w:r>
          <w:fldChar w:fldCharType="begin"/>
        </w:r>
        <w:r>
          <w:instrText xml:space="preserve"> PAGEREF _Toc17195 \h </w:instrText>
        </w:r>
        <w:r>
          <w:fldChar w:fldCharType="separate"/>
        </w:r>
        <w:r>
          <w:t>92</w:t>
        </w:r>
        <w:r>
          <w:fldChar w:fldCharType="end"/>
        </w:r>
      </w:hyperlink>
    </w:p>
    <w:p>
      <w:pPr>
        <w:pStyle w:val="TOC2"/>
        <w:tabs>
          <w:tab w:val="right" w:leader="dot" w:pos="8306"/>
        </w:tabs>
      </w:pPr>
      <w:hyperlink w:anchor="_Toc4688" w:history="1">
        <w:r>
          <w:rPr>
            <w:rFonts w:ascii="仿宋" w:eastAsia="仿宋" w:hAnsi="仿宋" w:cs="仿宋" w:hint="eastAsia"/>
            <w:lang w:eastAsia="zh-CN"/>
          </w:rPr>
          <w:t>(五)、质量审核与评价</w:t>
        </w:r>
        <w:r>
          <w:tab/>
        </w:r>
        <w:r>
          <w:fldChar w:fldCharType="begin"/>
        </w:r>
        <w:r>
          <w:instrText xml:space="preserve"> PAGEREF _Toc4688 \h </w:instrText>
        </w:r>
        <w:r>
          <w:fldChar w:fldCharType="separate"/>
        </w:r>
        <w:r>
          <w:t>93</w:t>
        </w:r>
        <w:r>
          <w:fldChar w:fldCharType="end"/>
        </w:r>
      </w:hyperlink>
    </w:p>
    <w:p>
      <w:pPr>
        <w:pStyle w:val="TOC2"/>
        <w:tabs>
          <w:tab w:val="right" w:leader="dot" w:pos="8306"/>
        </w:tabs>
      </w:pPr>
      <w:hyperlink w:anchor="_Toc11208" w:history="1">
        <w:r>
          <w:rPr>
            <w:rFonts w:ascii="仿宋" w:eastAsia="仿宋" w:hAnsi="仿宋" w:cs="仿宋" w:hint="eastAsia"/>
            <w:lang w:eastAsia="zh-CN"/>
          </w:rPr>
          <w:t>(六)、不符合与纠正措施</w:t>
        </w:r>
        <w:r>
          <w:tab/>
        </w:r>
        <w:r>
          <w:fldChar w:fldCharType="begin"/>
        </w:r>
        <w:r>
          <w:instrText xml:space="preserve"> PAGEREF _Toc11208 \h </w:instrText>
        </w:r>
        <w:r>
          <w:fldChar w:fldCharType="separate"/>
        </w:r>
        <w:r>
          <w:t>94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5761"/>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26917"/>
      <w:r>
        <w:rPr>
          <w:rFonts w:ascii="仿宋" w:eastAsia="仿宋" w:hAnsi="仿宋" w:cs="仿宋" w:hint="eastAsia"/>
          <w:sz w:val="28"/>
          <w:lang w:eastAsia="zh-CN"/>
        </w:rPr>
        <w:t>一、矫形外科手术器械项目建设单位说明</w:t>
      </w:r>
      <w:bookmarkEnd w:id="2"/>
    </w:p>
    <w:p>
      <w:pPr>
        <w:pStyle w:val="Heading2"/>
        <w:rPr>
          <w:rFonts w:ascii="仿宋" w:eastAsia="仿宋" w:hAnsi="仿宋" w:cs="仿宋" w:hint="eastAsia"/>
          <w:lang w:eastAsia="zh-CN"/>
        </w:rPr>
      </w:pPr>
      <w:bookmarkStart w:id="3" w:name="_Toc15981"/>
      <w:r>
        <w:rPr>
          <w:rFonts w:ascii="仿宋" w:eastAsia="仿宋" w:hAnsi="仿宋" w:cs="仿宋" w:hint="eastAsia"/>
          <w:lang w:eastAsia="zh-CN"/>
        </w:rPr>
        <w:t>(一)、矫形外科手术器械项目承办单位基本情况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4" w:name="_Toc7997"/>
      <w:r>
        <w:rPr>
          <w:rFonts w:ascii="仿宋" w:eastAsia="仿宋" w:hAnsi="仿宋" w:cs="仿宋" w:hint="eastAsia"/>
          <w:sz w:val="28"/>
          <w:lang w:eastAsia="zh-CN"/>
        </w:rPr>
        <w:t>(二)、公司经济效益分析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矫形外科手术器械项目承办单位的XXXX，我们着眼于实现可持续的经济效益。通过技术创新和解决方案的提供，公司预计在矫形外科手术器械项目执行期间将获得可观的收入增长。这一收入来源主要包括矫形外科手术器械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同时，我们注重成本控制和效率提升，以确保矫形外科手术器械项目的可持续盈利。透过精细的管理和资源优化，公司期望实现矫形外科手术器械项目利润最大化。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矫形外科手术器械项目实施进行全面的投资评估，包括矫形外科手术器械项目启动阶段的资金投入和后续运营成本。通过对矫形外科手术器械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为确保公司在矫形外科手术器械项目实施过程中具备足够的资金流动性，公司将进行详尽的现金流分析。这包括资金需求的合理预测、矫形外科手术器械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5" w:name="_Toc24771"/>
      <w:r>
        <w:rPr>
          <w:rFonts w:ascii="仿宋" w:eastAsia="仿宋" w:hAnsi="仿宋" w:cs="仿宋" w:hint="eastAsia"/>
          <w:sz w:val="28"/>
          <w:lang w:eastAsia="zh-CN"/>
        </w:rPr>
        <w:t>二、矫形外科手术器械项目选址可行性分析</w:t>
      </w:r>
      <w:bookmarkEnd w:id="5"/>
    </w:p>
    <w:p>
      <w:pPr>
        <w:pStyle w:val="Heading2"/>
        <w:rPr>
          <w:rFonts w:ascii="仿宋" w:eastAsia="仿宋" w:hAnsi="仿宋" w:cs="仿宋" w:hint="eastAsia"/>
          <w:lang w:eastAsia="zh-CN"/>
        </w:rPr>
      </w:pPr>
      <w:bookmarkStart w:id="6" w:name="_Toc7808"/>
      <w:r>
        <w:rPr>
          <w:rFonts w:ascii="仿宋" w:eastAsia="仿宋" w:hAnsi="仿宋" w:cs="仿宋" w:hint="eastAsia"/>
          <w:lang w:eastAsia="zh-CN"/>
        </w:rPr>
        <w:t>(一)、矫形外科手术器械项目选址</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该矫形外科手术器械项目选址位于XX省XX市XX区XXX街道</w:t>
      </w:r>
    </w:p>
    <w:p>
      <w:pPr>
        <w:pStyle w:val="Heading2"/>
        <w:ind w:firstLine="560" w:firstLineChars="200"/>
        <w:rPr>
          <w:rFonts w:ascii="仿宋" w:eastAsia="仿宋" w:hAnsi="仿宋" w:cs="仿宋" w:hint="eastAsia"/>
          <w:sz w:val="28"/>
          <w:lang w:eastAsia="zh-CN"/>
        </w:rPr>
      </w:pPr>
      <w:bookmarkStart w:id="7" w:name="_Toc5068"/>
      <w:r>
        <w:rPr>
          <w:rFonts w:ascii="仿宋" w:eastAsia="仿宋" w:hAnsi="仿宋" w:cs="仿宋" w:hint="eastAsia"/>
          <w:sz w:val="28"/>
          <w:lang w:eastAsia="zh-CN"/>
        </w:rPr>
        <w:t>(二)、用地控制指标</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矫形外科手术器械项目的征地面积将根据矫形外科手术器械项目的实际规模和需求进行精确规划。具体面积XXX平方米，旨在确保矫形外科手术器械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净用地面积是在征地面积基础上去除不可利用面积后的实际可开发用地。具体面积XXX平方米，考虑到环保、交通、安全等多方面因素，以确保矫形外科手术器械项目在整体利用效率上达到最优。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矫形外科手术器械项目计划建设的建筑总规模具体面积XXX平方米。这一规模的确定综合考虑了矫形外科手术器械项目的性质、规模，以及城市规划的相关要求，确保建筑布局与周边环境协调一致。</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4. 绿地率： 绿地率是矫形外科手术器械项目用地中被规划为绿地的比例。具体面积XXX平方米，旨在通过合理规划绿地，改善矫形外科手术器械项目周边环境，提升居民生活质量，并符合城市整体绿化规划。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容积率是用地上可以建设的建筑总体积与用地面积之比。具体面积XXX，通过合理的容积率规划，确保矫形外科手术器械项目建筑规模与周边环境和谐共生。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矫形外科手术器械项目选址与当地城市规划相一致，具体面积XXX平方米。通过与城市规划部门深入沟通，确保矫形外科手术器械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矫形外科手术器械项目选址符合当地产业政策，具体面积XXX平方米。这包括矫形外科手术器械项目对当地经济的促进作用，以及对相关产业的带动效应，确保矫形外科手术器械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用地总体要求必须符合环保和可持续发展的原则，具体面积XXX平方米。通过采用绿色建筑设计、节能减排等措施，确保矫形外科手术器械项目在建设和运营过程中对环境的影响最小化，达到可持续发展的要求。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确保矫形外科手术器械项目选址具备必要的公共设施配套，具体面积XXX平方米。这包括交通便利性、教育、医疗等基础设施，以提高居民生活品质，使得矫形外科手术器械项目选址更具吸引力。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10. 社会稳定性： 考虑用地总体要求对当地社会稳定性的影响，具体面积XXX平方米。通过深入了解当地社区反馈，确保矫形外科手术器械项目的选址和建设过程对当地社会和谐稳定产生积极作用。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矫形外科手术器械项目选址不仅符合法规和规划，还在实际操作中具有可行性。这一全面规划将为矫形外科手术器械项目的成功实施提供坚实的基础，确保矫形外科手术器械项目选址阶段就能够奠定良好的发展基础。</w:t>
      </w:r>
    </w:p>
    <w:p>
      <w:pPr>
        <w:pStyle w:val="Heading2"/>
        <w:ind w:firstLine="560" w:firstLineChars="200"/>
        <w:rPr>
          <w:rFonts w:ascii="仿宋" w:eastAsia="仿宋" w:hAnsi="仿宋" w:cs="仿宋" w:hint="eastAsia"/>
          <w:sz w:val="28"/>
          <w:lang w:eastAsia="zh-CN"/>
        </w:rPr>
      </w:pPr>
      <w:bookmarkStart w:id="8" w:name="_Toc18445"/>
      <w:r>
        <w:rPr>
          <w:rFonts w:ascii="仿宋" w:eastAsia="仿宋" w:hAnsi="仿宋" w:cs="仿宋" w:hint="eastAsia"/>
          <w:sz w:val="28"/>
          <w:lang w:eastAsia="zh-CN"/>
        </w:rPr>
        <w:t>(三)、节约用地措施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矫形外科手术器械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其次，在矫形外科手术器械项目的设备规划和空间设计中，我们将采取灵活设备布局的措施。设备布局将根据实际需求进行灵活设计，避免不必要的浪费。通过合理规划设备摆放位置，我们将提高设备的利用率，减少设备间距，以确保矫形外科手术器械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矫形外科手术器械项目内部引入共享设施的概念，例如共享会议室、办公区等。通过这种方式，我们可以减少对资源的重复建设，提高资源共享效率，从而减小矫形外科手术器械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9" w:name="_Toc20430"/>
      <w:r>
        <w:rPr>
          <w:rFonts w:ascii="仿宋" w:eastAsia="仿宋" w:hAnsi="仿宋" w:cs="仿宋" w:hint="eastAsia"/>
          <w:sz w:val="28"/>
          <w:lang w:eastAsia="zh-CN"/>
        </w:rPr>
        <w:t>(四)、总图布置方案</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矫形外科手术器械项目的总图布置中，我们将不同功能区域进行明确的规划，以最大程度满足矫形外科手术器械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建筑空间组织：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0" w:name="_Toc26666"/>
      <w:r>
        <w:rPr>
          <w:rFonts w:ascii="仿宋" w:eastAsia="仿宋" w:hAnsi="仿宋" w:cs="仿宋" w:hint="eastAsia"/>
          <w:sz w:val="28"/>
          <w:lang w:eastAsia="zh-CN"/>
        </w:rPr>
        <w:t>(五)、选址综合评价</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矫形外科手术器械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环保影响： 矫形外科手术器械项目对环境的影响是综合评价的重要因素之一。我们将详细考虑选址周边的自然环境、生态保护区、水源地等情况，确保矫形外科手术器械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对选址的评价还需充分考虑当地政府的产业政策和法规。我们将详细了解矫形外科手术器械项目所在地的相关政策，确保矫形外科手术器械项目的规划和运营与当地法规相符，降低不必要的法律风险。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考虑到社会稳定性对企业运营的重要性，我们将评估选址地区的社会安全情况、劳工关系、社区反馈等方面，以确保矫形外科手术器械项目的建设和运营不会受到社会稳定性的负面影响。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最后，我们将综合考虑用地成本，包括土地购置费用、土地开发成本等。通过对用地成本的详细评估，我们能够做出更为精确的经济效益分析，为矫形外科手术器械项目的投资决策提供有力支持。</w:t>
      </w:r>
    </w:p>
    <w:p>
      <w:pPr>
        <w:pStyle w:val="Heading1"/>
        <w:ind w:firstLine="560" w:firstLineChars="200"/>
        <w:rPr>
          <w:rFonts w:ascii="仿宋" w:eastAsia="仿宋" w:hAnsi="仿宋" w:cs="仿宋" w:hint="eastAsia"/>
          <w:sz w:val="28"/>
          <w:lang w:eastAsia="zh-CN"/>
        </w:rPr>
      </w:pPr>
      <w:bookmarkStart w:id="11" w:name="_Toc30889"/>
      <w:r>
        <w:rPr>
          <w:rFonts w:ascii="仿宋" w:eastAsia="仿宋" w:hAnsi="仿宋" w:cs="仿宋" w:hint="eastAsia"/>
          <w:sz w:val="28"/>
          <w:lang w:eastAsia="zh-CN"/>
        </w:rPr>
        <w:t>三、矫形外科手术器械项目危机管理</w:t>
      </w:r>
      <w:bookmarkEnd w:id="11"/>
    </w:p>
    <w:p>
      <w:pPr>
        <w:pStyle w:val="Heading2"/>
        <w:rPr>
          <w:rFonts w:ascii="仿宋" w:eastAsia="仿宋" w:hAnsi="仿宋" w:cs="仿宋" w:hint="eastAsia"/>
          <w:lang w:eastAsia="zh-CN"/>
        </w:rPr>
      </w:pPr>
      <w:bookmarkStart w:id="12" w:name="_Toc16677"/>
      <w:r>
        <w:rPr>
          <w:rFonts w:ascii="仿宋" w:eastAsia="仿宋" w:hAnsi="仿宋" w:cs="仿宋" w:hint="eastAsia"/>
          <w:lang w:eastAsia="zh-CN"/>
        </w:rPr>
        <w:t>(一)、危机预警与识别</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矫形外科手术器械项目危机管理中，危机预警与识别是确保矫形外科手术器械项目稳健运行的核心步骤。通过建立全面的监测机制，矫形外科手术器械项目团队旨在及时发现和理解潜在的风险和危机因素，以便采取及时的预防和应对措施，确保矫形外科手术器械项目持续处于可控状态。</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矫形外科手术器械项目团队全面分析了整个矫形外科手术器械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矫形外科手术器械项目团队着重于明确定义矫形外科手术器械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矫形外科手术器械项目进展的持续监控，团队能够及时发现潜在问题并作出迅速反应。矫形外科手术器械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在这一阶段，团队的专业素养和反应速度将发挥至关重要的作用，以确保潜在危机能够在初期得到有效的处理，最大程度地减轻负面影响。通过危机预警与识别，矫形外科手术器械项目得以更有序、可控地推进。</w:t>
      </w:r>
    </w:p>
    <w:p>
      <w:pPr>
        <w:pStyle w:val="Heading2"/>
        <w:ind w:firstLine="560" w:firstLineChars="200"/>
        <w:rPr>
          <w:rFonts w:ascii="仿宋" w:eastAsia="仿宋" w:hAnsi="仿宋" w:cs="仿宋" w:hint="eastAsia"/>
          <w:sz w:val="28"/>
          <w:lang w:eastAsia="zh-CN"/>
        </w:rPr>
      </w:pPr>
      <w:bookmarkStart w:id="13" w:name="_Toc9650"/>
      <w:r>
        <w:rPr>
          <w:rFonts w:ascii="仿宋" w:eastAsia="仿宋" w:hAnsi="仿宋" w:cs="仿宋" w:hint="eastAsia"/>
          <w:sz w:val="28"/>
          <w:lang w:eastAsia="zh-CN"/>
        </w:rPr>
        <w:t>(二)、危机应对与恢复</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在危机发生时，矫形外科手术器械项目团队立即行动，成立了应急小组。该小组的任务是迅速制定并实施紧急应对措施，以最小化潜在损失。以下是采取的主要措施：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暂停矫形外科手术器械项目进度：为遏制危机蔓延，矫形外科手术器械项目暂时停止进行，以便全面评估当前状况。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资源重新分配：重新评估矫形外科手术器械项目资源的分配，确保最大限度地减小损失。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实时沟通：与关键利益相关者建立实时沟通机制，向他们传递矫形外科手术器械项目危机的实际状况，保障矫形外科手术器械项目核心利益。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在紧急应对的同时，矫形外科手术器械项目团队强调了团队协作和有效沟通的重要性。以下是团队协作的关键举措：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信息共享机制：建立了信息共享平台，确保团队成员能够及时获取矫形外科手术器械项目危机的实时信息。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领导者沟通：矫形外科手术器械项目领导者通过定期会议和即时沟通工具，指导团队应对危机，保持团队稳定运行。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随着危机得到初步控制，矫形外科手术器械项目团队转向制定恢复计划，以确保矫形外科手术器械项目能够从中迅速恢复。主要恢复计划包括：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修复受损的进度计划：重新评估矫形外科手术器械项目进度，制定修复计划，确保矫形外科手术器械项目尽快回归正常进程。</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重新调整资源分配：优化资源分配，确保矫形外科手术器械项目在有限资源下高效运转。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风险管理机制加强：对矫形外科手术器械项目风险进行全面评估，制定更强化的风险管理策略，以预防未来可能的危机。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4" w:name="_Toc31288"/>
      <w:r>
        <w:rPr>
          <w:rFonts w:ascii="仿宋" w:eastAsia="仿宋" w:hAnsi="仿宋" w:cs="仿宋" w:hint="eastAsia"/>
          <w:sz w:val="28"/>
          <w:lang w:eastAsia="zh-CN"/>
        </w:rPr>
        <w:t>四、矫形外科手术器械项目文档管理</w:t>
      </w:r>
      <w:bookmarkEnd w:id="14"/>
    </w:p>
    <w:p>
      <w:pPr>
        <w:pStyle w:val="Heading2"/>
        <w:rPr>
          <w:rFonts w:ascii="仿宋" w:eastAsia="仿宋" w:hAnsi="仿宋" w:cs="仿宋" w:hint="eastAsia"/>
          <w:lang w:eastAsia="zh-CN"/>
        </w:rPr>
      </w:pPr>
      <w:bookmarkStart w:id="15" w:name="_Toc404"/>
      <w:r>
        <w:rPr>
          <w:rFonts w:ascii="仿宋" w:eastAsia="仿宋" w:hAnsi="仿宋" w:cs="仿宋" w:hint="eastAsia"/>
          <w:lang w:eastAsia="zh-CN"/>
        </w:rPr>
        <w:t>(一)、文档编制与审查</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矫形外科手术器械项目高度重视文档的质量和准确性，以支持矫形外科手术器械项目的各项活动和决策。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矫形外科手术器械项目文档的编制始于矫形外科手术器械项目计划的初期，我们制定了详细的文档编制计划，明确了每个文档的内容、格式和编写责任人。在矫形外科手术器械项目启动阶段，我们首先编制了矫形外科手术器械项目章程，明确定义了矫形外科手术器械项目的目标、范围、风险等关键要素。随后，矫形外科手术器械项目团队根据计划陆续编制了需求文档、设计文档、测试文档等各类文档，确保矫形外科手术器械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矫形外科手术器械项目管理中的重要环节，旨在确保矫形外科手术器械项目文档符合质量标准和矫形外科手术器械项目需求。在矫形外科手术器械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矫形外科手术器械项目相关利益方和专业领域的专家对文档进行独立审查。这有助于获取更全面、客观的反馈，确保矫形外科手术器械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矫形外科手术器械项目在文档编制与审查方面建立了严格的管理机制，通过规范的流程和多维度的审查，确保矫形外科手术器械项目文档的质量、准确性和可靠性，为矫形外科手术器械项目的顺利推进提供了有力支持。</w:t>
      </w:r>
    </w:p>
    <w:p>
      <w:pPr>
        <w:pStyle w:val="Heading2"/>
        <w:ind w:firstLine="560" w:firstLineChars="200"/>
        <w:rPr>
          <w:rFonts w:ascii="仿宋" w:eastAsia="仿宋" w:hAnsi="仿宋" w:cs="仿宋" w:hint="eastAsia"/>
          <w:sz w:val="28"/>
          <w:lang w:eastAsia="zh-CN"/>
        </w:rPr>
      </w:pPr>
      <w:bookmarkStart w:id="16" w:name="_Toc31340"/>
      <w:r>
        <w:rPr>
          <w:rFonts w:ascii="仿宋" w:eastAsia="仿宋" w:hAnsi="仿宋" w:cs="仿宋" w:hint="eastAsia"/>
          <w:sz w:val="28"/>
          <w:lang w:eastAsia="zh-CN"/>
        </w:rPr>
        <w:t>(二)、文档发布与分发</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在矫形外科手术器械项目中，我们致力于优化文档发布与分发过程，以确保信息的高效传递和团队间协作的顺畅进行。以下是我们采取的关键优化策略：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多渠道发布：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我们通过多渠道发布文档，包括电子邮件、矫形外科手术器械项目管理平台、内部网站等，以满足不同团队成员的偏好和需求。多渠道发布确保了信息的全面覆盖。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我们采用了精细的权限控制，确保只有授权人员可以访问敏感信息。这种安全措施保护了矫形外科手术器械项目文档的机密性，防止了未经授权的信息泄露。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7" w:name="_Toc18958"/>
      <w:r>
        <w:rPr>
          <w:rFonts w:ascii="仿宋" w:eastAsia="仿宋" w:hAnsi="仿宋" w:cs="仿宋" w:hint="eastAsia"/>
          <w:sz w:val="28"/>
          <w:lang w:eastAsia="zh-CN"/>
        </w:rPr>
        <w:t>(三)、文档存档与归档</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矫形外科手术器械项目生命周期中一个至关重要的环节，直接关系到矫形外科手术器械项目信息的长期保存和历史记录的完整性。在矫形外科手术器械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存档周期规划：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8" w:name="_Toc14299"/>
      <w:r>
        <w:rPr>
          <w:rFonts w:ascii="仿宋" w:eastAsia="仿宋" w:hAnsi="仿宋" w:cs="仿宋" w:hint="eastAsia"/>
          <w:sz w:val="28"/>
          <w:lang w:eastAsia="zh-CN"/>
        </w:rPr>
        <w:t>五、矫形外科手术器械项目绩效评估</w:t>
      </w:r>
      <w:bookmarkEnd w:id="18"/>
    </w:p>
    <w:p>
      <w:pPr>
        <w:pStyle w:val="Heading2"/>
        <w:rPr>
          <w:rFonts w:ascii="仿宋" w:eastAsia="仿宋" w:hAnsi="仿宋" w:cs="仿宋" w:hint="eastAsia"/>
          <w:lang w:eastAsia="zh-CN"/>
        </w:rPr>
      </w:pPr>
      <w:bookmarkStart w:id="19" w:name="_Toc30405"/>
      <w:r>
        <w:rPr>
          <w:rFonts w:ascii="仿宋" w:eastAsia="仿宋" w:hAnsi="仿宋" w:cs="仿宋" w:hint="eastAsia"/>
          <w:lang w:eastAsia="zh-CN"/>
        </w:rPr>
        <w:t>(一)、绩效评估指标</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在矫形外科手术器械项目中，我们设计了一套全面的绩效评估指标，以确保矫形外科手术器械项目的可控和成功交付。这些指标跨足矫形外科手术器械项目目标、成本、进度和质量等多个维度，为我们提供了全面洞察矫形外科手术器械项目的健康状况。</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https://d.book118.com/268075110015006025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矫形外科手术器械项目规划设计蓝图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矫形外科手术器械项目规划设计蓝图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矫形外科手术器械项目规划设计蓝图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矫形外科手术器械项目规划设计蓝图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矫形外科手术器械项目规划设计蓝图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矫形外科手术器械项目规划设计蓝图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矫形外科手术器械项目规划设计蓝图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矫形外科手术器械项目规划设计蓝图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矫形外科手术器械项目规划设计蓝图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矫形外科手术器械项目规划设计蓝图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矫形外科手术器械项目规划设计蓝图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矫形外科手术器械项目规划设计蓝图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矫形外科手术器械项目规划设计蓝图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矫形外科手术器械项目规划设计蓝图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矫形外科手术器械项目规划设计蓝图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矫形外科手术器械项目规划设计蓝图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矫形外科手术器械项目规划设计蓝图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4F078BF"/>
    <w:rsid w:val="64F078B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26807511001500602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2024-01-07T10:05:00Z</dcterms:created>
  <dcterms:modified xsi:type="dcterms:W3CDTF">2024-01-07T10:06:13Z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C4C5EA71013940ECA18F6CB6A44A1BEE_11</vt:lpwstr>
  </property>
  <property fmtid="{D5CDD505-2E9C-101B-9397-08002B2CF9AE}" pid="3" name="KSOProductBuildVer">
    <vt:lpwstr>2052-12.1.0.16120</vt:lpwstr>
  </property>
</Properties>
</file>