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视觉传感器市场分析及竞争策略分析报告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23566" w:history="1">
        <w:r>
          <w:rPr>
            <w:rFonts w:ascii="仿宋" w:eastAsia="仿宋" w:hAnsi="仿宋" w:cs="仿宋" w:hint="eastAsia"/>
            <w:lang w:val="en-GB"/>
          </w:rPr>
          <w:t>概论</w:t>
        </w:r>
        <w:r>
          <w:tab/>
        </w:r>
        <w:r>
          <w:fldChar w:fldCharType="begin"/>
        </w:r>
        <w:r>
          <w:instrText xml:space="preserve"> PAGEREF _Toc23566 \h </w:instrText>
        </w:r>
        <w:r>
          <w:fldChar w:fldCharType="separate"/>
        </w:r>
        <w:r>
          <w:t>3</w:t>
        </w:r>
        <w:r>
          <w:fldChar w:fldCharType="end"/>
        </w:r>
      </w:hyperlink>
    </w:p>
    <w:p>
      <w:pPr>
        <w:pStyle w:val="TOC1"/>
        <w:tabs>
          <w:tab w:val="right" w:leader="dot" w:pos="8306"/>
        </w:tabs>
      </w:pPr>
      <w:hyperlink w:anchor="_Toc9764" w:history="1">
        <w:r>
          <w:rPr>
            <w:rFonts w:ascii="仿宋" w:eastAsia="仿宋" w:hAnsi="仿宋" w:cs="仿宋" w:hint="eastAsia"/>
            <w:lang w:val="en-GB"/>
          </w:rPr>
          <w:t>一、市场地位与竞争战略</w:t>
        </w:r>
        <w:r>
          <w:tab/>
        </w:r>
        <w:r>
          <w:fldChar w:fldCharType="begin"/>
        </w:r>
        <w:r>
          <w:instrText xml:space="preserve"> PAGEREF _Toc9764 \h </w:instrText>
        </w:r>
        <w:r>
          <w:fldChar w:fldCharType="separate"/>
        </w:r>
        <w:r>
          <w:t>3</w:t>
        </w:r>
        <w:r>
          <w:fldChar w:fldCharType="end"/>
        </w:r>
      </w:hyperlink>
    </w:p>
    <w:p>
      <w:pPr>
        <w:pStyle w:val="TOC2"/>
        <w:tabs>
          <w:tab w:val="right" w:leader="dot" w:pos="8306"/>
        </w:tabs>
      </w:pPr>
      <w:hyperlink w:anchor="_Toc25011" w:history="1">
        <w:r>
          <w:rPr>
            <w:rFonts w:ascii="仿宋" w:eastAsia="仿宋" w:hAnsi="仿宋" w:cs="仿宋" w:hint="eastAsia"/>
            <w:lang w:val="en-GB"/>
          </w:rPr>
          <w:t>(一)、顾客忠诚</w:t>
        </w:r>
        <w:r>
          <w:tab/>
        </w:r>
        <w:r>
          <w:fldChar w:fldCharType="begin"/>
        </w:r>
        <w:r>
          <w:instrText xml:space="preserve"> PAGEREF _Toc25011 \h </w:instrText>
        </w:r>
        <w:r>
          <w:fldChar w:fldCharType="separate"/>
        </w:r>
        <w:r>
          <w:t>3</w:t>
        </w:r>
        <w:r>
          <w:fldChar w:fldCharType="end"/>
        </w:r>
      </w:hyperlink>
    </w:p>
    <w:p>
      <w:pPr>
        <w:pStyle w:val="TOC2"/>
        <w:tabs>
          <w:tab w:val="right" w:leader="dot" w:pos="8306"/>
        </w:tabs>
      </w:pPr>
      <w:hyperlink w:anchor="_Toc15298" w:history="1">
        <w:r>
          <w:rPr>
            <w:rFonts w:ascii="仿宋" w:eastAsia="仿宋" w:hAnsi="仿宋" w:cs="仿宋" w:hint="eastAsia"/>
            <w:lang w:val="en-GB"/>
          </w:rPr>
          <w:t>(二)、全面质量管理</w:t>
        </w:r>
        <w:r>
          <w:tab/>
        </w:r>
        <w:r>
          <w:fldChar w:fldCharType="begin"/>
        </w:r>
        <w:r>
          <w:instrText xml:space="preserve"> PAGEREF _Toc15298 \h </w:instrText>
        </w:r>
        <w:r>
          <w:fldChar w:fldCharType="separate"/>
        </w:r>
        <w:r>
          <w:t>4</w:t>
        </w:r>
        <w:r>
          <w:fldChar w:fldCharType="end"/>
        </w:r>
      </w:hyperlink>
    </w:p>
    <w:p>
      <w:pPr>
        <w:pStyle w:val="TOC2"/>
        <w:tabs>
          <w:tab w:val="right" w:leader="dot" w:pos="8306"/>
        </w:tabs>
      </w:pPr>
      <w:hyperlink w:anchor="_Toc14540" w:history="1">
        <w:r>
          <w:rPr>
            <w:rFonts w:ascii="仿宋" w:eastAsia="仿宋" w:hAnsi="仿宋" w:cs="仿宋" w:hint="eastAsia"/>
            <w:lang w:val="en-GB"/>
          </w:rPr>
          <w:t>(三)、研究市场营销学的意义</w:t>
        </w:r>
        <w:r>
          <w:tab/>
        </w:r>
        <w:r>
          <w:fldChar w:fldCharType="begin"/>
        </w:r>
        <w:r>
          <w:instrText xml:space="preserve"> PAGEREF _Toc14540 \h </w:instrText>
        </w:r>
        <w:r>
          <w:fldChar w:fldCharType="separate"/>
        </w:r>
        <w:r>
          <w:t>5</w:t>
        </w:r>
        <w:r>
          <w:fldChar w:fldCharType="end"/>
        </w:r>
      </w:hyperlink>
    </w:p>
    <w:p>
      <w:pPr>
        <w:pStyle w:val="TOC2"/>
        <w:tabs>
          <w:tab w:val="right" w:leader="dot" w:pos="8306"/>
        </w:tabs>
      </w:pPr>
      <w:hyperlink w:anchor="_Toc19386" w:history="1">
        <w:r>
          <w:rPr>
            <w:rFonts w:ascii="仿宋" w:eastAsia="仿宋" w:hAnsi="仿宋" w:cs="仿宋" w:hint="eastAsia"/>
            <w:lang w:val="en-GB"/>
          </w:rPr>
          <w:t>(四)、市场营销学的研究方法</w:t>
        </w:r>
        <w:r>
          <w:tab/>
        </w:r>
        <w:r>
          <w:fldChar w:fldCharType="begin"/>
        </w:r>
        <w:r>
          <w:instrText xml:space="preserve"> PAGEREF _Toc19386 \h </w:instrText>
        </w:r>
        <w:r>
          <w:fldChar w:fldCharType="separate"/>
        </w:r>
        <w:r>
          <w:t>6</w:t>
        </w:r>
        <w:r>
          <w:fldChar w:fldCharType="end"/>
        </w:r>
      </w:hyperlink>
    </w:p>
    <w:p>
      <w:pPr>
        <w:pStyle w:val="TOC2"/>
        <w:tabs>
          <w:tab w:val="right" w:leader="dot" w:pos="8306"/>
        </w:tabs>
      </w:pPr>
      <w:hyperlink w:anchor="_Toc12738" w:history="1">
        <w:r>
          <w:rPr>
            <w:rFonts w:ascii="仿宋" w:eastAsia="仿宋" w:hAnsi="仿宋" w:cs="仿宋" w:hint="eastAsia"/>
            <w:lang w:val="en-GB"/>
          </w:rPr>
          <w:t>(五)、选择进攻战略</w:t>
        </w:r>
        <w:r>
          <w:tab/>
        </w:r>
        <w:r>
          <w:fldChar w:fldCharType="begin"/>
        </w:r>
        <w:r>
          <w:instrText xml:space="preserve"> PAGEREF _Toc12738 \h </w:instrText>
        </w:r>
        <w:r>
          <w:fldChar w:fldCharType="separate"/>
        </w:r>
        <w:r>
          <w:t>8</w:t>
        </w:r>
        <w:r>
          <w:fldChar w:fldCharType="end"/>
        </w:r>
      </w:hyperlink>
    </w:p>
    <w:p>
      <w:pPr>
        <w:pStyle w:val="TOC2"/>
        <w:tabs>
          <w:tab w:val="right" w:leader="dot" w:pos="8306"/>
        </w:tabs>
      </w:pPr>
      <w:hyperlink w:anchor="_Toc11368" w:history="1">
        <w:r>
          <w:rPr>
            <w:rFonts w:ascii="仿宋" w:eastAsia="仿宋" w:hAnsi="仿宋" w:cs="仿宋" w:hint="eastAsia"/>
            <w:lang w:val="en-GB"/>
          </w:rPr>
          <w:t>(六)、确定战略目标与竞争对手</w:t>
        </w:r>
        <w:r>
          <w:tab/>
        </w:r>
        <w:r>
          <w:fldChar w:fldCharType="begin"/>
        </w:r>
        <w:r>
          <w:instrText xml:space="preserve"> PAGEREF _Toc11368 \h </w:instrText>
        </w:r>
        <w:r>
          <w:fldChar w:fldCharType="separate"/>
        </w:r>
        <w:r>
          <w:t>10</w:t>
        </w:r>
        <w:r>
          <w:fldChar w:fldCharType="end"/>
        </w:r>
      </w:hyperlink>
    </w:p>
    <w:p>
      <w:pPr>
        <w:pStyle w:val="TOC2"/>
        <w:tabs>
          <w:tab w:val="right" w:leader="dot" w:pos="8306"/>
        </w:tabs>
      </w:pPr>
      <w:hyperlink w:anchor="_Toc23210" w:history="1">
        <w:r>
          <w:rPr>
            <w:rFonts w:ascii="仿宋" w:eastAsia="仿宋" w:hAnsi="仿宋" w:cs="仿宋" w:hint="eastAsia"/>
            <w:lang w:val="en-GB"/>
          </w:rPr>
          <w:t>(七)、市场追随者战略</w:t>
        </w:r>
        <w:r>
          <w:tab/>
        </w:r>
        <w:r>
          <w:fldChar w:fldCharType="begin"/>
        </w:r>
        <w:r>
          <w:instrText xml:space="preserve"> PAGEREF _Toc23210 \h </w:instrText>
        </w:r>
        <w:r>
          <w:fldChar w:fldCharType="separate"/>
        </w:r>
        <w:r>
          <w:t>11</w:t>
        </w:r>
        <w:r>
          <w:fldChar w:fldCharType="end"/>
        </w:r>
      </w:hyperlink>
    </w:p>
    <w:p>
      <w:pPr>
        <w:pStyle w:val="TOC2"/>
        <w:tabs>
          <w:tab w:val="right" w:leader="dot" w:pos="8306"/>
        </w:tabs>
      </w:pPr>
      <w:hyperlink w:anchor="_Toc18421" w:history="1">
        <w:r>
          <w:rPr>
            <w:rFonts w:ascii="仿宋" w:eastAsia="仿宋" w:hAnsi="仿宋" w:cs="仿宋" w:hint="eastAsia"/>
            <w:lang w:val="en-GB"/>
          </w:rPr>
          <w:t>(八)、市场利基者战略</w:t>
        </w:r>
        <w:r>
          <w:tab/>
        </w:r>
        <w:r>
          <w:fldChar w:fldCharType="begin"/>
        </w:r>
        <w:r>
          <w:instrText xml:space="preserve"> PAGEREF _Toc18421 \h </w:instrText>
        </w:r>
        <w:r>
          <w:fldChar w:fldCharType="separate"/>
        </w:r>
        <w:r>
          <w:t>13</w:t>
        </w:r>
        <w:r>
          <w:fldChar w:fldCharType="end"/>
        </w:r>
      </w:hyperlink>
    </w:p>
    <w:p>
      <w:pPr>
        <w:pStyle w:val="TOC2"/>
        <w:tabs>
          <w:tab w:val="right" w:leader="dot" w:pos="8306"/>
        </w:tabs>
      </w:pPr>
      <w:hyperlink w:anchor="_Toc24528" w:history="1">
        <w:r>
          <w:rPr>
            <w:rFonts w:ascii="仿宋" w:eastAsia="仿宋" w:hAnsi="仿宋" w:cs="仿宋" w:hint="eastAsia"/>
            <w:lang w:val="en-GB"/>
          </w:rPr>
          <w:t>(九)、竞争战略选择</w:t>
        </w:r>
        <w:r>
          <w:tab/>
        </w:r>
        <w:r>
          <w:fldChar w:fldCharType="begin"/>
        </w:r>
        <w:r>
          <w:instrText xml:space="preserve"> PAGEREF _Toc24528 \h </w:instrText>
        </w:r>
        <w:r>
          <w:fldChar w:fldCharType="separate"/>
        </w:r>
        <w:r>
          <w:t>15</w:t>
        </w:r>
        <w:r>
          <w:fldChar w:fldCharType="end"/>
        </w:r>
      </w:hyperlink>
    </w:p>
    <w:p>
      <w:pPr>
        <w:pStyle w:val="TOC2"/>
        <w:tabs>
          <w:tab w:val="right" w:leader="dot" w:pos="8306"/>
        </w:tabs>
      </w:pPr>
      <w:hyperlink w:anchor="_Toc24891" w:history="1">
        <w:r>
          <w:rPr>
            <w:rFonts w:ascii="仿宋" w:eastAsia="仿宋" w:hAnsi="仿宋" w:cs="仿宋" w:hint="eastAsia"/>
            <w:lang w:val="en-GB"/>
          </w:rPr>
          <w:t>(十)、视觉传感器行业竞争者识别</w:t>
        </w:r>
        <w:r>
          <w:tab/>
        </w:r>
        <w:r>
          <w:fldChar w:fldCharType="begin"/>
        </w:r>
        <w:r>
          <w:instrText xml:space="preserve"> PAGEREF _Toc24891 \h </w:instrText>
        </w:r>
        <w:r>
          <w:fldChar w:fldCharType="separate"/>
        </w:r>
        <w:r>
          <w:t>17</w:t>
        </w:r>
        <w:r>
          <w:fldChar w:fldCharType="end"/>
        </w:r>
      </w:hyperlink>
    </w:p>
    <w:p>
      <w:pPr>
        <w:pStyle w:val="TOC1"/>
        <w:tabs>
          <w:tab w:val="right" w:leader="dot" w:pos="8306"/>
        </w:tabs>
      </w:pPr>
      <w:hyperlink w:anchor="_Toc2423" w:history="1">
        <w:r>
          <w:rPr>
            <w:rFonts w:ascii="仿宋" w:eastAsia="仿宋" w:hAnsi="仿宋" w:cs="仿宋" w:hint="eastAsia"/>
            <w:lang w:val="en-GB"/>
          </w:rPr>
          <w:t>二、视觉传感器行业前景</w:t>
        </w:r>
        <w:r>
          <w:tab/>
        </w:r>
        <w:r>
          <w:fldChar w:fldCharType="begin"/>
        </w:r>
        <w:r>
          <w:instrText xml:space="preserve"> PAGEREF _Toc2423 \h </w:instrText>
        </w:r>
        <w:r>
          <w:fldChar w:fldCharType="separate"/>
        </w:r>
        <w:r>
          <w:t>18</w:t>
        </w:r>
        <w:r>
          <w:fldChar w:fldCharType="end"/>
        </w:r>
      </w:hyperlink>
    </w:p>
    <w:p>
      <w:pPr>
        <w:pStyle w:val="TOC2"/>
        <w:tabs>
          <w:tab w:val="right" w:leader="dot" w:pos="8306"/>
        </w:tabs>
      </w:pPr>
      <w:hyperlink w:anchor="_Toc13561" w:history="1">
        <w:r>
          <w:rPr>
            <w:rFonts w:ascii="仿宋" w:eastAsia="仿宋" w:hAnsi="仿宋" w:cs="仿宋" w:hint="eastAsia"/>
            <w:lang w:val="en-GB"/>
          </w:rPr>
          <w:t>(一)、市场增长预测</w:t>
        </w:r>
        <w:r>
          <w:tab/>
        </w:r>
        <w:r>
          <w:fldChar w:fldCharType="begin"/>
        </w:r>
        <w:r>
          <w:instrText xml:space="preserve"> PAGEREF _Toc13561 \h </w:instrText>
        </w:r>
        <w:r>
          <w:fldChar w:fldCharType="separate"/>
        </w:r>
        <w:r>
          <w:t>18</w:t>
        </w:r>
        <w:r>
          <w:fldChar w:fldCharType="end"/>
        </w:r>
      </w:hyperlink>
    </w:p>
    <w:p>
      <w:pPr>
        <w:pStyle w:val="TOC2"/>
        <w:tabs>
          <w:tab w:val="right" w:leader="dot" w:pos="8306"/>
        </w:tabs>
      </w:pPr>
      <w:hyperlink w:anchor="_Toc2246" w:history="1">
        <w:r>
          <w:rPr>
            <w:rFonts w:ascii="仿宋" w:eastAsia="仿宋" w:hAnsi="仿宋" w:cs="仿宋" w:hint="eastAsia"/>
            <w:lang w:val="en-GB"/>
          </w:rPr>
          <w:t>(二)、新兴市场机会</w:t>
        </w:r>
        <w:r>
          <w:tab/>
        </w:r>
        <w:r>
          <w:fldChar w:fldCharType="begin"/>
        </w:r>
        <w:r>
          <w:instrText xml:space="preserve"> PAGEREF _Toc2246 \h </w:instrText>
        </w:r>
        <w:r>
          <w:fldChar w:fldCharType="separate"/>
        </w:r>
        <w:r>
          <w:t>19</w:t>
        </w:r>
        <w:r>
          <w:fldChar w:fldCharType="end"/>
        </w:r>
      </w:hyperlink>
    </w:p>
    <w:p>
      <w:pPr>
        <w:pStyle w:val="TOC2"/>
        <w:tabs>
          <w:tab w:val="right" w:leader="dot" w:pos="8306"/>
        </w:tabs>
      </w:pPr>
      <w:hyperlink w:anchor="_Toc404" w:history="1">
        <w:r>
          <w:rPr>
            <w:rFonts w:ascii="仿宋" w:eastAsia="仿宋" w:hAnsi="仿宋" w:cs="仿宋" w:hint="eastAsia"/>
            <w:lang w:val="en-GB"/>
          </w:rPr>
          <w:t>(三)、技术前景展望</w:t>
        </w:r>
        <w:r>
          <w:tab/>
        </w:r>
        <w:r>
          <w:fldChar w:fldCharType="begin"/>
        </w:r>
        <w:r>
          <w:instrText xml:space="preserve"> PAGEREF _Toc404 \h </w:instrText>
        </w:r>
        <w:r>
          <w:fldChar w:fldCharType="separate"/>
        </w:r>
        <w:r>
          <w:t>20</w:t>
        </w:r>
        <w:r>
          <w:fldChar w:fldCharType="end"/>
        </w:r>
      </w:hyperlink>
    </w:p>
    <w:p>
      <w:pPr>
        <w:pStyle w:val="TOC2"/>
        <w:tabs>
          <w:tab w:val="right" w:leader="dot" w:pos="8306"/>
        </w:tabs>
      </w:pPr>
      <w:hyperlink w:anchor="_Toc5373" w:history="1">
        <w:r>
          <w:rPr>
            <w:rFonts w:ascii="仿宋" w:eastAsia="仿宋" w:hAnsi="仿宋" w:cs="仿宋" w:hint="eastAsia"/>
            <w:lang w:val="en-GB"/>
          </w:rPr>
          <w:t>(四)、政策环境变化</w:t>
        </w:r>
        <w:r>
          <w:tab/>
        </w:r>
        <w:r>
          <w:fldChar w:fldCharType="begin"/>
        </w:r>
        <w:r>
          <w:instrText xml:space="preserve"> PAGEREF _Toc5373 \h </w:instrText>
        </w:r>
        <w:r>
          <w:fldChar w:fldCharType="separate"/>
        </w:r>
        <w:r>
          <w:t>21</w:t>
        </w:r>
        <w:r>
          <w:fldChar w:fldCharType="end"/>
        </w:r>
      </w:hyperlink>
    </w:p>
    <w:p>
      <w:pPr>
        <w:pStyle w:val="TOC1"/>
        <w:tabs>
          <w:tab w:val="right" w:leader="dot" w:pos="8306"/>
        </w:tabs>
      </w:pPr>
      <w:hyperlink w:anchor="_Toc4598" w:history="1">
        <w:r>
          <w:rPr>
            <w:rFonts w:ascii="仿宋" w:eastAsia="仿宋" w:hAnsi="仿宋" w:cs="仿宋" w:hint="eastAsia"/>
            <w:lang w:val="en-GB"/>
          </w:rPr>
          <w:t>三、SWOT分析说明</w:t>
        </w:r>
        <w:r>
          <w:tab/>
        </w:r>
        <w:r>
          <w:fldChar w:fldCharType="begin"/>
        </w:r>
        <w:r>
          <w:instrText xml:space="preserve"> PAGEREF _Toc4598 \h </w:instrText>
        </w:r>
        <w:r>
          <w:fldChar w:fldCharType="separate"/>
        </w:r>
        <w:r>
          <w:t>22</w:t>
        </w:r>
        <w:r>
          <w:fldChar w:fldCharType="end"/>
        </w:r>
      </w:hyperlink>
    </w:p>
    <w:p>
      <w:pPr>
        <w:pStyle w:val="TOC2"/>
        <w:tabs>
          <w:tab w:val="right" w:leader="dot" w:pos="8306"/>
        </w:tabs>
      </w:pPr>
      <w:hyperlink w:anchor="_Toc9057" w:history="1">
        <w:r>
          <w:rPr>
            <w:rFonts w:ascii="仿宋" w:eastAsia="仿宋" w:hAnsi="仿宋" w:cs="仿宋" w:hint="eastAsia"/>
            <w:lang w:val="en-GB"/>
          </w:rPr>
          <w:t>(一)、优势分析(S)</w:t>
        </w:r>
        <w:r>
          <w:tab/>
        </w:r>
        <w:r>
          <w:fldChar w:fldCharType="begin"/>
        </w:r>
        <w:r>
          <w:instrText xml:space="preserve"> PAGEREF _Toc9057 \h </w:instrText>
        </w:r>
        <w:r>
          <w:fldChar w:fldCharType="separate"/>
        </w:r>
        <w:r>
          <w:t>22</w:t>
        </w:r>
        <w:r>
          <w:fldChar w:fldCharType="end"/>
        </w:r>
      </w:hyperlink>
    </w:p>
    <w:p>
      <w:pPr>
        <w:pStyle w:val="TOC2"/>
        <w:tabs>
          <w:tab w:val="right" w:leader="dot" w:pos="8306"/>
        </w:tabs>
      </w:pPr>
      <w:hyperlink w:anchor="_Toc3146" w:history="1">
        <w:r>
          <w:rPr>
            <w:rFonts w:ascii="仿宋" w:eastAsia="仿宋" w:hAnsi="仿宋" w:cs="仿宋" w:hint="eastAsia"/>
            <w:lang w:val="en-GB"/>
          </w:rPr>
          <w:t>(二)、劣势分析(W)</w:t>
        </w:r>
        <w:r>
          <w:tab/>
        </w:r>
        <w:r>
          <w:fldChar w:fldCharType="begin"/>
        </w:r>
        <w:r>
          <w:instrText xml:space="preserve"> PAGEREF _Toc3146 \h </w:instrText>
        </w:r>
        <w:r>
          <w:fldChar w:fldCharType="separate"/>
        </w:r>
        <w:r>
          <w:t>23</w:t>
        </w:r>
        <w:r>
          <w:fldChar w:fldCharType="end"/>
        </w:r>
      </w:hyperlink>
    </w:p>
    <w:p>
      <w:pPr>
        <w:pStyle w:val="TOC2"/>
        <w:tabs>
          <w:tab w:val="right" w:leader="dot" w:pos="8306"/>
        </w:tabs>
      </w:pPr>
      <w:hyperlink w:anchor="_Toc6021" w:history="1">
        <w:r>
          <w:rPr>
            <w:rFonts w:ascii="仿宋" w:eastAsia="仿宋" w:hAnsi="仿宋" w:cs="仿宋" w:hint="eastAsia"/>
            <w:lang w:val="en-GB"/>
          </w:rPr>
          <w:t>(三)、机会分析(O)</w:t>
        </w:r>
        <w:r>
          <w:tab/>
        </w:r>
        <w:r>
          <w:fldChar w:fldCharType="begin"/>
        </w:r>
        <w:r>
          <w:instrText xml:space="preserve"> PAGEREF _Toc6021 \h </w:instrText>
        </w:r>
        <w:r>
          <w:fldChar w:fldCharType="separate"/>
        </w:r>
        <w:r>
          <w:t>24</w:t>
        </w:r>
        <w:r>
          <w:fldChar w:fldCharType="end"/>
        </w:r>
      </w:hyperlink>
    </w:p>
    <w:p>
      <w:pPr>
        <w:pStyle w:val="TOC2"/>
        <w:tabs>
          <w:tab w:val="right" w:leader="dot" w:pos="8306"/>
        </w:tabs>
      </w:pPr>
      <w:hyperlink w:anchor="_Toc2976" w:history="1">
        <w:r>
          <w:rPr>
            <w:rFonts w:ascii="仿宋" w:eastAsia="仿宋" w:hAnsi="仿宋" w:cs="仿宋" w:hint="eastAsia"/>
            <w:lang w:val="en-GB"/>
          </w:rPr>
          <w:t>(四)、威胁分析(T)</w:t>
        </w:r>
        <w:r>
          <w:tab/>
        </w:r>
        <w:r>
          <w:fldChar w:fldCharType="begin"/>
        </w:r>
        <w:r>
          <w:instrText xml:space="preserve"> PAGEREF _Toc2976 \h </w:instrText>
        </w:r>
        <w:r>
          <w:fldChar w:fldCharType="separate"/>
        </w:r>
        <w:r>
          <w:t>26</w:t>
        </w:r>
        <w:r>
          <w:fldChar w:fldCharType="end"/>
        </w:r>
      </w:hyperlink>
    </w:p>
    <w:p>
      <w:pPr>
        <w:pStyle w:val="TOC1"/>
        <w:tabs>
          <w:tab w:val="right" w:leader="dot" w:pos="8306"/>
        </w:tabs>
      </w:pPr>
      <w:hyperlink w:anchor="_Toc30424" w:history="1">
        <w:r>
          <w:rPr>
            <w:rFonts w:ascii="仿宋" w:eastAsia="仿宋" w:hAnsi="仿宋" w:cs="仿宋" w:hint="eastAsia"/>
            <w:lang w:val="en-GB"/>
          </w:rPr>
          <w:t>四、视觉传感器行业发展现状</w:t>
        </w:r>
        <w:r>
          <w:tab/>
        </w:r>
        <w:r>
          <w:fldChar w:fldCharType="begin"/>
        </w:r>
        <w:r>
          <w:instrText xml:space="preserve"> PAGEREF _Toc30424 \h </w:instrText>
        </w:r>
        <w:r>
          <w:fldChar w:fldCharType="separate"/>
        </w:r>
        <w:r>
          <w:t>28</w:t>
        </w:r>
        <w:r>
          <w:fldChar w:fldCharType="end"/>
        </w:r>
      </w:hyperlink>
    </w:p>
    <w:p>
      <w:pPr>
        <w:pStyle w:val="TOC2"/>
        <w:tabs>
          <w:tab w:val="right" w:leader="dot" w:pos="8306"/>
        </w:tabs>
      </w:pPr>
      <w:hyperlink w:anchor="_Toc968" w:history="1">
        <w:r>
          <w:rPr>
            <w:rFonts w:ascii="仿宋" w:eastAsia="仿宋" w:hAnsi="仿宋" w:cs="仿宋" w:hint="eastAsia"/>
            <w:lang w:val="en-GB"/>
          </w:rPr>
          <w:t>(一)、视觉传感器行业整体概况</w:t>
        </w:r>
        <w:r>
          <w:tab/>
        </w:r>
        <w:r>
          <w:fldChar w:fldCharType="begin"/>
        </w:r>
        <w:r>
          <w:instrText xml:space="preserve"> PAGEREF _Toc968 \h </w:instrText>
        </w:r>
        <w:r>
          <w:fldChar w:fldCharType="separate"/>
        </w:r>
        <w:r>
          <w:t>28</w:t>
        </w:r>
        <w:r>
          <w:fldChar w:fldCharType="end"/>
        </w:r>
      </w:hyperlink>
    </w:p>
    <w:p>
      <w:pPr>
        <w:pStyle w:val="TOC2"/>
        <w:tabs>
          <w:tab w:val="right" w:leader="dot" w:pos="8306"/>
        </w:tabs>
      </w:pPr>
      <w:hyperlink w:anchor="_Toc16798" w:history="1">
        <w:r>
          <w:rPr>
            <w:rFonts w:ascii="仿宋" w:eastAsia="仿宋" w:hAnsi="仿宋" w:cs="仿宋" w:hint="eastAsia"/>
            <w:lang w:val="en-GB"/>
          </w:rPr>
          <w:t>(二)、技术创新与发展</w:t>
        </w:r>
        <w:r>
          <w:tab/>
        </w:r>
        <w:r>
          <w:fldChar w:fldCharType="begin"/>
        </w:r>
        <w:r>
          <w:instrText xml:space="preserve"> PAGEREF _Toc16798 \h </w:instrText>
        </w:r>
        <w:r>
          <w:fldChar w:fldCharType="separate"/>
        </w:r>
        <w:r>
          <w:t>29</w:t>
        </w:r>
        <w:r>
          <w:fldChar w:fldCharType="end"/>
        </w:r>
      </w:hyperlink>
    </w:p>
    <w:p>
      <w:pPr>
        <w:pStyle w:val="TOC2"/>
        <w:tabs>
          <w:tab w:val="right" w:leader="dot" w:pos="8306"/>
        </w:tabs>
      </w:pPr>
      <w:hyperlink w:anchor="_Toc10463" w:history="1">
        <w:r>
          <w:rPr>
            <w:rFonts w:ascii="仿宋" w:eastAsia="仿宋" w:hAnsi="仿宋" w:cs="仿宋" w:hint="eastAsia"/>
            <w:lang w:val="en-GB"/>
          </w:rPr>
          <w:t>(三)、政策与法规</w:t>
        </w:r>
        <w:r>
          <w:tab/>
        </w:r>
        <w:r>
          <w:fldChar w:fldCharType="begin"/>
        </w:r>
        <w:r>
          <w:instrText xml:space="preserve"> PAGEREF _Toc10463 \h </w:instrText>
        </w:r>
        <w:r>
          <w:fldChar w:fldCharType="separate"/>
        </w:r>
        <w:r>
          <w:t>30</w:t>
        </w:r>
        <w:r>
          <w:fldChar w:fldCharType="end"/>
        </w:r>
      </w:hyperlink>
    </w:p>
    <w:p>
      <w:pPr>
        <w:pStyle w:val="TOC2"/>
        <w:tabs>
          <w:tab w:val="right" w:leader="dot" w:pos="8306"/>
        </w:tabs>
      </w:pPr>
      <w:hyperlink w:anchor="_Toc25792" w:history="1">
        <w:r>
          <w:rPr>
            <w:rFonts w:ascii="仿宋" w:eastAsia="仿宋" w:hAnsi="仿宋" w:cs="仿宋" w:hint="eastAsia"/>
            <w:lang w:val="en-GB"/>
          </w:rPr>
          <w:t>(四)、消费者需求变化</w:t>
        </w:r>
        <w:r>
          <w:tab/>
        </w:r>
        <w:r>
          <w:fldChar w:fldCharType="begin"/>
        </w:r>
        <w:r>
          <w:instrText xml:space="preserve"> PAGEREF _Toc25792 \h </w:instrText>
        </w:r>
        <w:r>
          <w:fldChar w:fldCharType="separate"/>
        </w:r>
        <w:r>
          <w:t>31</w:t>
        </w:r>
        <w:r>
          <w:fldChar w:fldCharType="end"/>
        </w:r>
      </w:hyperlink>
    </w:p>
    <w:p>
      <w:pPr>
        <w:pStyle w:val="TOC1"/>
        <w:tabs>
          <w:tab w:val="right" w:leader="dot" w:pos="8306"/>
        </w:tabs>
      </w:pPr>
      <w:hyperlink w:anchor="_Toc8290" w:history="1">
        <w:r>
          <w:rPr>
            <w:rFonts w:ascii="仿宋" w:eastAsia="仿宋" w:hAnsi="仿宋" w:cs="仿宋" w:hint="eastAsia"/>
            <w:lang w:val="en-GB"/>
          </w:rPr>
          <w:t>五、公司简介</w:t>
        </w:r>
        <w:r>
          <w:tab/>
        </w:r>
        <w:r>
          <w:fldChar w:fldCharType="begin"/>
        </w:r>
        <w:r>
          <w:instrText xml:space="preserve"> PAGEREF _Toc8290 \h </w:instrText>
        </w:r>
        <w:r>
          <w:fldChar w:fldCharType="separate"/>
        </w:r>
        <w:r>
          <w:t>32</w:t>
        </w:r>
        <w:r>
          <w:fldChar w:fldCharType="end"/>
        </w:r>
      </w:hyperlink>
    </w:p>
    <w:p>
      <w:pPr>
        <w:pStyle w:val="TOC2"/>
        <w:tabs>
          <w:tab w:val="right" w:leader="dot" w:pos="8306"/>
        </w:tabs>
      </w:pPr>
      <w:hyperlink w:anchor="_Toc4891" w:history="1">
        <w:r>
          <w:rPr>
            <w:rFonts w:ascii="仿宋" w:eastAsia="仿宋" w:hAnsi="仿宋" w:cs="仿宋" w:hint="eastAsia"/>
            <w:lang w:val="en-GB"/>
          </w:rPr>
          <w:t>(一)、公司基本信息</w:t>
        </w:r>
        <w:r>
          <w:tab/>
        </w:r>
        <w:r>
          <w:fldChar w:fldCharType="begin"/>
        </w:r>
        <w:r>
          <w:instrText xml:space="preserve"> PAGEREF _Toc4891 \h </w:instrText>
        </w:r>
        <w:r>
          <w:fldChar w:fldCharType="separate"/>
        </w:r>
        <w:r>
          <w:t>32</w:t>
        </w:r>
        <w:r>
          <w:fldChar w:fldCharType="end"/>
        </w:r>
      </w:hyperlink>
    </w:p>
    <w:p>
      <w:pPr>
        <w:pStyle w:val="TOC2"/>
        <w:tabs>
          <w:tab w:val="right" w:leader="dot" w:pos="8306"/>
        </w:tabs>
      </w:pPr>
      <w:hyperlink w:anchor="_Toc12231" w:history="1">
        <w:r>
          <w:rPr>
            <w:rFonts w:ascii="仿宋" w:eastAsia="仿宋" w:hAnsi="仿宋" w:cs="仿宋" w:hint="eastAsia"/>
            <w:lang w:val="en-GB"/>
          </w:rPr>
          <w:t>(二)、公司简介</w:t>
        </w:r>
        <w:r>
          <w:tab/>
        </w:r>
        <w:r>
          <w:fldChar w:fldCharType="begin"/>
        </w:r>
        <w:r>
          <w:instrText xml:space="preserve"> PAGEREF _Toc12231 \h </w:instrText>
        </w:r>
        <w:r>
          <w:fldChar w:fldCharType="separate"/>
        </w:r>
        <w:r>
          <w:t>33</w:t>
        </w:r>
        <w:r>
          <w:fldChar w:fldCharType="end"/>
        </w:r>
      </w:hyperlink>
    </w:p>
    <w:p>
      <w:pPr>
        <w:pStyle w:val="TOC1"/>
        <w:tabs>
          <w:tab w:val="right" w:leader="dot" w:pos="8306"/>
        </w:tabs>
      </w:pPr>
      <w:hyperlink w:anchor="_Toc2605" w:history="1">
        <w:r>
          <w:rPr>
            <w:rFonts w:ascii="仿宋" w:eastAsia="仿宋" w:hAnsi="仿宋" w:cs="仿宋" w:hint="eastAsia"/>
            <w:lang w:val="en-GB"/>
          </w:rPr>
          <w:t>六、视觉传感器促销策略</w:t>
        </w:r>
        <w:r>
          <w:tab/>
        </w:r>
        <w:r>
          <w:fldChar w:fldCharType="begin"/>
        </w:r>
        <w:r>
          <w:instrText xml:space="preserve"> PAGEREF _Toc2605 \h </w:instrText>
        </w:r>
        <w:r>
          <w:fldChar w:fldCharType="separate"/>
        </w:r>
        <w:r>
          <w:t>34</w:t>
        </w:r>
        <w:r>
          <w:fldChar w:fldCharType="end"/>
        </w:r>
      </w:hyperlink>
    </w:p>
    <w:p>
      <w:pPr>
        <w:pStyle w:val="TOC2"/>
        <w:tabs>
          <w:tab w:val="right" w:leader="dot" w:pos="8306"/>
        </w:tabs>
      </w:pPr>
      <w:hyperlink w:anchor="_Toc31977" w:history="1">
        <w:r>
          <w:rPr>
            <w:rFonts w:ascii="仿宋" w:eastAsia="仿宋" w:hAnsi="仿宋" w:cs="仿宋" w:hint="eastAsia"/>
            <w:lang w:val="en-GB"/>
          </w:rPr>
          <w:t>(一)、广告与宣传</w:t>
        </w:r>
        <w:r>
          <w:tab/>
        </w:r>
        <w:r>
          <w:fldChar w:fldCharType="begin"/>
        </w:r>
        <w:r>
          <w:instrText xml:space="preserve"> PAGEREF _Toc31977 \h </w:instrText>
        </w:r>
        <w:r>
          <w:fldChar w:fldCharType="separate"/>
        </w:r>
        <w:r>
          <w:t>34</w:t>
        </w:r>
        <w:r>
          <w:fldChar w:fldCharType="end"/>
        </w:r>
      </w:hyperlink>
    </w:p>
    <w:p>
      <w:pPr>
        <w:pStyle w:val="TOC2"/>
        <w:tabs>
          <w:tab w:val="right" w:leader="dot" w:pos="8306"/>
        </w:tabs>
      </w:pPr>
      <w:hyperlink w:anchor="_Toc9563" w:history="1">
        <w:r>
          <w:rPr>
            <w:rFonts w:ascii="仿宋" w:eastAsia="仿宋" w:hAnsi="仿宋" w:cs="仿宋" w:hint="eastAsia"/>
            <w:lang w:val="en-GB"/>
          </w:rPr>
          <w:t>(二)、促销活动</w:t>
        </w:r>
        <w:r>
          <w:tab/>
        </w:r>
        <w:r>
          <w:fldChar w:fldCharType="begin"/>
        </w:r>
        <w:r>
          <w:instrText xml:space="preserve"> PAGEREF _Toc9563 \h </w:instrText>
        </w:r>
        <w:r>
          <w:fldChar w:fldCharType="separate"/>
        </w:r>
        <w:r>
          <w:t>35</w:t>
        </w:r>
        <w:r>
          <w:fldChar w:fldCharType="end"/>
        </w:r>
      </w:hyperlink>
    </w:p>
    <w:p>
      <w:pPr>
        <w:pStyle w:val="TOC2"/>
        <w:tabs>
          <w:tab w:val="right" w:leader="dot" w:pos="8306"/>
        </w:tabs>
      </w:pPr>
      <w:hyperlink w:anchor="_Toc22218" w:history="1">
        <w:r>
          <w:rPr>
            <w:rFonts w:ascii="仿宋" w:eastAsia="仿宋" w:hAnsi="仿宋" w:cs="仿宋" w:hint="eastAsia"/>
            <w:lang w:val="en-GB"/>
          </w:rPr>
          <w:t>(三)、品牌推广</w:t>
        </w:r>
        <w:r>
          <w:tab/>
        </w:r>
        <w:r>
          <w:fldChar w:fldCharType="begin"/>
        </w:r>
        <w:r>
          <w:instrText xml:space="preserve"> PAGEREF _Toc22218 \h </w:instrText>
        </w:r>
        <w:r>
          <w:fldChar w:fldCharType="separate"/>
        </w:r>
        <w:r>
          <w:t>36</w:t>
        </w:r>
        <w:r>
          <w:fldChar w:fldCharType="end"/>
        </w:r>
      </w:hyperlink>
    </w:p>
    <w:p>
      <w:pPr>
        <w:pStyle w:val="TOC2"/>
        <w:tabs>
          <w:tab w:val="right" w:leader="dot" w:pos="8306"/>
        </w:tabs>
      </w:pPr>
      <w:hyperlink w:anchor="_Toc31771" w:history="1">
        <w:r>
          <w:rPr>
            <w:rFonts w:ascii="仿宋" w:eastAsia="仿宋" w:hAnsi="仿宋" w:cs="仿宋" w:hint="eastAsia"/>
            <w:lang w:val="en-GB"/>
          </w:rPr>
          <w:t>(四)、数字营销</w:t>
        </w:r>
        <w:r>
          <w:tab/>
        </w:r>
        <w:r>
          <w:fldChar w:fldCharType="begin"/>
        </w:r>
        <w:r>
          <w:instrText xml:space="preserve"> PAGEREF _Toc31771 \h </w:instrText>
        </w:r>
        <w:r>
          <w:fldChar w:fldCharType="separate"/>
        </w:r>
        <w:r>
          <w:t>38</w:t>
        </w:r>
        <w:r>
          <w:fldChar w:fldCharType="end"/>
        </w:r>
      </w:hyperlink>
    </w:p>
    <w:p>
      <w:pPr>
        <w:pStyle w:val="TOC1"/>
        <w:tabs>
          <w:tab w:val="right" w:leader="dot" w:pos="8306"/>
        </w:tabs>
      </w:pPr>
      <w:hyperlink w:anchor="_Toc29052" w:history="1">
        <w:r>
          <w:rPr>
            <w:rFonts w:ascii="仿宋" w:eastAsia="仿宋" w:hAnsi="仿宋" w:cs="仿宋" w:hint="eastAsia"/>
            <w:lang w:val="en-GB"/>
          </w:rPr>
          <w:t>七、视觉传感器定价策略</w:t>
        </w:r>
        <w:r>
          <w:tab/>
        </w:r>
        <w:r>
          <w:fldChar w:fldCharType="begin"/>
        </w:r>
        <w:r>
          <w:instrText xml:space="preserve"> PAGEREF _Toc29052 \h </w:instrText>
        </w:r>
        <w:r>
          <w:fldChar w:fldCharType="separate"/>
        </w:r>
        <w:r>
          <w:t>40</w:t>
        </w:r>
        <w:r>
          <w:fldChar w:fldCharType="end"/>
        </w:r>
      </w:hyperlink>
    </w:p>
    <w:p>
      <w:pPr>
        <w:pStyle w:val="TOC2"/>
        <w:tabs>
          <w:tab w:val="right" w:leader="dot" w:pos="8306"/>
        </w:tabs>
      </w:pPr>
      <w:hyperlink w:anchor="_Toc27341" w:history="1">
        <w:r>
          <w:rPr>
            <w:rFonts w:ascii="仿宋" w:eastAsia="仿宋" w:hAnsi="仿宋" w:cs="仿宋" w:hint="eastAsia"/>
            <w:lang w:val="en-GB"/>
          </w:rPr>
          <w:t>(一)、定价策略概述</w:t>
        </w:r>
        <w:r>
          <w:tab/>
        </w:r>
        <w:r>
          <w:fldChar w:fldCharType="begin"/>
        </w:r>
        <w:r>
          <w:instrText xml:space="preserve"> PAGEREF _Toc27341 \h </w:instrText>
        </w:r>
        <w:r>
          <w:fldChar w:fldCharType="separate"/>
        </w:r>
        <w:r>
          <w:t>40</w:t>
        </w:r>
        <w:r>
          <w:fldChar w:fldCharType="end"/>
        </w:r>
      </w:hyperlink>
    </w:p>
    <w:p>
      <w:pPr>
        <w:pStyle w:val="TOC2"/>
        <w:tabs>
          <w:tab w:val="right" w:leader="dot" w:pos="8306"/>
        </w:tabs>
      </w:pPr>
      <w:hyperlink w:anchor="_Toc5676" w:history="1">
        <w:r>
          <w:rPr>
            <w:rFonts w:ascii="仿宋" w:eastAsia="仿宋" w:hAnsi="仿宋" w:cs="仿宋" w:hint="eastAsia"/>
            <w:lang w:val="en-GB"/>
          </w:rPr>
          <w:t>(二)、成本分析</w:t>
        </w:r>
        <w:r>
          <w:tab/>
        </w:r>
        <w:r>
          <w:fldChar w:fldCharType="begin"/>
        </w:r>
        <w:r>
          <w:instrText xml:space="preserve"> PAGEREF _Toc5676 \h </w:instrText>
        </w:r>
        <w:r>
          <w:fldChar w:fldCharType="separate"/>
        </w:r>
        <w:r>
          <w:t>42</w:t>
        </w:r>
        <w:r>
          <w:fldChar w:fldCharType="end"/>
        </w:r>
      </w:hyperlink>
    </w:p>
    <w:p>
      <w:pPr>
        <w:pStyle w:val="TOC2"/>
        <w:tabs>
          <w:tab w:val="right" w:leader="dot" w:pos="8306"/>
        </w:tabs>
      </w:pPr>
      <w:hyperlink w:anchor="_Toc8972" w:history="1">
        <w:r>
          <w:rPr>
            <w:rFonts w:ascii="仿宋" w:eastAsia="仿宋" w:hAnsi="仿宋" w:cs="仿宋" w:hint="eastAsia"/>
            <w:lang w:val="en-GB"/>
          </w:rPr>
          <w:t>(三)、市场需求与弹性</w:t>
        </w:r>
        <w:r>
          <w:tab/>
        </w:r>
        <w:r>
          <w:fldChar w:fldCharType="begin"/>
        </w:r>
        <w:r>
          <w:instrText xml:space="preserve"> PAGEREF _Toc8972 \h </w:instrText>
        </w:r>
        <w:r>
          <w:fldChar w:fldCharType="separate"/>
        </w:r>
        <w:r>
          <w:t>44</w:t>
        </w:r>
        <w:r>
          <w:fldChar w:fldCharType="end"/>
        </w:r>
      </w:hyperlink>
    </w:p>
    <w:p>
      <w:pPr>
        <w:pStyle w:val="TOC2"/>
        <w:tabs>
          <w:tab w:val="right" w:leader="dot" w:pos="8306"/>
        </w:tabs>
      </w:pPr>
      <w:hyperlink w:anchor="_Toc4258" w:history="1">
        <w:r>
          <w:rPr>
            <w:rFonts w:ascii="仿宋" w:eastAsia="仿宋" w:hAnsi="仿宋" w:cs="仿宋" w:hint="eastAsia"/>
            <w:lang w:val="en-GB"/>
          </w:rPr>
          <w:t>(四)、竞争对手定价</w:t>
        </w:r>
        <w:r>
          <w:tab/>
        </w:r>
        <w:r>
          <w:fldChar w:fldCharType="begin"/>
        </w:r>
        <w:r>
          <w:instrText xml:space="preserve"> PAGEREF _Toc4258 \h </w:instrText>
        </w:r>
        <w:r>
          <w:fldChar w:fldCharType="separate"/>
        </w:r>
        <w:r>
          <w:t>45</w:t>
        </w:r>
        <w:r>
          <w:fldChar w:fldCharType="end"/>
        </w:r>
      </w:hyperlink>
    </w:p>
    <w:p>
      <w:pPr>
        <w:pStyle w:val="TOC1"/>
        <w:tabs>
          <w:tab w:val="right" w:leader="dot" w:pos="8306"/>
        </w:tabs>
      </w:pPr>
      <w:hyperlink w:anchor="_Toc1970" w:history="1">
        <w:r>
          <w:rPr>
            <w:rFonts w:ascii="仿宋" w:eastAsia="仿宋" w:hAnsi="仿宋" w:cs="仿宋" w:hint="eastAsia"/>
            <w:lang w:val="en-GB"/>
          </w:rPr>
          <w:t>八、视觉传感器组织市场分析</w:t>
        </w:r>
        <w:r>
          <w:tab/>
        </w:r>
        <w:r>
          <w:fldChar w:fldCharType="begin"/>
        </w:r>
        <w:r>
          <w:instrText xml:space="preserve"> PAGEREF _Toc1970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4" w:history="1">
        <w:r>
          <w:rPr>
            <w:rFonts w:ascii="仿宋" w:eastAsia="仿宋" w:hAnsi="仿宋" w:cs="仿宋" w:hint="eastAsia"/>
            <w:lang w:val="en-GB"/>
          </w:rPr>
          <w:t>(一)、组织结构</w:t>
        </w:r>
        <w:r>
          <w:tab/>
        </w:r>
        <w:r>
          <w:fldChar w:fldCharType="begin"/>
        </w:r>
        <w:r>
          <w:instrText xml:space="preserve"> PAGEREF _Toc11704 \h </w:instrText>
        </w:r>
        <w:r>
          <w:fldChar w:fldCharType="separate"/>
        </w:r>
        <w:r>
          <w:t>46</w:t>
        </w:r>
        <w:r>
          <w:fldChar w:fldCharType="end"/>
        </w:r>
      </w:hyperlink>
    </w:p>
    <w:p>
      <w:pPr>
        <w:pStyle w:val="TOC2"/>
        <w:tabs>
          <w:tab w:val="right" w:leader="dot" w:pos="8306"/>
        </w:tabs>
      </w:pPr>
      <w:hyperlink w:anchor="_Toc31218" w:history="1">
        <w:r>
          <w:rPr>
            <w:rFonts w:ascii="仿宋" w:eastAsia="仿宋" w:hAnsi="仿宋" w:cs="仿宋" w:hint="eastAsia"/>
            <w:lang w:val="en-GB"/>
          </w:rPr>
          <w:t>(二)、决策机制</w:t>
        </w:r>
        <w:r>
          <w:tab/>
        </w:r>
        <w:r>
          <w:fldChar w:fldCharType="begin"/>
        </w:r>
        <w:r>
          <w:instrText xml:space="preserve"> PAGEREF _Toc31218 \h </w:instrText>
        </w:r>
        <w:r>
          <w:fldChar w:fldCharType="separate"/>
        </w:r>
        <w:r>
          <w:t>48</w:t>
        </w:r>
        <w:r>
          <w:fldChar w:fldCharType="end"/>
        </w:r>
      </w:hyperlink>
    </w:p>
    <w:p>
      <w:pPr>
        <w:pStyle w:val="TOC2"/>
        <w:tabs>
          <w:tab w:val="right" w:leader="dot" w:pos="8306"/>
        </w:tabs>
      </w:pPr>
      <w:hyperlink w:anchor="_Toc31382" w:history="1">
        <w:r>
          <w:rPr>
            <w:rFonts w:ascii="仿宋" w:eastAsia="仿宋" w:hAnsi="仿宋" w:cs="仿宋" w:hint="eastAsia"/>
            <w:lang w:val="en-GB"/>
          </w:rPr>
          <w:t>(三)、企业文化</w:t>
        </w:r>
        <w:r>
          <w:tab/>
        </w:r>
        <w:r>
          <w:fldChar w:fldCharType="begin"/>
        </w:r>
        <w:r>
          <w:instrText xml:space="preserve"> PAGEREF _Toc31382 \h </w:instrText>
        </w:r>
        <w:r>
          <w:fldChar w:fldCharType="separate"/>
        </w:r>
        <w:r>
          <w:t>49</w:t>
        </w:r>
        <w:r>
          <w:fldChar w:fldCharType="end"/>
        </w:r>
      </w:hyperlink>
    </w:p>
    <w:p>
      <w:pPr>
        <w:pStyle w:val="TOC2"/>
        <w:tabs>
          <w:tab w:val="right" w:leader="dot" w:pos="8306"/>
        </w:tabs>
      </w:pPr>
      <w:hyperlink w:anchor="_Toc10277" w:history="1">
        <w:r>
          <w:rPr>
            <w:rFonts w:ascii="仿宋" w:eastAsia="仿宋" w:hAnsi="仿宋" w:cs="仿宋" w:hint="eastAsia"/>
            <w:lang w:val="en-GB"/>
          </w:rPr>
          <w:t>(四)、供应商关系</w:t>
        </w:r>
        <w:r>
          <w:tab/>
        </w:r>
        <w:r>
          <w:fldChar w:fldCharType="begin"/>
        </w:r>
        <w:r>
          <w:instrText xml:space="preserve"> PAGEREF _Toc10277 \h </w:instrText>
        </w:r>
        <w:r>
          <w:fldChar w:fldCharType="separate"/>
        </w:r>
        <w:r>
          <w:t>50</w:t>
        </w:r>
        <w:r>
          <w:fldChar w:fldCharType="end"/>
        </w:r>
      </w:hyperlink>
    </w:p>
    <w:p>
      <w:pPr>
        <w:pStyle w:val="TOC1"/>
        <w:tabs>
          <w:tab w:val="right" w:leader="dot" w:pos="8306"/>
        </w:tabs>
      </w:pPr>
      <w:hyperlink w:anchor="_Toc12978" w:history="1">
        <w:r>
          <w:rPr>
            <w:rFonts w:ascii="仿宋" w:eastAsia="仿宋" w:hAnsi="仿宋" w:cs="仿宋" w:hint="eastAsia"/>
            <w:lang w:val="en-GB"/>
          </w:rPr>
          <w:t>九、视觉传感器行业竞争对选址的影响</w:t>
        </w:r>
        <w:r>
          <w:tab/>
        </w:r>
        <w:r>
          <w:fldChar w:fldCharType="begin"/>
        </w:r>
        <w:r>
          <w:instrText xml:space="preserve"> PAGEREF _Toc12978 \h </w:instrText>
        </w:r>
        <w:r>
          <w:fldChar w:fldCharType="separate"/>
        </w:r>
        <w:r>
          <w:t>52</w:t>
        </w:r>
        <w:r>
          <w:fldChar w:fldCharType="end"/>
        </w:r>
      </w:hyperlink>
    </w:p>
    <w:p>
      <w:pPr>
        <w:pStyle w:val="TOC2"/>
        <w:tabs>
          <w:tab w:val="right" w:leader="dot" w:pos="8306"/>
        </w:tabs>
      </w:pPr>
      <w:hyperlink w:anchor="_Toc13390" w:history="1">
        <w:r>
          <w:rPr>
            <w:rFonts w:ascii="仿宋" w:eastAsia="仿宋" w:hAnsi="仿宋" w:cs="仿宋" w:hint="eastAsia"/>
            <w:lang w:val="en-GB"/>
          </w:rPr>
          <w:t>(一)、地理位置分析</w:t>
        </w:r>
        <w:r>
          <w:tab/>
        </w:r>
        <w:r>
          <w:fldChar w:fldCharType="begin"/>
        </w:r>
        <w:r>
          <w:instrText xml:space="preserve"> PAGEREF _Toc13390 \h </w:instrText>
        </w:r>
        <w:r>
          <w:fldChar w:fldCharType="separate"/>
        </w:r>
        <w:r>
          <w:t>52</w:t>
        </w:r>
        <w:r>
          <w:fldChar w:fldCharType="end"/>
        </w:r>
      </w:hyperlink>
    </w:p>
    <w:p>
      <w:pPr>
        <w:pStyle w:val="TOC2"/>
        <w:tabs>
          <w:tab w:val="right" w:leader="dot" w:pos="8306"/>
        </w:tabs>
      </w:pPr>
      <w:hyperlink w:anchor="_Toc31458" w:history="1">
        <w:r>
          <w:rPr>
            <w:rFonts w:ascii="仿宋" w:eastAsia="仿宋" w:hAnsi="仿宋" w:cs="仿宋" w:hint="eastAsia"/>
            <w:lang w:val="en-GB"/>
          </w:rPr>
          <w:t>(二)、供应链优势</w:t>
        </w:r>
        <w:r>
          <w:tab/>
        </w:r>
        <w:r>
          <w:fldChar w:fldCharType="begin"/>
        </w:r>
        <w:r>
          <w:instrText xml:space="preserve"> PAGEREF _Toc31458 \h </w:instrText>
        </w:r>
        <w:r>
          <w:fldChar w:fldCharType="separate"/>
        </w:r>
        <w:r>
          <w:t>53</w:t>
        </w:r>
        <w:r>
          <w:fldChar w:fldCharType="end"/>
        </w:r>
      </w:hyperlink>
    </w:p>
    <w:p>
      <w:pPr>
        <w:pStyle w:val="TOC2"/>
        <w:tabs>
          <w:tab w:val="right" w:leader="dot" w:pos="8306"/>
        </w:tabs>
      </w:pPr>
      <w:hyperlink w:anchor="_Toc30553" w:history="1">
        <w:r>
          <w:rPr>
            <w:rFonts w:ascii="仿宋" w:eastAsia="仿宋" w:hAnsi="仿宋" w:cs="仿宋" w:hint="eastAsia"/>
            <w:lang w:val="en-GB"/>
          </w:rPr>
          <w:t>(三)、人才资源</w:t>
        </w:r>
        <w:r>
          <w:tab/>
        </w:r>
        <w:r>
          <w:fldChar w:fldCharType="begin"/>
        </w:r>
        <w:r>
          <w:instrText xml:space="preserve"> PAGEREF _Toc30553 \h </w:instrText>
        </w:r>
        <w:r>
          <w:fldChar w:fldCharType="separate"/>
        </w:r>
        <w:r>
          <w:t>54</w:t>
        </w:r>
        <w:r>
          <w:fldChar w:fldCharType="end"/>
        </w:r>
      </w:hyperlink>
    </w:p>
    <w:p>
      <w:pPr>
        <w:pStyle w:val="TOC2"/>
        <w:tabs>
          <w:tab w:val="right" w:leader="dot" w:pos="8306"/>
        </w:tabs>
      </w:pPr>
      <w:hyperlink w:anchor="_Toc14860" w:history="1">
        <w:r>
          <w:rPr>
            <w:rFonts w:ascii="仿宋" w:eastAsia="仿宋" w:hAnsi="仿宋" w:cs="仿宋" w:hint="eastAsia"/>
            <w:lang w:val="en-GB"/>
          </w:rPr>
          <w:t>(四)、政策支持</w:t>
        </w:r>
        <w:r>
          <w:tab/>
        </w:r>
        <w:r>
          <w:fldChar w:fldCharType="begin"/>
        </w:r>
        <w:r>
          <w:instrText xml:space="preserve"> PAGEREF _Toc14860 \h </w:instrText>
        </w:r>
        <w:r>
          <w:fldChar w:fldCharType="separate"/>
        </w:r>
        <w:r>
          <w:t>55</w:t>
        </w:r>
        <w:r>
          <w:fldChar w:fldCharType="end"/>
        </w:r>
      </w:hyperlink>
    </w:p>
    <w:p>
      <w:pPr>
        <w:pStyle w:val="TOC1"/>
        <w:tabs>
          <w:tab w:val="right" w:leader="dot" w:pos="8306"/>
        </w:tabs>
      </w:pPr>
      <w:hyperlink w:anchor="_Toc3994" w:history="1">
        <w:r>
          <w:rPr>
            <w:rFonts w:ascii="仿宋" w:eastAsia="仿宋" w:hAnsi="仿宋" w:cs="仿宋" w:hint="eastAsia"/>
            <w:lang w:val="en-GB"/>
          </w:rPr>
          <w:t>十、视觉传感器新型运营方式</w:t>
        </w:r>
        <w:r>
          <w:tab/>
        </w:r>
        <w:r>
          <w:fldChar w:fldCharType="begin"/>
        </w:r>
        <w:r>
          <w:instrText xml:space="preserve"> PAGEREF _Toc3994 \h </w:instrText>
        </w:r>
        <w:r>
          <w:fldChar w:fldCharType="separate"/>
        </w:r>
        <w:r>
          <w:t>56</w:t>
        </w:r>
        <w:r>
          <w:fldChar w:fldCharType="end"/>
        </w:r>
      </w:hyperlink>
    </w:p>
    <w:p>
      <w:pPr>
        <w:pStyle w:val="TOC2"/>
        <w:tabs>
          <w:tab w:val="right" w:leader="dot" w:pos="8306"/>
        </w:tabs>
      </w:pPr>
      <w:hyperlink w:anchor="_Toc9263" w:history="1">
        <w:r>
          <w:rPr>
            <w:rFonts w:ascii="仿宋" w:eastAsia="仿宋" w:hAnsi="仿宋" w:cs="仿宋" w:hint="eastAsia"/>
            <w:lang w:val="en-GB"/>
          </w:rPr>
          <w:t>(一)、创新业务模式</w:t>
        </w:r>
        <w:r>
          <w:tab/>
        </w:r>
        <w:r>
          <w:fldChar w:fldCharType="begin"/>
        </w:r>
        <w:r>
          <w:instrText xml:space="preserve"> PAGEREF _Toc9263 \h </w:instrText>
        </w:r>
        <w:r>
          <w:fldChar w:fldCharType="separate"/>
        </w:r>
        <w:r>
          <w:t>56</w:t>
        </w:r>
        <w:r>
          <w:fldChar w:fldCharType="end"/>
        </w:r>
      </w:hyperlink>
    </w:p>
    <w:p>
      <w:pPr>
        <w:pStyle w:val="TOC2"/>
        <w:tabs>
          <w:tab w:val="right" w:leader="dot" w:pos="8306"/>
        </w:tabs>
      </w:pPr>
      <w:hyperlink w:anchor="_Toc7203" w:history="1">
        <w:r>
          <w:rPr>
            <w:rFonts w:ascii="仿宋" w:eastAsia="仿宋" w:hAnsi="仿宋" w:cs="仿宋" w:hint="eastAsia"/>
            <w:lang w:val="en-GB"/>
          </w:rPr>
          <w:t>(二)、数字化运营</w:t>
        </w:r>
        <w:r>
          <w:tab/>
        </w:r>
        <w:r>
          <w:fldChar w:fldCharType="begin"/>
        </w:r>
        <w:r>
          <w:instrText xml:space="preserve"> PAGEREF _Toc7203 \h </w:instrText>
        </w:r>
        <w:r>
          <w:fldChar w:fldCharType="separate"/>
        </w:r>
        <w:r>
          <w:t>58</w:t>
        </w:r>
        <w:r>
          <w:fldChar w:fldCharType="end"/>
        </w:r>
      </w:hyperlink>
    </w:p>
    <w:p>
      <w:pPr>
        <w:pStyle w:val="TOC2"/>
        <w:tabs>
          <w:tab w:val="right" w:leader="dot" w:pos="8306"/>
        </w:tabs>
      </w:pPr>
      <w:hyperlink w:anchor="_Toc29404" w:history="1">
        <w:r>
          <w:rPr>
            <w:rFonts w:ascii="仿宋" w:eastAsia="仿宋" w:hAnsi="仿宋" w:cs="仿宋" w:hint="eastAsia"/>
            <w:lang w:val="en-GB"/>
          </w:rPr>
          <w:t>(三)、智能化技术应用</w:t>
        </w:r>
        <w:r>
          <w:tab/>
        </w:r>
        <w:r>
          <w:fldChar w:fldCharType="begin"/>
        </w:r>
        <w:r>
          <w:instrText xml:space="preserve"> PAGEREF _Toc29404 \h </w:instrText>
        </w:r>
        <w:r>
          <w:fldChar w:fldCharType="separate"/>
        </w:r>
        <w:r>
          <w:t>59</w:t>
        </w:r>
        <w:r>
          <w:fldChar w:fldCharType="end"/>
        </w:r>
      </w:hyperlink>
    </w:p>
    <w:p>
      <w:pPr>
        <w:pStyle w:val="TOC2"/>
        <w:tabs>
          <w:tab w:val="right" w:leader="dot" w:pos="8306"/>
        </w:tabs>
      </w:pPr>
      <w:hyperlink w:anchor="_Toc21477" w:history="1">
        <w:r>
          <w:rPr>
            <w:rFonts w:ascii="仿宋" w:eastAsia="仿宋" w:hAnsi="仿宋" w:cs="仿宋" w:hint="eastAsia"/>
            <w:lang w:val="en-GB"/>
          </w:rPr>
          <w:t>(四)、可持续经营实践</w:t>
        </w:r>
        <w:r>
          <w:tab/>
        </w:r>
        <w:r>
          <w:fldChar w:fldCharType="begin"/>
        </w:r>
        <w:r>
          <w:instrText xml:space="preserve"> PAGEREF _Toc21477 \h </w:instrText>
        </w:r>
        <w:r>
          <w:fldChar w:fldCharType="separate"/>
        </w:r>
        <w:r>
          <w:t>60</w:t>
        </w:r>
        <w:r>
          <w:fldChar w:fldCharType="end"/>
        </w:r>
      </w:hyperlink>
    </w:p>
    <w:p>
      <w:pPr>
        <w:pStyle w:val="TOC1"/>
        <w:tabs>
          <w:tab w:val="right" w:leader="dot" w:pos="8306"/>
        </w:tabs>
      </w:pPr>
      <w:hyperlink w:anchor="_Toc24156" w:history="1">
        <w:r>
          <w:rPr>
            <w:rFonts w:ascii="仿宋" w:eastAsia="仿宋" w:hAnsi="仿宋" w:cs="仿宋" w:hint="eastAsia"/>
            <w:lang w:val="en-GB"/>
          </w:rPr>
          <w:t>十一、视觉传感器行业高质量发展</w:t>
        </w:r>
        <w:r>
          <w:tab/>
        </w:r>
        <w:r>
          <w:fldChar w:fldCharType="begin"/>
        </w:r>
        <w:r>
          <w:instrText xml:space="preserve"> PAGEREF _Toc24156 \h </w:instrText>
        </w:r>
        <w:r>
          <w:fldChar w:fldCharType="separate"/>
        </w:r>
        <w:r>
          <w:t>61</w:t>
        </w:r>
        <w:r>
          <w:fldChar w:fldCharType="end"/>
        </w:r>
      </w:hyperlink>
    </w:p>
    <w:p>
      <w:pPr>
        <w:pStyle w:val="TOC2"/>
        <w:tabs>
          <w:tab w:val="right" w:leader="dot" w:pos="8306"/>
        </w:tabs>
      </w:pPr>
      <w:hyperlink w:anchor="_Toc24248" w:history="1">
        <w:r>
          <w:rPr>
            <w:rFonts w:ascii="仿宋" w:eastAsia="仿宋" w:hAnsi="仿宋" w:cs="仿宋" w:hint="eastAsia"/>
            <w:lang w:val="en-GB"/>
          </w:rPr>
          <w:t>(一)、质量管理体系</w:t>
        </w:r>
        <w:r>
          <w:tab/>
        </w:r>
        <w:r>
          <w:fldChar w:fldCharType="begin"/>
        </w:r>
        <w:r>
          <w:instrText xml:space="preserve"> PAGEREF _Toc24248 \h </w:instrText>
        </w:r>
        <w:r>
          <w:fldChar w:fldCharType="separate"/>
        </w:r>
        <w:r>
          <w:t>61</w:t>
        </w:r>
        <w:r>
          <w:fldChar w:fldCharType="end"/>
        </w:r>
      </w:hyperlink>
    </w:p>
    <w:p>
      <w:pPr>
        <w:pStyle w:val="TOC2"/>
        <w:tabs>
          <w:tab w:val="right" w:leader="dot" w:pos="8306"/>
        </w:tabs>
      </w:pPr>
      <w:hyperlink w:anchor="_Toc17678" w:history="1">
        <w:r>
          <w:rPr>
            <w:rFonts w:ascii="仿宋" w:eastAsia="仿宋" w:hAnsi="仿宋" w:cs="仿宋" w:hint="eastAsia"/>
            <w:lang w:val="en-GB"/>
          </w:rPr>
          <w:t>(二)、创新与研发投入</w:t>
        </w:r>
        <w:r>
          <w:tab/>
        </w:r>
        <w:r>
          <w:fldChar w:fldCharType="begin"/>
        </w:r>
        <w:r>
          <w:instrText xml:space="preserve"> PAGEREF _Toc17678 \h </w:instrText>
        </w:r>
        <w:r>
          <w:fldChar w:fldCharType="separate"/>
        </w:r>
        <w:r>
          <w:t>63</w:t>
        </w:r>
        <w:r>
          <w:fldChar w:fldCharType="end"/>
        </w:r>
      </w:hyperlink>
    </w:p>
    <w:p>
      <w:pPr>
        <w:pStyle w:val="TOC2"/>
        <w:tabs>
          <w:tab w:val="right" w:leader="dot" w:pos="8306"/>
        </w:tabs>
      </w:pPr>
      <w:hyperlink w:anchor="_Toc18365" w:history="1">
        <w:r>
          <w:rPr>
            <w:rFonts w:ascii="仿宋" w:eastAsia="仿宋" w:hAnsi="仿宋" w:cs="仿宋" w:hint="eastAsia"/>
            <w:lang w:val="en-GB"/>
          </w:rPr>
          <w:t>(三)、生产效率提升</w:t>
        </w:r>
        <w:r>
          <w:tab/>
        </w:r>
        <w:r>
          <w:fldChar w:fldCharType="begin"/>
        </w:r>
        <w:r>
          <w:instrText xml:space="preserve"> PAGEREF _Toc18365 \h </w:instrText>
        </w:r>
        <w:r>
          <w:fldChar w:fldCharType="separate"/>
        </w:r>
        <w:r>
          <w:t>65</w:t>
        </w:r>
        <w:r>
          <w:fldChar w:fldCharType="end"/>
        </w:r>
      </w:hyperlink>
    </w:p>
    <w:p>
      <w:pPr>
        <w:pStyle w:val="TOC2"/>
        <w:tabs>
          <w:tab w:val="right" w:leader="dot" w:pos="8306"/>
        </w:tabs>
      </w:pPr>
      <w:hyperlink w:anchor="_Toc6861" w:history="1">
        <w:r>
          <w:rPr>
            <w:rFonts w:ascii="仿宋" w:eastAsia="仿宋" w:hAnsi="仿宋" w:cs="仿宋" w:hint="eastAsia"/>
            <w:lang w:val="en-GB"/>
          </w:rPr>
          <w:t>(四)、环保与可持续发展</w:t>
        </w:r>
        <w:r>
          <w:tab/>
        </w:r>
        <w:r>
          <w:fldChar w:fldCharType="begin"/>
        </w:r>
        <w:r>
          <w:instrText xml:space="preserve"> PAGEREF _Toc6861 \h </w:instrText>
        </w:r>
        <w:r>
          <w:fldChar w:fldCharType="separate"/>
        </w:r>
        <w:r>
          <w:t>66</w:t>
        </w:r>
        <w:r>
          <w:fldChar w:fldCharType="end"/>
        </w:r>
      </w:hyperlink>
    </w:p>
    <w:p>
      <w:pPr>
        <w:pStyle w:val="TOC1"/>
        <w:tabs>
          <w:tab w:val="right" w:leader="dot" w:pos="8306"/>
        </w:tabs>
      </w:pPr>
      <w:hyperlink w:anchor="_Toc23479" w:history="1">
        <w:r>
          <w:rPr>
            <w:rFonts w:ascii="仿宋" w:eastAsia="仿宋" w:hAnsi="仿宋" w:cs="仿宋" w:hint="eastAsia"/>
            <w:lang w:val="en-GB"/>
          </w:rPr>
          <w:t>十二、视觉传感器人才战略与团队建设</w:t>
        </w:r>
        <w:r>
          <w:tab/>
        </w:r>
        <w:r>
          <w:fldChar w:fldCharType="begin"/>
        </w:r>
        <w:r>
          <w:instrText xml:space="preserve"> PAGEREF _Toc23479 \h </w:instrText>
        </w:r>
        <w:r>
          <w:fldChar w:fldCharType="separate"/>
        </w:r>
        <w:r>
          <w:t>67</w:t>
        </w:r>
        <w:r>
          <w:fldChar w:fldCharType="end"/>
        </w:r>
      </w:hyperlink>
    </w:p>
    <w:p>
      <w:pPr>
        <w:pStyle w:val="TOC2"/>
        <w:tabs>
          <w:tab w:val="right" w:leader="dot" w:pos="8306"/>
        </w:tabs>
      </w:pPr>
      <w:hyperlink w:anchor="_Toc18518" w:history="1">
        <w:r>
          <w:rPr>
            <w:rFonts w:ascii="仿宋" w:eastAsia="仿宋" w:hAnsi="仿宋" w:cs="仿宋" w:hint="eastAsia"/>
            <w:lang w:val="en-GB"/>
          </w:rPr>
          <w:t>(一)、人才需求与招聘计划</w:t>
        </w:r>
        <w:r>
          <w:tab/>
        </w:r>
        <w:r>
          <w:fldChar w:fldCharType="begin"/>
        </w:r>
        <w:r>
          <w:instrText xml:space="preserve"> PAGEREF _Toc18518 \h </w:instrText>
        </w:r>
        <w:r>
          <w:fldChar w:fldCharType="separate"/>
        </w:r>
        <w:r>
          <w:t>67</w:t>
        </w:r>
        <w:r>
          <w:fldChar w:fldCharType="end"/>
        </w:r>
      </w:hyperlink>
    </w:p>
    <w:p>
      <w:pPr>
        <w:pStyle w:val="TOC2"/>
        <w:tabs>
          <w:tab w:val="right" w:leader="dot" w:pos="8306"/>
        </w:tabs>
      </w:pPr>
      <w:hyperlink w:anchor="_Toc6993" w:history="1">
        <w:r>
          <w:rPr>
            <w:rFonts w:ascii="仿宋" w:eastAsia="仿宋" w:hAnsi="仿宋" w:cs="仿宋" w:hint="eastAsia"/>
            <w:lang w:val="en-GB"/>
          </w:rPr>
          <w:t>(二)、培训与专业发展</w:t>
        </w:r>
        <w:r>
          <w:tab/>
        </w:r>
        <w:r>
          <w:fldChar w:fldCharType="begin"/>
        </w:r>
        <w:r>
          <w:instrText xml:space="preserve"> PAGEREF _Toc6993 \h </w:instrText>
        </w:r>
        <w:r>
          <w:fldChar w:fldCharType="separate"/>
        </w:r>
        <w:r>
          <w:t>69</w:t>
        </w:r>
        <w:r>
          <w:fldChar w:fldCharType="end"/>
        </w:r>
      </w:hyperlink>
    </w:p>
    <w:p>
      <w:pPr>
        <w:pStyle w:val="TOC2"/>
        <w:tabs>
          <w:tab w:val="right" w:leader="dot" w:pos="8306"/>
        </w:tabs>
      </w:pPr>
      <w:hyperlink w:anchor="_Toc8966" w:history="1">
        <w:r>
          <w:rPr>
            <w:rFonts w:ascii="仿宋" w:eastAsia="仿宋" w:hAnsi="仿宋" w:cs="仿宋" w:hint="eastAsia"/>
            <w:lang w:val="en-GB"/>
          </w:rPr>
          <w:t>(三)、绩效评价与激励机制</w:t>
        </w:r>
        <w:r>
          <w:tab/>
        </w:r>
        <w:r>
          <w:fldChar w:fldCharType="begin"/>
        </w:r>
        <w:r>
          <w:instrText xml:space="preserve"> PAGEREF _Toc8966 \h </w:instrText>
        </w:r>
        <w:r>
          <w:fldChar w:fldCharType="separate"/>
        </w:r>
        <w:r>
          <w:t>70</w:t>
        </w:r>
        <w:r>
          <w:fldChar w:fldCharType="end"/>
        </w:r>
      </w:hyperlink>
    </w:p>
    <w:p>
      <w:pPr>
        <w:pStyle w:val="TOC2"/>
        <w:tabs>
          <w:tab w:val="right" w:leader="dot" w:pos="8306"/>
        </w:tabs>
      </w:pPr>
      <w:hyperlink w:anchor="_Toc26730" w:history="1">
        <w:r>
          <w:rPr>
            <w:rFonts w:ascii="仿宋" w:eastAsia="仿宋" w:hAnsi="仿宋" w:cs="仿宋" w:hint="eastAsia"/>
            <w:lang w:val="en-GB"/>
          </w:rPr>
          <w:t>(四)、团队建设与协作模式</w:t>
        </w:r>
        <w:r>
          <w:tab/>
        </w:r>
        <w:r>
          <w:fldChar w:fldCharType="begin"/>
        </w:r>
        <w:r>
          <w:instrText xml:space="preserve"> PAGEREF _Toc26730 \h </w:instrText>
        </w:r>
        <w:r>
          <w:fldChar w:fldCharType="separate"/>
        </w:r>
        <w:r>
          <w:t>71</w:t>
        </w:r>
        <w:r>
          <w:fldChar w:fldCharType="end"/>
        </w:r>
      </w:hyperlink>
    </w:p>
    <w:p>
      <w:pPr>
        <w:pStyle w:val="TOC1"/>
        <w:tabs>
          <w:tab w:val="right" w:leader="dot" w:pos="8306"/>
        </w:tabs>
      </w:pPr>
      <w:hyperlink w:anchor="_Toc10089" w:history="1">
        <w:r>
          <w:rPr>
            <w:rFonts w:ascii="仿宋" w:eastAsia="仿宋" w:hAnsi="仿宋" w:cs="仿宋" w:hint="eastAsia"/>
            <w:lang w:val="en-GB"/>
          </w:rPr>
          <w:t>十三、视觉传感器国际化战略</w:t>
        </w:r>
        <w:r>
          <w:tab/>
        </w:r>
        <w:r>
          <w:fldChar w:fldCharType="begin"/>
        </w:r>
        <w:r>
          <w:instrText xml:space="preserve"> PAGEREF _Toc10089 \h </w:instrText>
        </w:r>
        <w:r>
          <w:fldChar w:fldCharType="separate"/>
        </w:r>
        <w:r>
          <w:t>72</w:t>
        </w:r>
        <w:r>
          <w:fldChar w:fldCharType="end"/>
        </w:r>
      </w:hyperlink>
    </w:p>
    <w:p>
      <w:pPr>
        <w:pStyle w:val="TOC2"/>
        <w:tabs>
          <w:tab w:val="right" w:leader="dot" w:pos="8306"/>
        </w:tabs>
      </w:pPr>
      <w:hyperlink w:anchor="_Toc3799" w:history="1">
        <w:r>
          <w:rPr>
            <w:rFonts w:ascii="仿宋" w:eastAsia="仿宋" w:hAnsi="仿宋" w:cs="仿宋" w:hint="eastAsia"/>
            <w:lang w:val="en-GB"/>
          </w:rPr>
          <w:t>(一)、海外市场分析与选择</w:t>
        </w:r>
        <w:r>
          <w:tab/>
        </w:r>
        <w:r>
          <w:fldChar w:fldCharType="begin"/>
        </w:r>
        <w:r>
          <w:instrText xml:space="preserve"> PAGEREF _Toc3799 \h </w:instrText>
        </w:r>
        <w:r>
          <w:fldChar w:fldCharType="separate"/>
        </w:r>
        <w:r>
          <w:t>72</w:t>
        </w:r>
        <w:r>
          <w:fldChar w:fldCharType="end"/>
        </w:r>
      </w:hyperlink>
    </w:p>
    <w:p>
      <w:pPr>
        <w:pStyle w:val="TOC2"/>
        <w:tabs>
          <w:tab w:val="right" w:leader="dot" w:pos="8306"/>
        </w:tabs>
      </w:pPr>
      <w:hyperlink w:anchor="_Toc13688" w:history="1">
        <w:r>
          <w:rPr>
            <w:rFonts w:ascii="仿宋" w:eastAsia="仿宋" w:hAnsi="仿宋" w:cs="仿宋" w:hint="eastAsia"/>
            <w:lang w:val="en-GB"/>
          </w:rPr>
          <w:t>(二)、跨国合作伙伴关系</w:t>
        </w:r>
        <w:r>
          <w:tab/>
        </w:r>
        <w:r>
          <w:fldChar w:fldCharType="begin"/>
        </w:r>
        <w:r>
          <w:instrText xml:space="preserve"> PAGEREF _Toc13688 \h </w:instrText>
        </w:r>
        <w:r>
          <w:fldChar w:fldCharType="separate"/>
        </w:r>
        <w:r>
          <w:t>73</w:t>
        </w:r>
        <w:r>
          <w:fldChar w:fldCharType="end"/>
        </w:r>
      </w:hyperlink>
    </w:p>
    <w:p>
      <w:pPr>
        <w:pStyle w:val="TOC2"/>
        <w:tabs>
          <w:tab w:val="right" w:leader="dot" w:pos="8306"/>
        </w:tabs>
      </w:pPr>
      <w:hyperlink w:anchor="_Toc3145" w:history="1">
        <w:r>
          <w:rPr>
            <w:rFonts w:ascii="仿宋" w:eastAsia="仿宋" w:hAnsi="仿宋" w:cs="仿宋" w:hint="eastAsia"/>
            <w:lang w:val="en-GB"/>
          </w:rPr>
          <w:t>(三)、国际市场营销与品牌推广</w:t>
        </w:r>
        <w:r>
          <w:tab/>
        </w:r>
        <w:r>
          <w:fldChar w:fldCharType="begin"/>
        </w:r>
        <w:r>
          <w:instrText xml:space="preserve"> PAGEREF _Toc3145 \h </w:instrText>
        </w:r>
        <w:r>
          <w:fldChar w:fldCharType="separate"/>
        </w:r>
        <w:r>
          <w:t>74</w:t>
        </w:r>
        <w:r>
          <w:fldChar w:fldCharType="end"/>
        </w:r>
      </w:hyperlink>
    </w:p>
    <w:p>
      <w:pPr>
        <w:pStyle w:val="TOC2"/>
        <w:tabs>
          <w:tab w:val="right" w:leader="dot" w:pos="8306"/>
        </w:tabs>
      </w:pPr>
      <w:hyperlink w:anchor="_Toc17261" w:history="1">
        <w:r>
          <w:rPr>
            <w:rFonts w:ascii="仿宋" w:eastAsia="仿宋" w:hAnsi="仿宋" w:cs="仿宋" w:hint="eastAsia"/>
            <w:lang w:val="en-GB"/>
          </w:rPr>
          <w:t>(四)、国际贸易与风险管理</w:t>
        </w:r>
        <w:r>
          <w:tab/>
        </w:r>
        <w:r>
          <w:fldChar w:fldCharType="begin"/>
        </w:r>
        <w:r>
          <w:instrText xml:space="preserve"> PAGEREF _Toc17261 \h </w:instrText>
        </w:r>
        <w:r>
          <w:fldChar w:fldCharType="separate"/>
        </w:r>
        <w:r>
          <w:t>76</w:t>
        </w:r>
        <w:r>
          <w:fldChar w:fldCharType="end"/>
        </w:r>
      </w:hyperlink>
    </w:p>
    <w:p>
      <w:pPr>
        <w:pStyle w:val="TOC1"/>
        <w:tabs>
          <w:tab w:val="right" w:leader="dot" w:pos="8306"/>
        </w:tabs>
      </w:pPr>
      <w:hyperlink w:anchor="_Toc22572" w:history="1">
        <w:r>
          <w:rPr>
            <w:rFonts w:ascii="仿宋" w:eastAsia="仿宋" w:hAnsi="仿宋" w:cs="仿宋" w:hint="eastAsia"/>
            <w:lang w:val="en-GB"/>
          </w:rPr>
          <w:t>十四、市场营销与销售策略</w:t>
        </w:r>
        <w:r>
          <w:tab/>
        </w:r>
        <w:r>
          <w:fldChar w:fldCharType="begin"/>
        </w:r>
        <w:r>
          <w:instrText xml:space="preserve"> PAGEREF _Toc22572 \h </w:instrText>
        </w:r>
        <w:r>
          <w:fldChar w:fldCharType="separate"/>
        </w:r>
        <w:r>
          <w:t>77</w:t>
        </w:r>
        <w:r>
          <w:fldChar w:fldCharType="end"/>
        </w:r>
      </w:hyperlink>
    </w:p>
    <w:p>
      <w:pPr>
        <w:pStyle w:val="TOC2"/>
        <w:tabs>
          <w:tab w:val="right" w:leader="dot" w:pos="8306"/>
        </w:tabs>
      </w:pPr>
      <w:hyperlink w:anchor="_Toc25754" w:history="1">
        <w:r>
          <w:rPr>
            <w:rFonts w:ascii="仿宋" w:eastAsia="仿宋" w:hAnsi="仿宋" w:cs="仿宋" w:hint="eastAsia"/>
            <w:lang w:val="en-GB"/>
          </w:rPr>
          <w:t>(一)、市场推广与品牌建设</w:t>
        </w:r>
        <w:r>
          <w:tab/>
        </w:r>
        <w:r>
          <w:fldChar w:fldCharType="begin"/>
        </w:r>
        <w:r>
          <w:instrText xml:space="preserve"> PAGEREF _Toc25754 \h </w:instrText>
        </w:r>
        <w:r>
          <w:fldChar w:fldCharType="separate"/>
        </w:r>
        <w:r>
          <w:t>77</w:t>
        </w:r>
        <w:r>
          <w:fldChar w:fldCharType="end"/>
        </w:r>
      </w:hyperlink>
    </w:p>
    <w:p>
      <w:pPr>
        <w:pStyle w:val="TOC2"/>
        <w:tabs>
          <w:tab w:val="right" w:leader="dot" w:pos="8306"/>
        </w:tabs>
      </w:pPr>
      <w:hyperlink w:anchor="_Toc13247" w:history="1">
        <w:r>
          <w:rPr>
            <w:rFonts w:ascii="仿宋" w:eastAsia="仿宋" w:hAnsi="仿宋" w:cs="仿宋" w:hint="eastAsia"/>
            <w:lang w:val="en-GB"/>
          </w:rPr>
          <w:t>(二)、销售渠道与分销网络</w:t>
        </w:r>
        <w:r>
          <w:tab/>
        </w:r>
        <w:r>
          <w:fldChar w:fldCharType="begin"/>
        </w:r>
        <w:r>
          <w:instrText xml:space="preserve"> PAGEREF _Toc13247 \h </w:instrText>
        </w:r>
        <w:r>
          <w:fldChar w:fldCharType="separate"/>
        </w:r>
        <w:r>
          <w:t>78</w:t>
        </w:r>
        <w:r>
          <w:fldChar w:fldCharType="end"/>
        </w:r>
      </w:hyperlink>
    </w:p>
    <w:p>
      <w:pPr>
        <w:pStyle w:val="TOC2"/>
        <w:tabs>
          <w:tab w:val="right" w:leader="dot" w:pos="8306"/>
        </w:tabs>
      </w:pPr>
      <w:hyperlink w:anchor="_Toc11182" w:history="1">
        <w:r>
          <w:rPr>
            <w:rFonts w:ascii="仿宋" w:eastAsia="仿宋" w:hAnsi="仿宋" w:cs="仿宋" w:hint="eastAsia"/>
            <w:lang w:val="en-GB"/>
          </w:rPr>
          <w:t>(三)、客户关系管理与维护</w:t>
        </w:r>
        <w:r>
          <w:tab/>
        </w:r>
        <w:r>
          <w:fldChar w:fldCharType="begin"/>
        </w:r>
        <w:r>
          <w:instrText xml:space="preserve"> PAGEREF _Toc11182 \h </w:instrText>
        </w:r>
        <w:r>
          <w:fldChar w:fldCharType="separate"/>
        </w:r>
        <w:r>
          <w:t>79</w:t>
        </w:r>
        <w:r>
          <w:fldChar w:fldCharType="end"/>
        </w:r>
      </w:hyperlink>
    </w:p>
    <w:p>
      <w:pPr>
        <w:pStyle w:val="TOC2"/>
        <w:tabs>
          <w:tab w:val="right" w:leader="dot" w:pos="8306"/>
        </w:tabs>
      </w:pPr>
      <w:hyperlink w:anchor="_Toc3002" w:history="1">
        <w:r>
          <w:rPr>
            <w:rFonts w:ascii="仿宋" w:eastAsia="仿宋" w:hAnsi="仿宋" w:cs="仿宋" w:hint="eastAsia"/>
            <w:lang w:val="en-GB"/>
          </w:rPr>
          <w:t>(四)、市场反馈与调整策略</w:t>
        </w:r>
        <w:r>
          <w:tab/>
        </w:r>
        <w:r>
          <w:fldChar w:fldCharType="begin"/>
        </w:r>
        <w:r>
          <w:instrText xml:space="preserve"> PAGEREF _Toc3002 \h </w:instrText>
        </w:r>
        <w:r>
          <w:fldChar w:fldCharType="separate"/>
        </w:r>
        <w:r>
          <w:t>80</w:t>
        </w:r>
        <w:r>
          <w:fldChar w:fldCharType="end"/>
        </w:r>
      </w:hyperlink>
    </w:p>
    <w:p>
      <w:pPr>
        <w:pStyle w:val="TOC1"/>
        <w:tabs>
          <w:tab w:val="right" w:leader="dot" w:pos="8306"/>
        </w:tabs>
      </w:pPr>
      <w:hyperlink w:anchor="_Toc27708" w:history="1">
        <w:r>
          <w:rPr>
            <w:rFonts w:ascii="仿宋" w:eastAsia="仿宋" w:hAnsi="仿宋" w:cs="仿宋" w:hint="eastAsia"/>
            <w:lang w:val="en-GB"/>
          </w:rPr>
          <w:t>十五、视觉传感器行业发展方向</w:t>
        </w:r>
        <w:r>
          <w:tab/>
        </w:r>
        <w:r>
          <w:fldChar w:fldCharType="begin"/>
        </w:r>
        <w:r>
          <w:instrText xml:space="preserve"> PAGEREF _Toc27708 \h </w:instrText>
        </w:r>
        <w:r>
          <w:fldChar w:fldCharType="separate"/>
        </w:r>
        <w:r>
          <w:t>82</w:t>
        </w:r>
        <w:r>
          <w:fldChar w:fldCharType="end"/>
        </w:r>
      </w:hyperlink>
    </w:p>
    <w:p>
      <w:pPr>
        <w:pStyle w:val="TOC2"/>
        <w:tabs>
          <w:tab w:val="right" w:leader="dot" w:pos="8306"/>
        </w:tabs>
      </w:pPr>
      <w:hyperlink w:anchor="_Toc49" w:history="1">
        <w:r>
          <w:rPr>
            <w:rFonts w:ascii="仿宋" w:eastAsia="仿宋" w:hAnsi="仿宋" w:cs="仿宋" w:hint="eastAsia"/>
            <w:lang w:val="en-GB"/>
          </w:rPr>
          <w:t>(一)、未来趋势与预测</w:t>
        </w:r>
        <w:r>
          <w:tab/>
        </w:r>
        <w:r>
          <w:fldChar w:fldCharType="begin"/>
        </w:r>
        <w:r>
          <w:instrText xml:space="preserve"> PAGEREF _Toc49 \h </w:instrText>
        </w:r>
        <w:r>
          <w:fldChar w:fldCharType="separate"/>
        </w:r>
        <w:r>
          <w:t>82</w:t>
        </w:r>
        <w:r>
          <w:fldChar w:fldCharType="end"/>
        </w:r>
      </w:hyperlink>
    </w:p>
    <w:p>
      <w:pPr>
        <w:pStyle w:val="TOC2"/>
        <w:tabs>
          <w:tab w:val="right" w:leader="dot" w:pos="8306"/>
        </w:tabs>
      </w:pPr>
      <w:hyperlink w:anchor="_Toc15762" w:history="1">
        <w:r>
          <w:rPr>
            <w:rFonts w:ascii="仿宋" w:eastAsia="仿宋" w:hAnsi="仿宋" w:cs="仿宋" w:hint="eastAsia"/>
            <w:lang w:val="en-GB"/>
          </w:rPr>
          <w:t>(二)、新兴技术应用</w:t>
        </w:r>
        <w:r>
          <w:tab/>
        </w:r>
        <w:r>
          <w:fldChar w:fldCharType="begin"/>
        </w:r>
        <w:r>
          <w:instrText xml:space="preserve"> PAGEREF _Toc15762 \h </w:instrText>
        </w:r>
        <w:r>
          <w:fldChar w:fldCharType="separate"/>
        </w:r>
        <w:r>
          <w:t>83</w:t>
        </w:r>
        <w:r>
          <w:fldChar w:fldCharType="end"/>
        </w:r>
      </w:hyperlink>
    </w:p>
    <w:p>
      <w:pPr>
        <w:pStyle w:val="TOC2"/>
        <w:tabs>
          <w:tab w:val="right" w:leader="dot" w:pos="8306"/>
        </w:tabs>
      </w:pPr>
      <w:hyperlink w:anchor="_Toc3231" w:history="1">
        <w:r>
          <w:rPr>
            <w:rFonts w:ascii="仿宋" w:eastAsia="仿宋" w:hAnsi="仿宋" w:cs="仿宋" w:hint="eastAsia"/>
            <w:lang w:val="en-GB"/>
          </w:rPr>
          <w:t>(三)、视觉传感器行业生态系统构建</w:t>
        </w:r>
        <w:r>
          <w:tab/>
        </w:r>
        <w:r>
          <w:fldChar w:fldCharType="begin"/>
        </w:r>
        <w:r>
          <w:instrText xml:space="preserve"> PAGEREF _Toc3231 \h </w:instrText>
        </w:r>
        <w:r>
          <w:fldChar w:fldCharType="separate"/>
        </w:r>
        <w:r>
          <w:t>84</w:t>
        </w:r>
        <w:r>
          <w:fldChar w:fldCharType="end"/>
        </w:r>
      </w:hyperlink>
    </w:p>
    <w:p>
      <w:pPr>
        <w:pStyle w:val="TOC2"/>
        <w:tabs>
          <w:tab w:val="right" w:leader="dot" w:pos="8306"/>
        </w:tabs>
      </w:pPr>
      <w:hyperlink w:anchor="_Toc28953" w:history="1">
        <w:r>
          <w:rPr>
            <w:rFonts w:ascii="仿宋" w:eastAsia="仿宋" w:hAnsi="仿宋" w:cs="仿宋" w:hint="eastAsia"/>
            <w:lang w:val="en-GB"/>
          </w:rPr>
          <w:t>(四)、国际市场拓展策略</w:t>
        </w:r>
        <w:r>
          <w:tab/>
        </w:r>
        <w:r>
          <w:fldChar w:fldCharType="begin"/>
        </w:r>
        <w:r>
          <w:instrText xml:space="preserve"> PAGEREF _Toc28953 \h </w:instrText>
        </w:r>
        <w:r>
          <w:fldChar w:fldCharType="separate"/>
        </w:r>
        <w:r>
          <w:t>86</w:t>
        </w:r>
        <w:r>
          <w:fldChar w:fldCharType="end"/>
        </w:r>
      </w:hyperlink>
    </w:p>
    <w:p>
      <w:pPr>
        <w:pStyle w:val="TOC1"/>
        <w:tabs>
          <w:tab w:val="right" w:leader="dot" w:pos="8306"/>
        </w:tabs>
      </w:pPr>
      <w:hyperlink w:anchor="_Toc22845" w:history="1">
        <w:r>
          <w:rPr>
            <w:rFonts w:ascii="仿宋" w:eastAsia="仿宋" w:hAnsi="仿宋" w:cs="仿宋" w:hint="eastAsia"/>
            <w:lang w:val="en-GB"/>
          </w:rPr>
          <w:t>十六、视觉传感器可持续发展战略</w:t>
        </w:r>
        <w:r>
          <w:tab/>
        </w:r>
        <w:r>
          <w:fldChar w:fldCharType="begin"/>
        </w:r>
        <w:r>
          <w:instrText xml:space="preserve"> PAGEREF _Toc22845 \h </w:instrText>
        </w:r>
        <w:r>
          <w:fldChar w:fldCharType="separate"/>
        </w:r>
        <w:r>
          <w:t>87</w:t>
        </w:r>
        <w:r>
          <w:fldChar w:fldCharType="end"/>
        </w:r>
      </w:hyperlink>
    </w:p>
    <w:p>
      <w:pPr>
        <w:pStyle w:val="TOC2"/>
        <w:tabs>
          <w:tab w:val="right" w:leader="dot" w:pos="8306"/>
        </w:tabs>
      </w:pPr>
      <w:hyperlink w:anchor="_Toc207" w:history="1">
        <w:r>
          <w:rPr>
            <w:rFonts w:ascii="仿宋" w:eastAsia="仿宋" w:hAnsi="仿宋" w:cs="仿宋" w:hint="eastAsia"/>
            <w:lang w:val="en-GB"/>
          </w:rPr>
          <w:t>(一)、环保与社会责任</w:t>
        </w:r>
        <w:r>
          <w:tab/>
        </w:r>
        <w:r>
          <w:fldChar w:fldCharType="begin"/>
        </w:r>
        <w:r>
          <w:instrText xml:space="preserve"> PAGEREF _Toc207 \h </w:instrText>
        </w:r>
        <w:r>
          <w:fldChar w:fldCharType="separate"/>
        </w:r>
        <w:r>
          <w:t>87</w:t>
        </w:r>
        <w:r>
          <w:fldChar w:fldCharType="end"/>
        </w:r>
      </w:hyperlink>
    </w:p>
    <w:p>
      <w:pPr>
        <w:pStyle w:val="TOC2"/>
        <w:tabs>
          <w:tab w:val="right" w:leader="dot" w:pos="8306"/>
        </w:tabs>
      </w:pPr>
      <w:hyperlink w:anchor="_Toc18444" w:history="1">
        <w:r>
          <w:rPr>
            <w:rFonts w:ascii="仿宋" w:eastAsia="仿宋" w:hAnsi="仿宋" w:cs="仿宋" w:hint="eastAsia"/>
            <w:lang w:val="en-GB"/>
          </w:rPr>
          <w:t>(二)、资源有效利用与循环经济</w:t>
        </w:r>
        <w:r>
          <w:tab/>
        </w:r>
        <w:r>
          <w:fldChar w:fldCharType="begin"/>
        </w:r>
        <w:r>
          <w:instrText xml:space="preserve"> PAGEREF _Toc18444 \h </w:instrText>
        </w:r>
        <w:r>
          <w:fldChar w:fldCharType="separate"/>
        </w:r>
        <w:r>
          <w:t>88</w:t>
        </w:r>
        <w:r>
          <w:fldChar w:fldCharType="end"/>
        </w:r>
      </w:hyperlink>
    </w:p>
    <w:p>
      <w:pPr>
        <w:pStyle w:val="TOC2"/>
        <w:tabs>
          <w:tab w:val="right" w:leader="dot" w:pos="8306"/>
        </w:tabs>
      </w:pPr>
      <w:hyperlink w:anchor="_Toc24235" w:history="1">
        <w:r>
          <w:rPr>
            <w:rFonts w:ascii="仿宋" w:eastAsia="仿宋" w:hAnsi="仿宋" w:cs="仿宋" w:hint="eastAsia"/>
            <w:lang w:val="en-GB"/>
          </w:rPr>
          <w:t>(三)、社会影响与公益活动</w:t>
        </w:r>
        <w:r>
          <w:tab/>
        </w:r>
        <w:r>
          <w:fldChar w:fldCharType="begin"/>
        </w:r>
        <w:r>
          <w:instrText xml:space="preserve"> PAGEREF _Toc24235 \h </w:instrText>
        </w:r>
        <w:r>
          <w:fldChar w:fldCharType="separate"/>
        </w:r>
        <w:r>
          <w:t>90</w:t>
        </w:r>
        <w:r>
          <w:fldChar w:fldCharType="end"/>
        </w:r>
      </w:hyperlink>
    </w:p>
    <w:p>
      <w:pPr>
        <w:pStyle w:val="TOC2"/>
        <w:tabs>
          <w:tab w:val="right" w:leader="dot" w:pos="8306"/>
        </w:tabs>
      </w:pPr>
      <w:hyperlink w:anchor="_Toc9023" w:history="1">
        <w:r>
          <w:rPr>
            <w:rFonts w:ascii="仿宋" w:eastAsia="仿宋" w:hAnsi="仿宋" w:cs="仿宋" w:hint="eastAsia"/>
            <w:lang w:val="en-GB"/>
          </w:rPr>
          <w:t>(四)、可持续供应链与生产模式</w:t>
        </w:r>
        <w:r>
          <w:tab/>
        </w:r>
        <w:r>
          <w:fldChar w:fldCharType="begin"/>
        </w:r>
        <w:r>
          <w:instrText xml:space="preserve"> PAGEREF _Toc9023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val="en-GB"/>
        </w:rPr>
      </w:pPr>
      <w:bookmarkStart w:id="1" w:name="_Toc23566"/>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视觉传感器市场竞争的不断加剧，视觉传感器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9764"/>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25011"/>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确实，顾客忠诚是视觉传感器企业在市场中取得长期竞争优势的关键因素之一。下面是一些关于顾客忠诚的重要方面和实现策略：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建立互信的关系，将顾客视为视觉传感器企业的合作伙伴，参与产品改进、新产品开发的过程，让顾客感到他们的意见和反馈被重视。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15298"/>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视觉传感器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14540"/>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https://d.book118.com/268076024071006047</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视觉传感器市场分析及竞争策略分析报告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BE1CAD"/>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2BBE1CAD"/>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8076024071006047"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2024-01-11T23:28:00Z</dcterms:created>
  <dcterms:modified xsi:type="dcterms:W3CDTF">2024-01-11T23:28:13Z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900BF3E37DB54DD888855D82541D200F_11</vt:lpwstr>
  </property>
  <property fmtid="{D5CDD505-2E9C-101B-9397-08002B2CF9AE}" pid="3" name="KSOProductBuildVer">
    <vt:lpwstr>2052-12.1.0.16120</vt:lpwstr>
  </property>
</Properties>
</file>