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2A1A" w14:paraId="12DE5D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A1A" w14:paraId="2E4A92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A1A" w14:paraId="57CDFA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2A1A" w:rsidRPr="00A22A1A" w14:paraId="332EA143" w14:textId="69BB36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2A1A">
        <w:rPr>
          <w:rFonts w:ascii="宋体" w:eastAsia="宋体" w:hAnsi="宋体" w:hint="eastAsia"/>
          <w:b/>
          <w:sz w:val="60"/>
        </w:rPr>
        <w:t>电检仪器项目效益评估报告</w:t>
      </w:r>
    </w:p>
    <w:p w:rsidR="00A22A1A" w:rsidP="00A22A1A" w14:paraId="78A112D5" w14:textId="36FA16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2A1A">
        <w:rPr>
          <w:rFonts w:ascii="仿宋" w:eastAsia="仿宋" w:hAnsi="仿宋" w:hint="eastAsia"/>
          <w:b/>
          <w:sz w:val="40"/>
        </w:rPr>
        <w:t>目录</w:t>
      </w:r>
    </w:p>
    <w:p w:rsidR="00A22A1A" w14:paraId="0276446D" w14:textId="64BECD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A1A" w14:paraId="0E2BABFE" w14:textId="77A2D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A1A" w14:paraId="3C71F110" w14:textId="240C9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(一)、电检仪器项目工程设计总体要求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A1A" w14:paraId="7A39CFB8" w14:textId="211F7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2A1A" w14:paraId="16E2CF0A" w14:textId="24A0C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2A1A" w14:paraId="162D7C97" w14:textId="7E592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2A1A" w14:paraId="6A116B0B" w14:textId="007E3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2A1A" w14:paraId="39447C0F" w14:textId="16CA6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(二)、电检仪器项目技术工艺简要分析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2A1A" w14:paraId="135816FB" w14:textId="23347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2A1A" w14:paraId="35765242" w14:textId="29DE5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(四)、电检仪器项目技术流程简述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2A1A" w14:paraId="173E74DD" w14:textId="1F7CE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2A1A" w14:paraId="5215EF51" w14:textId="76F5D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2A1A" w14:paraId="2E8AD6A3" w14:textId="61AFB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2A1A" w14:paraId="1F58E762" w14:textId="47B26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2A1A" w14:paraId="30B16EF9" w14:textId="7A7EB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2A1A" w14:paraId="21FB0E2A" w14:textId="7BFAA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2A1A" w14:paraId="375B3494" w14:textId="666E4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(一)、电检仪器项目选址原则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2A1A" w14:paraId="40FCEB01" w14:textId="7B001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2A1A" w14:paraId="41D06C04" w14:textId="321E9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2A1A" w14:paraId="73CCA972" w14:textId="0B183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2A1A" w14:paraId="0D8D6C02" w14:textId="77FE12E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(五)、电检仪器项目选址综合评价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22A1A" w14:paraId="05754A4B" w14:textId="49C20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2A1A" w14:paraId="7FAFD03F" w14:textId="32398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22A1A" w14:paraId="16D4F926" w14:textId="2C12C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22A1A" w14:paraId="0366EED1" w14:textId="2EFB8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22A1A" w14:paraId="1EE46A65" w14:textId="47571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22A1A" w14:paraId="3BD26D73" w14:textId="09D26E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2A1A" w14:paraId="12BD9691" w14:textId="0C751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(一)、电检仪器项目风险分析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22A1A" w14:paraId="0E45FE96" w14:textId="05B4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(二)、电检仪器项目风险对策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22A1A" w14:paraId="2E448607" w14:textId="0EFF16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2A1A" w14:paraId="15D6839A" w14:textId="175DF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22A1A" w14:paraId="6183623E" w14:textId="1B02A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2A1A" w14:paraId="085CC050" w14:textId="5C744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22A1A" w14:paraId="694A8418" w14:textId="3F7B8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2A1A" w14:paraId="6ABA6E0C" w14:textId="439BB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2A1A" w14:paraId="0D1CC0B1" w14:textId="6C62F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22A1A" w14:paraId="23190338" w14:textId="64866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A1A" w14:paraId="119D48AC" w14:textId="0CF37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A1A" w14:paraId="59F9B358" w14:textId="33802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22A1A" w14:paraId="5B620E09" w14:textId="7E19C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22A1A" w14:paraId="5BC14BA8" w14:textId="02DB8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2A1A" w14:paraId="21804473" w14:textId="19E34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22A1A" w14:paraId="50CEB024" w14:textId="6326CC5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2A1A" w14:paraId="2448300B" w14:textId="76096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22A1A" w14:paraId="0067DD1B" w14:textId="5F2F5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A1A" w14:paraId="2B9A16BF" w14:textId="296E6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A1A" w14:paraId="5167713B" w14:textId="20A9D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22A1A" w14:paraId="086FD67A" w14:textId="11C03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2A1A" w14:paraId="4583CB54" w14:textId="31657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22A1A" w14:paraId="6C1C3A84" w14:textId="03948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22A1A" w14:paraId="11FDD477" w14:textId="2BD91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2A1A" w14:paraId="51CC8C1B" w14:textId="640A8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2A1A" w14:paraId="2F27CE76" w14:textId="28DF7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2A1A" w14:paraId="252858DD" w14:textId="2B5D5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22A1A" w14:paraId="17E5E184" w14:textId="5471D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2A1A" w14:paraId="69094683" w14:textId="4276F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2A1A" w14:paraId="23E30D52" w14:textId="0831E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2A1A" w14:paraId="5882D4AF" w14:textId="2AA66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22A1A" w14:paraId="2E262BDF" w14:textId="173EC5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十三、电检仪器项目监控与评估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A1A" w14:paraId="096DCBE1" w14:textId="79487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(一)、电检仪器项目监控计划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A1A" w14:paraId="54331D40" w14:textId="0F1ED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22A1A" w14:paraId="47F60807" w14:textId="50867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22A1A" w14:paraId="449EBDF9" w14:textId="31DB3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2A1A" w14:paraId="18EAD399" w14:textId="027E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2A1A" w14:paraId="03C45BC5" w14:textId="1D6F2C8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2A1A" w14:paraId="1F01371C" w14:textId="516EA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22A1A" w14:paraId="0CABFCE6" w14:textId="3755F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_Toc153606099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22A1A" w14:paraId="3D11C139" w14:textId="552E4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_Toc153606100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22A1A" w14:paraId="6D2E6DFD" w14:textId="64DCA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_Toc153606101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2A1A" w14:paraId="293E6B49" w14:textId="50891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_Toc153606102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22A1A" w:rsidP="00A22A1A" w14:paraId="691DCA40" w14:textId="5AA6AA6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22A1A" w:rsidP="00A22A1A" w14:paraId="24DB2148" w14:textId="5C955D01">
      <w:pPr>
        <w:pStyle w:val="Heading1"/>
        <w:jc w:val="center"/>
        <w:rPr>
          <w:rFonts w:hint="eastAsia"/>
        </w:rPr>
      </w:pPr>
      <w:bookmarkStart w:id="0" w:name="_Toc153606033"/>
      <w:r w:rsidRPr="00A22A1A">
        <w:rPr>
          <w:rFonts w:hint="eastAsia"/>
        </w:rPr>
        <w:t>概论</w:t>
      </w:r>
      <w:bookmarkEnd w:id="0"/>
    </w:p>
    <w:p w:rsidR="00A22A1A" w:rsidP="00A22A1A" w14:paraId="3C2019DE" w14:textId="368D1F08">
      <w:pPr>
        <w:ind w:firstLine="560" w:firstLineChars="200"/>
        <w:rPr>
          <w:rFonts w:ascii="仿宋" w:eastAsia="仿宋" w:hint="eastAsia"/>
          <w:sz w:val="28"/>
        </w:rPr>
      </w:pPr>
      <w:r w:rsidRPr="00A22A1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22A1A" w:rsidP="00A22A1A" w14:paraId="2BE156DE" w14:textId="7ECE5DAF">
      <w:pPr>
        <w:pStyle w:val="Heading1"/>
        <w:rPr>
          <w:rFonts w:hint="eastAsia"/>
        </w:rPr>
      </w:pPr>
      <w:bookmarkStart w:id="1" w:name="_Toc153606034"/>
      <w:r w:rsidRPr="00A22A1A">
        <w:rPr>
          <w:rFonts w:hint="eastAsia"/>
        </w:rPr>
        <w:t>一、建筑技术方案说明</w:t>
      </w:r>
      <w:bookmarkEnd w:id="1"/>
    </w:p>
    <w:p w:rsidR="00A22A1A" w:rsidP="00A22A1A" w14:paraId="16CD126C" w14:textId="54487507">
      <w:pPr>
        <w:pStyle w:val="Heading2"/>
      </w:pPr>
      <w:bookmarkStart w:id="2" w:name="_Toc153606035"/>
      <w:r w:rsidRPr="00A22A1A">
        <w:t>(一)、电检仪器项目工程设计总体要求</w:t>
      </w:r>
      <w:bookmarkEnd w:id="2"/>
    </w:p>
    <w:p w:rsidR="00A22A1A" w:rsidRPr="00A22A1A" w:rsidP="00A22A1A" w14:paraId="124C23FC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A22A1A" w:rsidRPr="00A22A1A" w:rsidP="00A22A1A" w14:paraId="540C0198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工程施工进度要合理，以确保电检仪器项目按计划完成，包括起始日期和完工日期。</w:t>
      </w:r>
    </w:p>
    <w:p w:rsidR="00A22A1A" w:rsidRPr="00A22A1A" w:rsidP="00A22A1A" w14:paraId="41B2E0AF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A22A1A" w:rsidP="00A22A1A" w14:paraId="75462FA2" w14:textId="06626E3F">
      <w:pPr>
        <w:ind w:firstLine="560" w:firstLineChars="200"/>
        <w:rPr>
          <w:rFonts w:ascii="仿宋" w:eastAsia="仿宋" w:hAnsi="仿宋" w:hint="eastAsia"/>
          <w:sz w:val="28"/>
        </w:rPr>
      </w:pPr>
      <w:r w:rsidRPr="00A22A1A">
        <w:rPr>
          <w:rFonts w:ascii="仿宋" w:eastAsia="仿宋" w:hAnsi="仿宋" w:hint="eastAsia"/>
          <w:sz w:val="28"/>
        </w:rPr>
        <w:t>电检仪器项目的施工和运营要考虑社会和环境的可持续性，以降低不利影响。</w:t>
      </w:r>
    </w:p>
    <w:p w:rsidR="00A22A1A" w:rsidP="00A22A1A" w14:paraId="7D71E2A4" w14:textId="1510AEAF">
      <w:pPr>
        <w:pStyle w:val="Heading2"/>
      </w:pPr>
      <w:bookmarkStart w:id="3" w:name="_Toc153606036"/>
      <w:r w:rsidRPr="00A22A1A">
        <w:t>(二)、建设方案</w:t>
      </w:r>
      <w:bookmarkEnd w:id="3"/>
    </w:p>
    <w:p w:rsidR="00A22A1A" w:rsidRPr="00A22A1A" w:rsidP="00A22A1A" w14:paraId="38B40FAF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(一) 结构方案</w:t>
      </w:r>
    </w:p>
    <w:p w:rsidR="00A22A1A" w:rsidRPr="00A22A1A" w:rsidP="00A22A1A" w14:paraId="6C370F4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22A1A">
        <w:rPr>
          <w:rFonts w:ascii="仿宋" w:eastAsia="仿宋" w:hAnsi="仿宋"/>
          <w:sz w:val="28"/>
        </w:rPr>
        <w:t>1. 设计采用的规范</w:t>
      </w:r>
    </w:p>
    <w:p w:rsidR="00A22A1A" w:rsidRPr="00A22A1A" w:rsidP="00A22A1A" w14:paraId="49BE64FB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为确保电检仪器项目的建筑结构设计满足国家和地方的规范要</w:t>
      </w:r>
      <w:r w:rsidRPr="00A22A1A">
        <w:rPr>
          <w:rFonts w:ascii="仿宋" w:eastAsia="仿宋" w:hAnsi="仿宋" w:hint="eastAsia"/>
          <w:sz w:val="28"/>
        </w:rPr>
        <w:t>求，我们遵循以下规范：</w:t>
      </w:r>
    </w:p>
    <w:p w:rsidR="00A22A1A" w:rsidRPr="00A22A1A" w:rsidP="00A22A1A" w14:paraId="0D042F5B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(1) 根据有关主导专业提供的相关资料和要求。</w:t>
      </w:r>
    </w:p>
    <w:p w:rsidR="00A22A1A" w:rsidRPr="00A22A1A" w:rsidP="00A22A1A" w14:paraId="3B0E0E7A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A22A1A" w:rsidRPr="00A22A1A" w:rsidP="00A22A1A" w14:paraId="469939E0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(3) 考虑当地地形、地貌和自然条件，以适应电检仪器项目所在地的特殊环境。</w:t>
      </w:r>
    </w:p>
    <w:p w:rsidR="00A22A1A" w:rsidRPr="00A22A1A" w:rsidP="00A22A1A" w14:paraId="72117CD7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2. 主要建筑物结构设计</w:t>
      </w:r>
    </w:p>
    <w:p w:rsidR="00A22A1A" w:rsidRPr="00A22A1A" w:rsidP="00A22A1A" w14:paraId="2CCBE012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A22A1A" w:rsidRPr="00A22A1A" w:rsidP="00A22A1A" w14:paraId="702BBC21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(2) 综合楼、办公楼</w:t>
      </w:r>
      <w:r w:rsidRPr="00A22A1A">
        <w:rPr>
          <w:rFonts w:ascii="仿宋" w:eastAsia="仿宋" w:hAnsi="仿宋" w:hint="eastAsia"/>
          <w:sz w:val="28"/>
        </w:rPr>
        <w:t>：采用现浇钢筋混凝土框架结构，以满足建筑物的承重和抗震要求。</w:t>
      </w:r>
    </w:p>
    <w:p w:rsidR="00A22A1A" w:rsidRPr="00A22A1A" w:rsidP="00A22A1A" w14:paraId="3682FF58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(二) 建筑立面设计</w:t>
      </w:r>
    </w:p>
    <w:p w:rsidR="00A22A1A" w:rsidRPr="00A22A1A" w:rsidP="00A22A1A" w14:paraId="205BFCF3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A22A1A" w:rsidRPr="00A22A1A" w:rsidP="00A22A1A" w14:paraId="2058A61D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A22A1A" w:rsidRPr="00A22A1A" w:rsidP="00A22A1A" w14:paraId="0C369D9F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A22A1A" w:rsidRPr="00A22A1A" w:rsidP="00A22A1A" w14:paraId="072663B0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A22A1A" w:rsidRPr="00A22A1A" w:rsidP="00A22A1A" w14:paraId="14786BE9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(三) 基础设计</w:t>
      </w:r>
    </w:p>
    <w:p w:rsidR="00A22A1A" w:rsidRPr="00A22A1A" w:rsidP="00A22A1A" w14:paraId="55FB1F3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22A1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A22A1A" w:rsidRPr="00A22A1A" w:rsidP="00A22A1A" w14:paraId="5C68F30D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A22A1A">
        <w:rPr>
          <w:rFonts w:ascii="仿宋" w:eastAsia="仿宋" w:hAnsi="仿宋" w:hint="eastAsia"/>
          <w:sz w:val="28"/>
        </w:rPr>
        <w:t>类型，包括浅基础和深基础。</w:t>
      </w:r>
    </w:p>
    <w:p w:rsidR="00A22A1A" w:rsidRPr="00A22A1A" w:rsidP="00A22A1A" w14:paraId="443F355F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A22A1A" w:rsidRPr="00A22A1A" w:rsidP="00A22A1A" w14:paraId="3F7B0D98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A22A1A" w:rsidRPr="00A22A1A" w:rsidP="00A22A1A" w14:paraId="251C979D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/>
          <w:sz w:val="28"/>
        </w:rPr>
        <w:t>(四) 结构材料选择</w:t>
      </w:r>
    </w:p>
    <w:p w:rsidR="00A22A1A" w:rsidRPr="00A22A1A" w:rsidP="00A22A1A" w14:paraId="644027AC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A22A1A" w:rsidRPr="00A22A1A" w:rsidP="00A22A1A" w14:paraId="264492B3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A22A1A" w:rsidRPr="00A22A1A" w:rsidP="00A22A1A" w14:paraId="0B304F56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A22A1A" w:rsidRPr="00A22A1A" w:rsidP="00A22A1A" w14:paraId="7D58C3F8" w14:textId="77777777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A22A1A" w:rsidP="00A22A1A" w14:paraId="6BC17D76" w14:textId="6026DBE8">
      <w:pPr>
        <w:ind w:firstLine="560" w:firstLineChars="200"/>
        <w:rPr>
          <w:rFonts w:ascii="仿宋" w:eastAsia="仿宋" w:hAnsi="仿宋" w:hint="eastAsia"/>
          <w:sz w:val="28"/>
        </w:rPr>
      </w:pPr>
      <w:r w:rsidRPr="00A22A1A">
        <w:rPr>
          <w:rFonts w:ascii="仿宋" w:eastAsia="仿宋" w:hAnsi="仿宋" w:hint="eastAsia"/>
          <w:sz w:val="28"/>
        </w:rPr>
        <w:t>通过以上的基础设计和结构材料选择，我们将确保电检仪器项目的建筑结构在安全、稳定和环保方面达到最佳标准。</w:t>
      </w:r>
    </w:p>
    <w:p w:rsidR="00A22A1A" w:rsidP="00A22A1A" w14:paraId="2255D52A" w14:textId="51DF7C95">
      <w:pPr>
        <w:pStyle w:val="Heading2"/>
      </w:pPr>
      <w:bookmarkStart w:id="4" w:name="_Toc153606037"/>
      <w:r w:rsidRPr="00A22A1A">
        <w:t>(三)、建筑工程建设指标</w:t>
      </w:r>
      <w:bookmarkEnd w:id="4"/>
    </w:p>
    <w:p w:rsidR="00A22A1A" w:rsidP="00A22A1A" w14:paraId="790DC363" w14:textId="449A0052">
      <w:pPr>
        <w:ind w:firstLine="560" w:firstLineChars="200"/>
        <w:rPr>
          <w:rFonts w:ascii="仿宋" w:eastAsia="仿宋" w:hAnsi="仿宋"/>
          <w:sz w:val="28"/>
        </w:rPr>
      </w:pPr>
      <w:r w:rsidRPr="00A22A1A">
        <w:rPr>
          <w:rFonts w:ascii="仿宋" w:eastAsia="仿宋" w:hAnsi="仿宋" w:hint="eastAsia"/>
          <w:sz w:val="28"/>
        </w:rPr>
        <w:t>本期电检仪器项目建筑面积</w:t>
      </w:r>
      <w:r w:rsidRPr="00A22A1A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https://d.book118.com/268076041140006025</w:t>
        </w:r>
      </w:hyperlink>
    </w:p>
    <w:p w:rsidR="00A22A1A" w:rsidP="00A22A1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paraId="035AC7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paraId="279448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paraId="4CAF76CF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2A1A" w14:paraId="4B4846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paraId="21D6B2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P="00054C1B" w14:textId="48B786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22A1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paraId="27B71E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paraId="041A58B3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paraId="51D9B1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:rsidRPr="00A22A1A" w:rsidP="00A22A1A" w14:textId="44808F46">
    <w:pPr>
      <w:pStyle w:val="Header"/>
      <w:rPr>
        <w:rFonts w:ascii="仿宋" w:eastAsia="仿宋" w:hAnsi="仿宋"/>
      </w:rPr>
    </w:pPr>
    <w:r w:rsidRPr="00A22A1A">
      <w:rPr>
        <w:rFonts w:ascii="仿宋" w:eastAsia="仿宋" w:hAnsi="仿宋" w:hint="eastAsia"/>
      </w:rPr>
      <w:t>电检仪器项目效益评估报告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2A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A1A"/>
    <w:rsid w:val="00054C1B"/>
    <w:rsid w:val="00A22A1A"/>
    <w:rsid w:val="00AA2E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991521"/>
  <w15:chartTrackingRefBased/>
  <w15:docId w15:val="{2AB7604E-391B-4E41-815C-0C8316651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2A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2A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2A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2A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2A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2A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2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2A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2A1A"/>
  </w:style>
  <w:style w:type="paragraph" w:styleId="TOC1">
    <w:name w:val="toc 1"/>
    <w:basedOn w:val="Normal"/>
    <w:next w:val="Normal"/>
    <w:autoRedefine/>
    <w:uiPriority w:val="39"/>
    <w:unhideWhenUsed/>
    <w:rsid w:val="00A22A1A"/>
  </w:style>
  <w:style w:type="paragraph" w:styleId="TOC2">
    <w:name w:val="toc 2"/>
    <w:basedOn w:val="Normal"/>
    <w:next w:val="Normal"/>
    <w:autoRedefine/>
    <w:uiPriority w:val="39"/>
    <w:unhideWhenUsed/>
    <w:rsid w:val="00A22A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6807604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3485</Words>
  <Characters>19867</Characters>
  <Application>Microsoft Office Word</Application>
  <DocSecurity>0</DocSecurity>
  <Lines>165</Lines>
  <Paragraphs>46</Paragraphs>
  <ScaleCrop>false</ScaleCrop>
  <Company/>
  <LinksUpToDate>false</LinksUpToDate>
  <CharactersWithSpaces>23306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2023-12-15T23:59:00Z</dcterms:created>
  <dcterms:modified xsi:type="dcterms:W3CDTF">2023-12-16T00:00:00Z</dcterms:modified>
</cp:coreProperties>
</file>