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纳豆激酶项目建设总纲及方案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8" w:history="1">
        <w:r>
          <w:rPr>
            <w:rFonts w:ascii="仿宋" w:eastAsia="仿宋" w:hAnsi="仿宋" w:cs="仿宋" w:hint="eastAsia"/>
            <w:lang w:eastAsia="zh-CN"/>
          </w:rPr>
          <w:t>概论</w:t>
        </w:r>
        <w:r>
          <w:tab/>
        </w:r>
        <w:r>
          <w:fldChar w:fldCharType="begin"/>
        </w:r>
        <w:r>
          <w:instrText xml:space="preserve"> PAGEREF _Toc3158 \h </w:instrText>
        </w:r>
        <w:r>
          <w:fldChar w:fldCharType="separate"/>
        </w:r>
        <w:r>
          <w:t>3</w:t>
        </w:r>
        <w:r>
          <w:fldChar w:fldCharType="end"/>
        </w:r>
      </w:hyperlink>
    </w:p>
    <w:p>
      <w:pPr>
        <w:pStyle w:val="TOC1"/>
        <w:tabs>
          <w:tab w:val="right" w:leader="dot" w:pos="8306"/>
        </w:tabs>
      </w:pPr>
      <w:hyperlink w:anchor="_Toc23530" w:history="1">
        <w:r>
          <w:rPr>
            <w:rFonts w:ascii="仿宋" w:eastAsia="仿宋" w:hAnsi="仿宋" w:cs="仿宋" w:hint="eastAsia"/>
            <w:lang w:eastAsia="zh-CN"/>
          </w:rPr>
          <w:t>一、社会影响分析</w:t>
        </w:r>
        <w:r>
          <w:tab/>
        </w:r>
        <w:r>
          <w:fldChar w:fldCharType="begin"/>
        </w:r>
        <w:r>
          <w:instrText xml:space="preserve"> PAGEREF _Toc23530 \h </w:instrText>
        </w:r>
        <w:r>
          <w:fldChar w:fldCharType="separate"/>
        </w:r>
        <w:r>
          <w:t>3</w:t>
        </w:r>
        <w:r>
          <w:fldChar w:fldCharType="end"/>
        </w:r>
      </w:hyperlink>
    </w:p>
    <w:p>
      <w:pPr>
        <w:pStyle w:val="TOC2"/>
        <w:tabs>
          <w:tab w:val="right" w:leader="dot" w:pos="8306"/>
        </w:tabs>
      </w:pPr>
      <w:hyperlink w:anchor="_Toc8344" w:history="1">
        <w:r>
          <w:rPr>
            <w:rFonts w:ascii="仿宋" w:eastAsia="仿宋" w:hAnsi="仿宋" w:cs="仿宋" w:hint="eastAsia"/>
            <w:lang w:eastAsia="zh-CN"/>
          </w:rPr>
          <w:t>(一)、社会影响效果分析</w:t>
        </w:r>
        <w:r>
          <w:tab/>
        </w:r>
        <w:r>
          <w:fldChar w:fldCharType="begin"/>
        </w:r>
        <w:r>
          <w:instrText xml:space="preserve"> PAGEREF _Toc8344 \h </w:instrText>
        </w:r>
        <w:r>
          <w:fldChar w:fldCharType="separate"/>
        </w:r>
        <w:r>
          <w:t>3</w:t>
        </w:r>
        <w:r>
          <w:fldChar w:fldCharType="end"/>
        </w:r>
      </w:hyperlink>
    </w:p>
    <w:p>
      <w:pPr>
        <w:pStyle w:val="TOC2"/>
        <w:tabs>
          <w:tab w:val="right" w:leader="dot" w:pos="8306"/>
        </w:tabs>
      </w:pPr>
      <w:hyperlink w:anchor="_Toc577" w:history="1">
        <w:r>
          <w:rPr>
            <w:rFonts w:ascii="仿宋" w:eastAsia="仿宋" w:hAnsi="仿宋" w:cs="仿宋" w:hint="eastAsia"/>
            <w:lang w:eastAsia="zh-CN"/>
          </w:rPr>
          <w:t>(二)、社会适应性分析</w:t>
        </w:r>
        <w:r>
          <w:tab/>
        </w:r>
        <w:r>
          <w:fldChar w:fldCharType="begin"/>
        </w:r>
        <w:r>
          <w:instrText xml:space="preserve"> PAGEREF _Toc577 \h </w:instrText>
        </w:r>
        <w:r>
          <w:fldChar w:fldCharType="separate"/>
        </w:r>
        <w:r>
          <w:t>5</w:t>
        </w:r>
        <w:r>
          <w:fldChar w:fldCharType="end"/>
        </w:r>
      </w:hyperlink>
    </w:p>
    <w:p>
      <w:pPr>
        <w:pStyle w:val="TOC2"/>
        <w:tabs>
          <w:tab w:val="right" w:leader="dot" w:pos="8306"/>
        </w:tabs>
      </w:pPr>
      <w:hyperlink w:anchor="_Toc12381" w:history="1">
        <w:r>
          <w:rPr>
            <w:rFonts w:ascii="仿宋" w:eastAsia="仿宋" w:hAnsi="仿宋" w:cs="仿宋" w:hint="eastAsia"/>
            <w:lang w:eastAsia="zh-CN"/>
          </w:rPr>
          <w:t>(三)、社会风险及对策分析</w:t>
        </w:r>
        <w:r>
          <w:tab/>
        </w:r>
        <w:r>
          <w:fldChar w:fldCharType="begin"/>
        </w:r>
        <w:r>
          <w:instrText xml:space="preserve"> PAGEREF _Toc12381 \h </w:instrText>
        </w:r>
        <w:r>
          <w:fldChar w:fldCharType="separate"/>
        </w:r>
        <w:r>
          <w:t>7</w:t>
        </w:r>
        <w:r>
          <w:fldChar w:fldCharType="end"/>
        </w:r>
      </w:hyperlink>
    </w:p>
    <w:p>
      <w:pPr>
        <w:pStyle w:val="TOC1"/>
        <w:tabs>
          <w:tab w:val="right" w:leader="dot" w:pos="8306"/>
        </w:tabs>
      </w:pPr>
      <w:hyperlink w:anchor="_Toc17971" w:history="1">
        <w:r>
          <w:rPr>
            <w:rFonts w:ascii="仿宋" w:eastAsia="仿宋" w:hAnsi="仿宋" w:cs="仿宋" w:hint="eastAsia"/>
            <w:lang w:eastAsia="zh-CN"/>
          </w:rPr>
          <w:t>二、项目选址研究</w:t>
        </w:r>
        <w:r>
          <w:tab/>
        </w:r>
        <w:r>
          <w:fldChar w:fldCharType="begin"/>
        </w:r>
        <w:r>
          <w:instrText xml:space="preserve"> PAGEREF _Toc17971 \h </w:instrText>
        </w:r>
        <w:r>
          <w:fldChar w:fldCharType="separate"/>
        </w:r>
        <w:r>
          <w:t>10</w:t>
        </w:r>
        <w:r>
          <w:fldChar w:fldCharType="end"/>
        </w:r>
      </w:hyperlink>
    </w:p>
    <w:p>
      <w:pPr>
        <w:pStyle w:val="TOC2"/>
        <w:tabs>
          <w:tab w:val="right" w:leader="dot" w:pos="8306"/>
        </w:tabs>
      </w:pPr>
      <w:hyperlink w:anchor="_Toc6117" w:history="1">
        <w:r>
          <w:rPr>
            <w:rFonts w:ascii="仿宋" w:eastAsia="仿宋" w:hAnsi="仿宋" w:cs="仿宋" w:hint="eastAsia"/>
            <w:lang w:eastAsia="zh-CN"/>
          </w:rPr>
          <w:t>(一)、项目选址原则</w:t>
        </w:r>
        <w:r>
          <w:tab/>
        </w:r>
        <w:r>
          <w:fldChar w:fldCharType="begin"/>
        </w:r>
        <w:r>
          <w:instrText xml:space="preserve"> PAGEREF _Toc6117 \h </w:instrText>
        </w:r>
        <w:r>
          <w:fldChar w:fldCharType="separate"/>
        </w:r>
        <w:r>
          <w:t>10</w:t>
        </w:r>
        <w:r>
          <w:fldChar w:fldCharType="end"/>
        </w:r>
      </w:hyperlink>
    </w:p>
    <w:p>
      <w:pPr>
        <w:pStyle w:val="TOC2"/>
        <w:tabs>
          <w:tab w:val="right" w:leader="dot" w:pos="8306"/>
        </w:tabs>
      </w:pPr>
      <w:hyperlink w:anchor="_Toc20000" w:history="1">
        <w:r>
          <w:rPr>
            <w:rFonts w:ascii="仿宋" w:eastAsia="仿宋" w:hAnsi="仿宋" w:cs="仿宋" w:hint="eastAsia"/>
            <w:lang w:eastAsia="zh-CN"/>
          </w:rPr>
          <w:t>(二)、项目选址</w:t>
        </w:r>
        <w:r>
          <w:tab/>
        </w:r>
        <w:r>
          <w:fldChar w:fldCharType="begin"/>
        </w:r>
        <w:r>
          <w:instrText xml:space="preserve"> PAGEREF _Toc20000 \h </w:instrText>
        </w:r>
        <w:r>
          <w:fldChar w:fldCharType="separate"/>
        </w:r>
        <w:r>
          <w:t>14</w:t>
        </w:r>
        <w:r>
          <w:fldChar w:fldCharType="end"/>
        </w:r>
      </w:hyperlink>
    </w:p>
    <w:p>
      <w:pPr>
        <w:pStyle w:val="TOC2"/>
        <w:tabs>
          <w:tab w:val="right" w:leader="dot" w:pos="8306"/>
        </w:tabs>
      </w:pPr>
      <w:hyperlink w:anchor="_Toc15017" w:history="1">
        <w:r>
          <w:rPr>
            <w:rFonts w:ascii="仿宋" w:eastAsia="仿宋" w:hAnsi="仿宋" w:cs="仿宋" w:hint="eastAsia"/>
            <w:lang w:eastAsia="zh-CN"/>
          </w:rPr>
          <w:t>(三)、建设条件分析</w:t>
        </w:r>
        <w:r>
          <w:tab/>
        </w:r>
        <w:r>
          <w:fldChar w:fldCharType="begin"/>
        </w:r>
        <w:r>
          <w:instrText xml:space="preserve"> PAGEREF _Toc15017 \h </w:instrText>
        </w:r>
        <w:r>
          <w:fldChar w:fldCharType="separate"/>
        </w:r>
        <w:r>
          <w:t>16</w:t>
        </w:r>
        <w:r>
          <w:fldChar w:fldCharType="end"/>
        </w:r>
      </w:hyperlink>
    </w:p>
    <w:p>
      <w:pPr>
        <w:pStyle w:val="TOC2"/>
        <w:tabs>
          <w:tab w:val="right" w:leader="dot" w:pos="8306"/>
        </w:tabs>
      </w:pPr>
      <w:hyperlink w:anchor="_Toc21460" w:history="1">
        <w:r>
          <w:rPr>
            <w:rFonts w:ascii="仿宋" w:eastAsia="仿宋" w:hAnsi="仿宋" w:cs="仿宋" w:hint="eastAsia"/>
            <w:lang w:eastAsia="zh-CN"/>
          </w:rPr>
          <w:t>(四)、用地控制指标</w:t>
        </w:r>
        <w:r>
          <w:tab/>
        </w:r>
        <w:r>
          <w:fldChar w:fldCharType="begin"/>
        </w:r>
        <w:r>
          <w:instrText xml:space="preserve"> PAGEREF _Toc21460 \h </w:instrText>
        </w:r>
        <w:r>
          <w:fldChar w:fldCharType="separate"/>
        </w:r>
        <w:r>
          <w:t>17</w:t>
        </w:r>
        <w:r>
          <w:fldChar w:fldCharType="end"/>
        </w:r>
      </w:hyperlink>
    </w:p>
    <w:p>
      <w:pPr>
        <w:pStyle w:val="TOC2"/>
        <w:tabs>
          <w:tab w:val="right" w:leader="dot" w:pos="8306"/>
        </w:tabs>
      </w:pPr>
      <w:hyperlink w:anchor="_Toc1710" w:history="1">
        <w:r>
          <w:rPr>
            <w:rFonts w:ascii="仿宋" w:eastAsia="仿宋" w:hAnsi="仿宋" w:cs="仿宋" w:hint="eastAsia"/>
            <w:lang w:eastAsia="zh-CN"/>
          </w:rPr>
          <w:t>(五)、地总体要求</w:t>
        </w:r>
        <w:r>
          <w:tab/>
        </w:r>
        <w:r>
          <w:fldChar w:fldCharType="begin"/>
        </w:r>
        <w:r>
          <w:instrText xml:space="preserve"> PAGEREF _Toc1710 \h </w:instrText>
        </w:r>
        <w:r>
          <w:fldChar w:fldCharType="separate"/>
        </w:r>
        <w:r>
          <w:t>18</w:t>
        </w:r>
        <w:r>
          <w:fldChar w:fldCharType="end"/>
        </w:r>
      </w:hyperlink>
    </w:p>
    <w:p>
      <w:pPr>
        <w:pStyle w:val="TOC2"/>
        <w:tabs>
          <w:tab w:val="right" w:leader="dot" w:pos="8306"/>
        </w:tabs>
      </w:pPr>
      <w:hyperlink w:anchor="_Toc25342" w:history="1">
        <w:r>
          <w:rPr>
            <w:rFonts w:ascii="仿宋" w:eastAsia="仿宋" w:hAnsi="仿宋" w:cs="仿宋" w:hint="eastAsia"/>
            <w:lang w:eastAsia="zh-CN"/>
          </w:rPr>
          <w:t>(六)、节约用地措施</w:t>
        </w:r>
        <w:r>
          <w:tab/>
        </w:r>
        <w:r>
          <w:fldChar w:fldCharType="begin"/>
        </w:r>
        <w:r>
          <w:instrText xml:space="preserve"> PAGEREF _Toc25342 \h </w:instrText>
        </w:r>
        <w:r>
          <w:fldChar w:fldCharType="separate"/>
        </w:r>
        <w:r>
          <w:t>20</w:t>
        </w:r>
        <w:r>
          <w:fldChar w:fldCharType="end"/>
        </w:r>
      </w:hyperlink>
    </w:p>
    <w:p>
      <w:pPr>
        <w:pStyle w:val="TOC2"/>
        <w:tabs>
          <w:tab w:val="right" w:leader="dot" w:pos="8306"/>
        </w:tabs>
      </w:pPr>
      <w:hyperlink w:anchor="_Toc24484" w:history="1">
        <w:r>
          <w:rPr>
            <w:rFonts w:ascii="仿宋" w:eastAsia="仿宋" w:hAnsi="仿宋" w:cs="仿宋" w:hint="eastAsia"/>
            <w:lang w:eastAsia="zh-CN"/>
          </w:rPr>
          <w:t>(七)、选址综合评价</w:t>
        </w:r>
        <w:r>
          <w:tab/>
        </w:r>
        <w:r>
          <w:fldChar w:fldCharType="begin"/>
        </w:r>
        <w:r>
          <w:instrText xml:space="preserve"> PAGEREF _Toc24484 \h </w:instrText>
        </w:r>
        <w:r>
          <w:fldChar w:fldCharType="separate"/>
        </w:r>
        <w:r>
          <w:t>21</w:t>
        </w:r>
        <w:r>
          <w:fldChar w:fldCharType="end"/>
        </w:r>
      </w:hyperlink>
    </w:p>
    <w:p>
      <w:pPr>
        <w:pStyle w:val="TOC1"/>
        <w:tabs>
          <w:tab w:val="right" w:leader="dot" w:pos="8306"/>
        </w:tabs>
      </w:pPr>
      <w:hyperlink w:anchor="_Toc9315" w:history="1">
        <w:r>
          <w:rPr>
            <w:rFonts w:ascii="仿宋" w:eastAsia="仿宋" w:hAnsi="仿宋" w:cs="仿宋" w:hint="eastAsia"/>
            <w:lang w:eastAsia="zh-CN"/>
          </w:rPr>
          <w:t>三、项目监理与质量保证</w:t>
        </w:r>
        <w:r>
          <w:tab/>
        </w:r>
        <w:r>
          <w:fldChar w:fldCharType="begin"/>
        </w:r>
        <w:r>
          <w:instrText xml:space="preserve"> PAGEREF _Toc9315 \h </w:instrText>
        </w:r>
        <w:r>
          <w:fldChar w:fldCharType="separate"/>
        </w:r>
        <w:r>
          <w:t>22</w:t>
        </w:r>
        <w:r>
          <w:fldChar w:fldCharType="end"/>
        </w:r>
      </w:hyperlink>
    </w:p>
    <w:p>
      <w:pPr>
        <w:pStyle w:val="TOC2"/>
        <w:tabs>
          <w:tab w:val="right" w:leader="dot" w:pos="8306"/>
        </w:tabs>
      </w:pPr>
      <w:hyperlink w:anchor="_Toc6083" w:history="1">
        <w:r>
          <w:rPr>
            <w:rFonts w:ascii="仿宋" w:eastAsia="仿宋" w:hAnsi="仿宋" w:cs="仿宋" w:hint="eastAsia"/>
            <w:lang w:eastAsia="zh-CN"/>
          </w:rPr>
          <w:t>(一)、监理体系构建</w:t>
        </w:r>
        <w:r>
          <w:tab/>
        </w:r>
        <w:r>
          <w:fldChar w:fldCharType="begin"/>
        </w:r>
        <w:r>
          <w:instrText xml:space="preserve"> PAGEREF _Toc6083 \h </w:instrText>
        </w:r>
        <w:r>
          <w:fldChar w:fldCharType="separate"/>
        </w:r>
        <w:r>
          <w:t>22</w:t>
        </w:r>
        <w:r>
          <w:fldChar w:fldCharType="end"/>
        </w:r>
      </w:hyperlink>
    </w:p>
    <w:p>
      <w:pPr>
        <w:pStyle w:val="TOC2"/>
        <w:tabs>
          <w:tab w:val="right" w:leader="dot" w:pos="8306"/>
        </w:tabs>
      </w:pPr>
      <w:hyperlink w:anchor="_Toc25530" w:history="1">
        <w:r>
          <w:rPr>
            <w:rFonts w:ascii="仿宋" w:eastAsia="仿宋" w:hAnsi="仿宋" w:cs="仿宋" w:hint="eastAsia"/>
            <w:lang w:eastAsia="zh-CN"/>
          </w:rPr>
          <w:t>(二)、质量保证体系实施</w:t>
        </w:r>
        <w:r>
          <w:tab/>
        </w:r>
        <w:r>
          <w:fldChar w:fldCharType="begin"/>
        </w:r>
        <w:r>
          <w:instrText xml:space="preserve"> PAGEREF _Toc25530 \h </w:instrText>
        </w:r>
        <w:r>
          <w:fldChar w:fldCharType="separate"/>
        </w:r>
        <w:r>
          <w:t>23</w:t>
        </w:r>
        <w:r>
          <w:fldChar w:fldCharType="end"/>
        </w:r>
      </w:hyperlink>
    </w:p>
    <w:p>
      <w:pPr>
        <w:pStyle w:val="TOC2"/>
        <w:tabs>
          <w:tab w:val="right" w:leader="dot" w:pos="8306"/>
        </w:tabs>
      </w:pPr>
      <w:hyperlink w:anchor="_Toc3266" w:history="1">
        <w:r>
          <w:rPr>
            <w:rFonts w:ascii="仿宋" w:eastAsia="仿宋" w:hAnsi="仿宋" w:cs="仿宋" w:hint="eastAsia"/>
            <w:lang w:eastAsia="zh-CN"/>
          </w:rPr>
          <w:t>(三)、监理与质量控制流程</w:t>
        </w:r>
        <w:r>
          <w:tab/>
        </w:r>
        <w:r>
          <w:fldChar w:fldCharType="begin"/>
        </w:r>
        <w:r>
          <w:instrText xml:space="preserve"> PAGEREF _Toc3266 \h </w:instrText>
        </w:r>
        <w:r>
          <w:fldChar w:fldCharType="separate"/>
        </w:r>
        <w:r>
          <w:t>23</w:t>
        </w:r>
        <w:r>
          <w:fldChar w:fldCharType="end"/>
        </w:r>
      </w:hyperlink>
    </w:p>
    <w:p>
      <w:pPr>
        <w:pStyle w:val="TOC1"/>
        <w:tabs>
          <w:tab w:val="right" w:leader="dot" w:pos="8306"/>
        </w:tabs>
      </w:pPr>
      <w:hyperlink w:anchor="_Toc11600" w:history="1">
        <w:r>
          <w:rPr>
            <w:rFonts w:ascii="仿宋" w:eastAsia="仿宋" w:hAnsi="仿宋" w:cs="仿宋" w:hint="eastAsia"/>
            <w:lang w:eastAsia="zh-CN"/>
          </w:rPr>
          <w:t>四、环境和生态影响分析</w:t>
        </w:r>
        <w:r>
          <w:tab/>
        </w:r>
        <w:r>
          <w:fldChar w:fldCharType="begin"/>
        </w:r>
        <w:r>
          <w:instrText xml:space="preserve"> PAGEREF _Toc11600 \h </w:instrText>
        </w:r>
        <w:r>
          <w:fldChar w:fldCharType="separate"/>
        </w:r>
        <w:r>
          <w:t>24</w:t>
        </w:r>
        <w:r>
          <w:fldChar w:fldCharType="end"/>
        </w:r>
      </w:hyperlink>
    </w:p>
    <w:p>
      <w:pPr>
        <w:pStyle w:val="TOC2"/>
        <w:tabs>
          <w:tab w:val="right" w:leader="dot" w:pos="8306"/>
        </w:tabs>
      </w:pPr>
      <w:hyperlink w:anchor="_Toc29026" w:history="1">
        <w:r>
          <w:rPr>
            <w:rFonts w:ascii="仿宋" w:eastAsia="仿宋" w:hAnsi="仿宋" w:cs="仿宋" w:hint="eastAsia"/>
            <w:lang w:eastAsia="zh-CN"/>
          </w:rPr>
          <w:t>(一)、环境和生态现状</w:t>
        </w:r>
        <w:r>
          <w:tab/>
        </w:r>
        <w:r>
          <w:fldChar w:fldCharType="begin"/>
        </w:r>
        <w:r>
          <w:instrText xml:space="preserve"> PAGEREF _Toc29026 \h </w:instrText>
        </w:r>
        <w:r>
          <w:fldChar w:fldCharType="separate"/>
        </w:r>
        <w:r>
          <w:t>24</w:t>
        </w:r>
        <w:r>
          <w:fldChar w:fldCharType="end"/>
        </w:r>
      </w:hyperlink>
    </w:p>
    <w:p>
      <w:pPr>
        <w:pStyle w:val="TOC2"/>
        <w:tabs>
          <w:tab w:val="right" w:leader="dot" w:pos="8306"/>
        </w:tabs>
      </w:pPr>
      <w:hyperlink w:anchor="_Toc2535" w:history="1">
        <w:r>
          <w:rPr>
            <w:rFonts w:ascii="仿宋" w:eastAsia="仿宋" w:hAnsi="仿宋" w:cs="仿宋" w:hint="eastAsia"/>
            <w:lang w:eastAsia="zh-CN"/>
          </w:rPr>
          <w:t>(二)、生态环境影响分析</w:t>
        </w:r>
        <w:r>
          <w:tab/>
        </w:r>
        <w:r>
          <w:fldChar w:fldCharType="begin"/>
        </w:r>
        <w:r>
          <w:instrText xml:space="preserve"> PAGEREF _Toc2535 \h </w:instrText>
        </w:r>
        <w:r>
          <w:fldChar w:fldCharType="separate"/>
        </w:r>
        <w:r>
          <w:t>25</w:t>
        </w:r>
        <w:r>
          <w:fldChar w:fldCharType="end"/>
        </w:r>
      </w:hyperlink>
    </w:p>
    <w:p>
      <w:pPr>
        <w:pStyle w:val="TOC2"/>
        <w:tabs>
          <w:tab w:val="right" w:leader="dot" w:pos="8306"/>
        </w:tabs>
      </w:pPr>
      <w:hyperlink w:anchor="_Toc20569" w:history="1">
        <w:r>
          <w:rPr>
            <w:rFonts w:ascii="仿宋" w:eastAsia="仿宋" w:hAnsi="仿宋" w:cs="仿宋" w:hint="eastAsia"/>
            <w:lang w:eastAsia="zh-CN"/>
          </w:rPr>
          <w:t>(三)、生态环境保护措施</w:t>
        </w:r>
        <w:r>
          <w:tab/>
        </w:r>
        <w:r>
          <w:fldChar w:fldCharType="begin"/>
        </w:r>
        <w:r>
          <w:instrText xml:space="preserve"> PAGEREF _Toc20569 \h </w:instrText>
        </w:r>
        <w:r>
          <w:fldChar w:fldCharType="separate"/>
        </w:r>
        <w:r>
          <w:t>27</w:t>
        </w:r>
        <w:r>
          <w:fldChar w:fldCharType="end"/>
        </w:r>
      </w:hyperlink>
    </w:p>
    <w:p>
      <w:pPr>
        <w:pStyle w:val="TOC2"/>
        <w:tabs>
          <w:tab w:val="right" w:leader="dot" w:pos="8306"/>
        </w:tabs>
      </w:pPr>
      <w:hyperlink w:anchor="_Toc21100" w:history="1">
        <w:r>
          <w:rPr>
            <w:rFonts w:ascii="仿宋" w:eastAsia="仿宋" w:hAnsi="仿宋" w:cs="仿宋" w:hint="eastAsia"/>
            <w:lang w:eastAsia="zh-CN"/>
          </w:rPr>
          <w:t>(四)、地质灾害影响分析</w:t>
        </w:r>
        <w:r>
          <w:tab/>
        </w:r>
        <w:r>
          <w:fldChar w:fldCharType="begin"/>
        </w:r>
        <w:r>
          <w:instrText xml:space="preserve"> PAGEREF _Toc21100 \h </w:instrText>
        </w:r>
        <w:r>
          <w:fldChar w:fldCharType="separate"/>
        </w:r>
        <w:r>
          <w:t>28</w:t>
        </w:r>
        <w:r>
          <w:fldChar w:fldCharType="end"/>
        </w:r>
      </w:hyperlink>
    </w:p>
    <w:p>
      <w:pPr>
        <w:pStyle w:val="TOC2"/>
        <w:tabs>
          <w:tab w:val="right" w:leader="dot" w:pos="8306"/>
        </w:tabs>
      </w:pPr>
      <w:hyperlink w:anchor="_Toc31661" w:history="1">
        <w:r>
          <w:rPr>
            <w:rFonts w:ascii="仿宋" w:eastAsia="仿宋" w:hAnsi="仿宋" w:cs="仿宋" w:hint="eastAsia"/>
            <w:lang w:eastAsia="zh-CN"/>
          </w:rPr>
          <w:t>(五)、特殊环境影响</w:t>
        </w:r>
        <w:r>
          <w:tab/>
        </w:r>
        <w:r>
          <w:fldChar w:fldCharType="begin"/>
        </w:r>
        <w:r>
          <w:instrText xml:space="preserve"> PAGEREF _Toc31661 \h </w:instrText>
        </w:r>
        <w:r>
          <w:fldChar w:fldCharType="separate"/>
        </w:r>
        <w:r>
          <w:t>30</w:t>
        </w:r>
        <w:r>
          <w:fldChar w:fldCharType="end"/>
        </w:r>
      </w:hyperlink>
    </w:p>
    <w:p>
      <w:pPr>
        <w:pStyle w:val="TOC1"/>
        <w:tabs>
          <w:tab w:val="right" w:leader="dot" w:pos="8306"/>
        </w:tabs>
      </w:pPr>
      <w:hyperlink w:anchor="_Toc8819" w:history="1">
        <w:r>
          <w:rPr>
            <w:rFonts w:ascii="仿宋" w:eastAsia="仿宋" w:hAnsi="仿宋" w:cs="仿宋" w:hint="eastAsia"/>
            <w:lang w:eastAsia="zh-CN"/>
          </w:rPr>
          <w:t>五、资源开发及综合利用分析</w:t>
        </w:r>
        <w:r>
          <w:tab/>
        </w:r>
        <w:r>
          <w:fldChar w:fldCharType="begin"/>
        </w:r>
        <w:r>
          <w:instrText xml:space="preserve"> PAGEREF _Toc8819 \h </w:instrText>
        </w:r>
        <w:r>
          <w:fldChar w:fldCharType="separate"/>
        </w:r>
        <w:r>
          <w:t>31</w:t>
        </w:r>
        <w:r>
          <w:fldChar w:fldCharType="end"/>
        </w:r>
      </w:hyperlink>
    </w:p>
    <w:p>
      <w:pPr>
        <w:pStyle w:val="TOC2"/>
        <w:tabs>
          <w:tab w:val="right" w:leader="dot" w:pos="8306"/>
        </w:tabs>
      </w:pPr>
      <w:hyperlink w:anchor="_Toc29620" w:history="1">
        <w:r>
          <w:rPr>
            <w:rFonts w:ascii="仿宋" w:eastAsia="仿宋" w:hAnsi="仿宋" w:cs="仿宋" w:hint="eastAsia"/>
            <w:lang w:eastAsia="zh-CN"/>
          </w:rPr>
          <w:t>(一)、资源开发方案</w:t>
        </w:r>
        <w:r>
          <w:tab/>
        </w:r>
        <w:r>
          <w:fldChar w:fldCharType="begin"/>
        </w:r>
        <w:r>
          <w:instrText xml:space="preserve"> PAGEREF _Toc29620 \h </w:instrText>
        </w:r>
        <w:r>
          <w:fldChar w:fldCharType="separate"/>
        </w:r>
        <w:r>
          <w:t>31</w:t>
        </w:r>
        <w:r>
          <w:fldChar w:fldCharType="end"/>
        </w:r>
      </w:hyperlink>
    </w:p>
    <w:p>
      <w:pPr>
        <w:pStyle w:val="TOC2"/>
        <w:tabs>
          <w:tab w:val="right" w:leader="dot" w:pos="8306"/>
        </w:tabs>
      </w:pPr>
      <w:hyperlink w:anchor="_Toc26535" w:history="1">
        <w:r>
          <w:rPr>
            <w:rFonts w:ascii="仿宋" w:eastAsia="仿宋" w:hAnsi="仿宋" w:cs="仿宋" w:hint="eastAsia"/>
            <w:lang w:eastAsia="zh-CN"/>
          </w:rPr>
          <w:t>(二)、资源利用方案</w:t>
        </w:r>
        <w:r>
          <w:tab/>
        </w:r>
        <w:r>
          <w:fldChar w:fldCharType="begin"/>
        </w:r>
        <w:r>
          <w:instrText xml:space="preserve"> PAGEREF _Toc26535 \h </w:instrText>
        </w:r>
        <w:r>
          <w:fldChar w:fldCharType="separate"/>
        </w:r>
        <w:r>
          <w:t>32</w:t>
        </w:r>
        <w:r>
          <w:fldChar w:fldCharType="end"/>
        </w:r>
      </w:hyperlink>
    </w:p>
    <w:p>
      <w:pPr>
        <w:pStyle w:val="TOC2"/>
        <w:tabs>
          <w:tab w:val="right" w:leader="dot" w:pos="8306"/>
        </w:tabs>
      </w:pPr>
      <w:hyperlink w:anchor="_Toc27482" w:history="1">
        <w:r>
          <w:rPr>
            <w:rFonts w:ascii="仿宋" w:eastAsia="仿宋" w:hAnsi="仿宋" w:cs="仿宋" w:hint="eastAsia"/>
            <w:lang w:eastAsia="zh-CN"/>
          </w:rPr>
          <w:t>(三)、资源节约措施</w:t>
        </w:r>
        <w:r>
          <w:tab/>
        </w:r>
        <w:r>
          <w:fldChar w:fldCharType="begin"/>
        </w:r>
        <w:r>
          <w:instrText xml:space="preserve"> PAGEREF _Toc27482 \h </w:instrText>
        </w:r>
        <w:r>
          <w:fldChar w:fldCharType="separate"/>
        </w:r>
        <w:r>
          <w:t>33</w:t>
        </w:r>
        <w:r>
          <w:fldChar w:fldCharType="end"/>
        </w:r>
      </w:hyperlink>
    </w:p>
    <w:p>
      <w:pPr>
        <w:pStyle w:val="TOC1"/>
        <w:tabs>
          <w:tab w:val="right" w:leader="dot" w:pos="8306"/>
        </w:tabs>
      </w:pPr>
      <w:hyperlink w:anchor="_Toc15750" w:history="1">
        <w:r>
          <w:rPr>
            <w:rFonts w:ascii="仿宋" w:eastAsia="仿宋" w:hAnsi="仿宋" w:cs="仿宋" w:hint="eastAsia"/>
            <w:lang w:eastAsia="zh-CN"/>
          </w:rPr>
          <w:t>六、财务管理与成本控制</w:t>
        </w:r>
        <w:r>
          <w:tab/>
        </w:r>
        <w:r>
          <w:fldChar w:fldCharType="begin"/>
        </w:r>
        <w:r>
          <w:instrText xml:space="preserve"> PAGEREF _Toc15750 \h </w:instrText>
        </w:r>
        <w:r>
          <w:fldChar w:fldCharType="separate"/>
        </w:r>
        <w:r>
          <w:t>34</w:t>
        </w:r>
        <w:r>
          <w:fldChar w:fldCharType="end"/>
        </w:r>
      </w:hyperlink>
    </w:p>
    <w:p>
      <w:pPr>
        <w:pStyle w:val="TOC2"/>
        <w:tabs>
          <w:tab w:val="right" w:leader="dot" w:pos="8306"/>
        </w:tabs>
      </w:pPr>
      <w:hyperlink w:anchor="_Toc31587" w:history="1">
        <w:r>
          <w:rPr>
            <w:rFonts w:ascii="仿宋" w:eastAsia="仿宋" w:hAnsi="仿宋" w:cs="仿宋" w:hint="eastAsia"/>
            <w:lang w:eastAsia="zh-CN"/>
          </w:rPr>
          <w:t>(一)、财务管理体系建设</w:t>
        </w:r>
        <w:r>
          <w:tab/>
        </w:r>
        <w:r>
          <w:fldChar w:fldCharType="begin"/>
        </w:r>
        <w:r>
          <w:instrText xml:space="preserve"> PAGEREF _Toc31587 \h </w:instrText>
        </w:r>
        <w:r>
          <w:fldChar w:fldCharType="separate"/>
        </w:r>
        <w:r>
          <w:t>34</w:t>
        </w:r>
        <w:r>
          <w:fldChar w:fldCharType="end"/>
        </w:r>
      </w:hyperlink>
    </w:p>
    <w:p>
      <w:pPr>
        <w:pStyle w:val="TOC2"/>
        <w:tabs>
          <w:tab w:val="right" w:leader="dot" w:pos="8306"/>
        </w:tabs>
      </w:pPr>
      <w:hyperlink w:anchor="_Toc30" w:history="1">
        <w:r>
          <w:rPr>
            <w:rFonts w:ascii="仿宋" w:eastAsia="仿宋" w:hAnsi="仿宋" w:cs="仿宋" w:hint="eastAsia"/>
            <w:lang w:eastAsia="zh-CN"/>
          </w:rPr>
          <w:t>(二)、成本控制措施</w:t>
        </w:r>
        <w:r>
          <w:tab/>
        </w:r>
        <w:r>
          <w:fldChar w:fldCharType="begin"/>
        </w:r>
        <w:r>
          <w:instrText xml:space="preserve"> PAGEREF _Toc30 \h </w:instrText>
        </w:r>
        <w:r>
          <w:fldChar w:fldCharType="separate"/>
        </w:r>
        <w:r>
          <w:t>36</w:t>
        </w:r>
        <w:r>
          <w:fldChar w:fldCharType="end"/>
        </w:r>
      </w:hyperlink>
    </w:p>
    <w:p>
      <w:pPr>
        <w:pStyle w:val="TOC1"/>
        <w:tabs>
          <w:tab w:val="right" w:leader="dot" w:pos="8306"/>
        </w:tabs>
      </w:pPr>
      <w:hyperlink w:anchor="_Toc25773" w:history="1">
        <w:r>
          <w:rPr>
            <w:rFonts w:ascii="仿宋" w:eastAsia="仿宋" w:hAnsi="仿宋" w:cs="仿宋" w:hint="eastAsia"/>
            <w:lang w:eastAsia="zh-CN"/>
          </w:rPr>
          <w:t>七、土地利用与规划方案</w:t>
        </w:r>
        <w:r>
          <w:tab/>
        </w:r>
        <w:r>
          <w:fldChar w:fldCharType="begin"/>
        </w:r>
        <w:r>
          <w:instrText xml:space="preserve"> PAGEREF _Toc25773 \h </w:instrText>
        </w:r>
        <w:r>
          <w:fldChar w:fldCharType="separate"/>
        </w:r>
        <w:r>
          <w:t>37</w:t>
        </w:r>
        <w:r>
          <w:fldChar w:fldCharType="end"/>
        </w:r>
      </w:hyperlink>
    </w:p>
    <w:p>
      <w:pPr>
        <w:pStyle w:val="TOC2"/>
        <w:tabs>
          <w:tab w:val="right" w:leader="dot" w:pos="8306"/>
        </w:tabs>
      </w:pPr>
      <w:hyperlink w:anchor="_Toc5549" w:history="1">
        <w:r>
          <w:rPr>
            <w:rFonts w:ascii="仿宋" w:eastAsia="仿宋" w:hAnsi="仿宋" w:cs="仿宋" w:hint="eastAsia"/>
            <w:lang w:eastAsia="zh-CN"/>
          </w:rPr>
          <w:t>(一)、项目用地情况分析</w:t>
        </w:r>
        <w:r>
          <w:tab/>
        </w:r>
        <w:r>
          <w:fldChar w:fldCharType="begin"/>
        </w:r>
        <w:r>
          <w:instrText xml:space="preserve"> PAGEREF _Toc5549 \h </w:instrText>
        </w:r>
        <w:r>
          <w:fldChar w:fldCharType="separate"/>
        </w:r>
        <w:r>
          <w:t>37</w:t>
        </w:r>
        <w:r>
          <w:fldChar w:fldCharType="end"/>
        </w:r>
      </w:hyperlink>
    </w:p>
    <w:p>
      <w:pPr>
        <w:pStyle w:val="TOC2"/>
        <w:tabs>
          <w:tab w:val="right" w:leader="dot" w:pos="8306"/>
        </w:tabs>
      </w:pPr>
      <w:hyperlink w:anchor="_Toc468" w:history="1">
        <w:r>
          <w:rPr>
            <w:rFonts w:ascii="仿宋" w:eastAsia="仿宋" w:hAnsi="仿宋" w:cs="仿宋" w:hint="eastAsia"/>
            <w:lang w:eastAsia="zh-CN"/>
          </w:rPr>
          <w:t>(二)、土地利用规划方案</w:t>
        </w:r>
        <w:r>
          <w:tab/>
        </w:r>
        <w:r>
          <w:fldChar w:fldCharType="begin"/>
        </w:r>
        <w:r>
          <w:instrText xml:space="preserve"> PAGEREF _Toc468 \h </w:instrText>
        </w:r>
        <w:r>
          <w:fldChar w:fldCharType="separate"/>
        </w:r>
        <w:r>
          <w:t>38</w:t>
        </w:r>
        <w:r>
          <w:fldChar w:fldCharType="end"/>
        </w:r>
      </w:hyperlink>
    </w:p>
    <w:p>
      <w:pPr>
        <w:pStyle w:val="TOC1"/>
        <w:tabs>
          <w:tab w:val="right" w:leader="dot" w:pos="8306"/>
        </w:tabs>
      </w:pPr>
      <w:hyperlink w:anchor="_Toc11861" w:history="1">
        <w:r>
          <w:rPr>
            <w:rFonts w:ascii="仿宋" w:eastAsia="仿宋" w:hAnsi="仿宋" w:cs="仿宋" w:hint="eastAsia"/>
            <w:lang w:eastAsia="zh-CN"/>
          </w:rPr>
          <w:t>八、项目质量与标准</w:t>
        </w:r>
        <w:r>
          <w:tab/>
        </w:r>
        <w:r>
          <w:fldChar w:fldCharType="begin"/>
        </w:r>
        <w:r>
          <w:instrText xml:space="preserve"> PAGEREF _Toc11861 \h </w:instrText>
        </w:r>
        <w:r>
          <w:fldChar w:fldCharType="separate"/>
        </w:r>
        <w:r>
          <w:t>39</w:t>
        </w:r>
        <w:r>
          <w:fldChar w:fldCharType="end"/>
        </w:r>
      </w:hyperlink>
    </w:p>
    <w:p>
      <w:pPr>
        <w:pStyle w:val="TOC2"/>
        <w:tabs>
          <w:tab w:val="right" w:leader="dot" w:pos="8306"/>
        </w:tabs>
      </w:pPr>
      <w:hyperlink w:anchor="_Toc19107" w:history="1">
        <w:r>
          <w:rPr>
            <w:rFonts w:ascii="仿宋" w:eastAsia="仿宋" w:hAnsi="仿宋" w:cs="仿宋" w:hint="eastAsia"/>
            <w:lang w:eastAsia="zh-CN"/>
          </w:rPr>
          <w:t>(一)、质量保障体系</w:t>
        </w:r>
        <w:r>
          <w:tab/>
        </w:r>
        <w:r>
          <w:fldChar w:fldCharType="begin"/>
        </w:r>
        <w:r>
          <w:instrText xml:space="preserve"> PAGEREF _Toc19107 \h </w:instrText>
        </w:r>
        <w:r>
          <w:fldChar w:fldCharType="separate"/>
        </w:r>
        <w:r>
          <w:t>39</w:t>
        </w:r>
        <w:r>
          <w:fldChar w:fldCharType="end"/>
        </w:r>
      </w:hyperlink>
    </w:p>
    <w:p>
      <w:pPr>
        <w:pStyle w:val="TOC2"/>
        <w:tabs>
          <w:tab w:val="right" w:leader="dot" w:pos="8306"/>
        </w:tabs>
      </w:pPr>
      <w:hyperlink w:anchor="_Toc29240" w:history="1">
        <w:r>
          <w:rPr>
            <w:rFonts w:ascii="仿宋" w:eastAsia="仿宋" w:hAnsi="仿宋" w:cs="仿宋" w:hint="eastAsia"/>
            <w:lang w:eastAsia="zh-CN"/>
          </w:rPr>
          <w:t>(二)、标准化作业流程</w:t>
        </w:r>
        <w:r>
          <w:tab/>
        </w:r>
        <w:r>
          <w:fldChar w:fldCharType="begin"/>
        </w:r>
        <w:r>
          <w:instrText xml:space="preserve"> PAGEREF _Toc29240 \h </w:instrText>
        </w:r>
        <w:r>
          <w:fldChar w:fldCharType="separate"/>
        </w:r>
        <w:r>
          <w:t>40</w:t>
        </w:r>
        <w:r>
          <w:fldChar w:fldCharType="end"/>
        </w:r>
      </w:hyperlink>
    </w:p>
    <w:p>
      <w:pPr>
        <w:pStyle w:val="TOC2"/>
        <w:tabs>
          <w:tab w:val="right" w:leader="dot" w:pos="8306"/>
        </w:tabs>
      </w:pPr>
      <w:hyperlink w:anchor="_Toc8232" w:history="1">
        <w:r>
          <w:rPr>
            <w:rFonts w:ascii="仿宋" w:eastAsia="仿宋" w:hAnsi="仿宋" w:cs="仿宋" w:hint="eastAsia"/>
            <w:lang w:eastAsia="zh-CN"/>
          </w:rPr>
          <w:t>(三)、质量监控与评估</w:t>
        </w:r>
        <w:r>
          <w:tab/>
        </w:r>
        <w:r>
          <w:fldChar w:fldCharType="begin"/>
        </w:r>
        <w:r>
          <w:instrText xml:space="preserve"> PAGEREF _Toc8232 \h </w:instrText>
        </w:r>
        <w:r>
          <w:fldChar w:fldCharType="separate"/>
        </w:r>
        <w:r>
          <w:t>42</w:t>
        </w:r>
        <w:r>
          <w:fldChar w:fldCharType="end"/>
        </w:r>
      </w:hyperlink>
    </w:p>
    <w:p>
      <w:pPr>
        <w:pStyle w:val="TOC2"/>
        <w:tabs>
          <w:tab w:val="right" w:leader="dot" w:pos="8306"/>
        </w:tabs>
      </w:pPr>
      <w:hyperlink w:anchor="_Toc6592" w:history="1">
        <w:r>
          <w:rPr>
            <w:rFonts w:ascii="仿宋" w:eastAsia="仿宋" w:hAnsi="仿宋" w:cs="仿宋" w:hint="eastAsia"/>
            <w:lang w:eastAsia="zh-CN"/>
          </w:rPr>
          <w:t>(四)、质量改进计划</w:t>
        </w:r>
        <w:r>
          <w:tab/>
        </w:r>
        <w:r>
          <w:fldChar w:fldCharType="begin"/>
        </w:r>
        <w:r>
          <w:instrText xml:space="preserve"> PAGEREF _Toc6592 \h </w:instrText>
        </w:r>
        <w:r>
          <w:fldChar w:fldCharType="separate"/>
        </w:r>
        <w:r>
          <w:t>43</w:t>
        </w:r>
        <w:r>
          <w:fldChar w:fldCharType="end"/>
        </w:r>
      </w:hyperlink>
    </w:p>
    <w:p>
      <w:pPr>
        <w:pStyle w:val="TOC1"/>
        <w:tabs>
          <w:tab w:val="right" w:leader="dot" w:pos="8306"/>
        </w:tabs>
      </w:pPr>
      <w:hyperlink w:anchor="_Toc3697" w:history="1">
        <w:r>
          <w:rPr>
            <w:rFonts w:ascii="仿宋" w:eastAsia="仿宋" w:hAnsi="仿宋" w:cs="仿宋" w:hint="eastAsia"/>
            <w:lang w:eastAsia="zh-CN"/>
          </w:rPr>
          <w:t>九、项目实施与管理方案</w:t>
        </w:r>
        <w:r>
          <w:tab/>
        </w:r>
        <w:r>
          <w:fldChar w:fldCharType="begin"/>
        </w:r>
        <w:r>
          <w:instrText xml:space="preserve"> PAGEREF _Toc3697 \h </w:instrText>
        </w:r>
        <w:r>
          <w:fldChar w:fldCharType="separate"/>
        </w:r>
        <w:r>
          <w:t>44</w:t>
        </w:r>
        <w:r>
          <w:fldChar w:fldCharType="end"/>
        </w:r>
      </w:hyperlink>
    </w:p>
    <w:p>
      <w:pPr>
        <w:pStyle w:val="TOC2"/>
        <w:tabs>
          <w:tab w:val="right" w:leader="dot" w:pos="8306"/>
        </w:tabs>
      </w:pPr>
      <w:hyperlink w:anchor="_Toc2273" w:history="1">
        <w:r>
          <w:rPr>
            <w:rFonts w:ascii="仿宋" w:eastAsia="仿宋" w:hAnsi="仿宋" w:cs="仿宋" w:hint="eastAsia"/>
            <w:lang w:eastAsia="zh-CN"/>
          </w:rPr>
          <w:t>(一)、项目实施计划</w:t>
        </w:r>
        <w:r>
          <w:tab/>
        </w:r>
        <w:r>
          <w:fldChar w:fldCharType="begin"/>
        </w:r>
        <w:r>
          <w:instrText xml:space="preserve"> PAGEREF _Toc2273 \h </w:instrText>
        </w:r>
        <w:r>
          <w:fldChar w:fldCharType="separate"/>
        </w:r>
        <w:r>
          <w:t>44</w:t>
        </w:r>
        <w:r>
          <w:fldChar w:fldCharType="end"/>
        </w:r>
      </w:hyperlink>
    </w:p>
    <w:p>
      <w:pPr>
        <w:pStyle w:val="TOC2"/>
        <w:tabs>
          <w:tab w:val="right" w:leader="dot" w:pos="8306"/>
        </w:tabs>
      </w:pPr>
      <w:hyperlink w:anchor="_Toc22847" w:history="1">
        <w:r>
          <w:rPr>
            <w:rFonts w:ascii="仿宋" w:eastAsia="仿宋" w:hAnsi="仿宋" w:cs="仿宋" w:hint="eastAsia"/>
            <w:lang w:eastAsia="zh-CN"/>
          </w:rPr>
          <w:t>(二)、项目组织机构与职责</w:t>
        </w:r>
        <w:r>
          <w:tab/>
        </w:r>
        <w:r>
          <w:fldChar w:fldCharType="begin"/>
        </w:r>
        <w:r>
          <w:instrText xml:space="preserve"> PAGEREF _Toc22847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65" w:history="1">
        <w:r>
          <w:rPr>
            <w:rFonts w:ascii="仿宋" w:eastAsia="仿宋" w:hAnsi="仿宋" w:cs="仿宋" w:hint="eastAsia"/>
            <w:lang w:eastAsia="zh-CN"/>
          </w:rPr>
          <w:t>(三)、项目管理与监控体系</w:t>
        </w:r>
        <w:r>
          <w:tab/>
        </w:r>
        <w:r>
          <w:fldChar w:fldCharType="begin"/>
        </w:r>
        <w:r>
          <w:instrText xml:space="preserve"> PAGEREF _Toc3465 \h </w:instrText>
        </w:r>
        <w:r>
          <w:fldChar w:fldCharType="separate"/>
        </w:r>
        <w:r>
          <w:t>48</w:t>
        </w:r>
        <w:r>
          <w:fldChar w:fldCharType="end"/>
        </w:r>
      </w:hyperlink>
    </w:p>
    <w:p>
      <w:pPr>
        <w:pStyle w:val="TOC1"/>
        <w:tabs>
          <w:tab w:val="right" w:leader="dot" w:pos="8306"/>
        </w:tabs>
      </w:pPr>
      <w:hyperlink w:anchor="_Toc4908" w:history="1">
        <w:r>
          <w:rPr>
            <w:rFonts w:ascii="仿宋" w:eastAsia="仿宋" w:hAnsi="仿宋" w:cs="仿宋" w:hint="eastAsia"/>
            <w:lang w:eastAsia="zh-CN"/>
          </w:rPr>
          <w:t>十、技术创新与产业升级</w:t>
        </w:r>
        <w:r>
          <w:tab/>
        </w:r>
        <w:r>
          <w:fldChar w:fldCharType="begin"/>
        </w:r>
        <w:r>
          <w:instrText xml:space="preserve"> PAGEREF _Toc4908 \h </w:instrText>
        </w:r>
        <w:r>
          <w:fldChar w:fldCharType="separate"/>
        </w:r>
        <w:r>
          <w:t>50</w:t>
        </w:r>
        <w:r>
          <w:fldChar w:fldCharType="end"/>
        </w:r>
      </w:hyperlink>
    </w:p>
    <w:p>
      <w:pPr>
        <w:pStyle w:val="TOC2"/>
        <w:tabs>
          <w:tab w:val="right" w:leader="dot" w:pos="8306"/>
        </w:tabs>
      </w:pPr>
      <w:hyperlink w:anchor="_Toc8878" w:history="1">
        <w:r>
          <w:rPr>
            <w:rFonts w:ascii="仿宋" w:eastAsia="仿宋" w:hAnsi="仿宋" w:cs="仿宋" w:hint="eastAsia"/>
            <w:lang w:eastAsia="zh-CN"/>
          </w:rPr>
          <w:t>(一)、技术创新方向与目标</w:t>
        </w:r>
        <w:r>
          <w:tab/>
        </w:r>
        <w:r>
          <w:fldChar w:fldCharType="begin"/>
        </w:r>
        <w:r>
          <w:instrText xml:space="preserve"> PAGEREF _Toc8878 \h </w:instrText>
        </w:r>
        <w:r>
          <w:fldChar w:fldCharType="separate"/>
        </w:r>
        <w:r>
          <w:t>50</w:t>
        </w:r>
        <w:r>
          <w:fldChar w:fldCharType="end"/>
        </w:r>
      </w:hyperlink>
    </w:p>
    <w:p>
      <w:pPr>
        <w:pStyle w:val="TOC2"/>
        <w:tabs>
          <w:tab w:val="right" w:leader="dot" w:pos="8306"/>
        </w:tabs>
      </w:pPr>
      <w:hyperlink w:anchor="_Toc15125" w:history="1">
        <w:r>
          <w:rPr>
            <w:rFonts w:ascii="仿宋" w:eastAsia="仿宋" w:hAnsi="仿宋" w:cs="仿宋" w:hint="eastAsia"/>
            <w:lang w:eastAsia="zh-CN"/>
          </w:rPr>
          <w:t>(二)、产业升级路径与措施</w:t>
        </w:r>
        <w:r>
          <w:tab/>
        </w:r>
        <w:r>
          <w:fldChar w:fldCharType="begin"/>
        </w:r>
        <w:r>
          <w:instrText xml:space="preserve"> PAGEREF _Toc15125 \h </w:instrText>
        </w:r>
        <w:r>
          <w:fldChar w:fldCharType="separate"/>
        </w:r>
        <w:r>
          <w:t>51</w:t>
        </w:r>
        <w:r>
          <w:fldChar w:fldCharType="end"/>
        </w:r>
      </w:hyperlink>
    </w:p>
    <w:p>
      <w:pPr>
        <w:pStyle w:val="TOC1"/>
        <w:tabs>
          <w:tab w:val="right" w:leader="dot" w:pos="8306"/>
        </w:tabs>
      </w:pPr>
      <w:hyperlink w:anchor="_Toc25741" w:history="1">
        <w:r>
          <w:rPr>
            <w:rFonts w:ascii="仿宋" w:eastAsia="仿宋" w:hAnsi="仿宋" w:cs="仿宋" w:hint="eastAsia"/>
            <w:lang w:eastAsia="zh-CN"/>
          </w:rPr>
          <w:t>十一、经济效益与社会效益优化</w:t>
        </w:r>
        <w:r>
          <w:tab/>
        </w:r>
        <w:r>
          <w:fldChar w:fldCharType="begin"/>
        </w:r>
        <w:r>
          <w:instrText xml:space="preserve"> PAGEREF _Toc25741 \h </w:instrText>
        </w:r>
        <w:r>
          <w:fldChar w:fldCharType="separate"/>
        </w:r>
        <w:r>
          <w:t>52</w:t>
        </w:r>
        <w:r>
          <w:fldChar w:fldCharType="end"/>
        </w:r>
      </w:hyperlink>
    </w:p>
    <w:p>
      <w:pPr>
        <w:pStyle w:val="TOC2"/>
        <w:tabs>
          <w:tab w:val="right" w:leader="dot" w:pos="8306"/>
        </w:tabs>
      </w:pPr>
      <w:hyperlink w:anchor="_Toc31178" w:history="1">
        <w:r>
          <w:rPr>
            <w:rFonts w:ascii="仿宋" w:eastAsia="仿宋" w:hAnsi="仿宋" w:cs="仿宋" w:hint="eastAsia"/>
            <w:lang w:eastAsia="zh-CN"/>
          </w:rPr>
          <w:t>(一)、经济效益提升策略</w:t>
        </w:r>
        <w:r>
          <w:tab/>
        </w:r>
        <w:r>
          <w:fldChar w:fldCharType="begin"/>
        </w:r>
        <w:r>
          <w:instrText xml:space="preserve"> PAGEREF _Toc31178 \h </w:instrText>
        </w:r>
        <w:r>
          <w:fldChar w:fldCharType="separate"/>
        </w:r>
        <w:r>
          <w:t>52</w:t>
        </w:r>
        <w:r>
          <w:fldChar w:fldCharType="end"/>
        </w:r>
      </w:hyperlink>
    </w:p>
    <w:p>
      <w:pPr>
        <w:pStyle w:val="TOC2"/>
        <w:tabs>
          <w:tab w:val="right" w:leader="dot" w:pos="8306"/>
        </w:tabs>
      </w:pPr>
      <w:hyperlink w:anchor="_Toc2072" w:history="1">
        <w:r>
          <w:rPr>
            <w:rFonts w:ascii="仿宋" w:eastAsia="仿宋" w:hAnsi="仿宋" w:cs="仿宋" w:hint="eastAsia"/>
            <w:lang w:eastAsia="zh-CN"/>
          </w:rPr>
          <w:t>(二)、社会效益增强方案</w:t>
        </w:r>
        <w:r>
          <w:tab/>
        </w:r>
        <w:r>
          <w:fldChar w:fldCharType="begin"/>
        </w:r>
        <w:r>
          <w:instrText xml:space="preserve"> PAGEREF _Toc2072 \h </w:instrText>
        </w:r>
        <w:r>
          <w:fldChar w:fldCharType="separate"/>
        </w:r>
        <w:r>
          <w:t>54</w:t>
        </w:r>
        <w:r>
          <w:fldChar w:fldCharType="end"/>
        </w:r>
      </w:hyperlink>
    </w:p>
    <w:p>
      <w:pPr>
        <w:pStyle w:val="TOC1"/>
        <w:tabs>
          <w:tab w:val="right" w:leader="dot" w:pos="8306"/>
        </w:tabs>
      </w:pPr>
      <w:hyperlink w:anchor="_Toc10834" w:history="1">
        <w:r>
          <w:rPr>
            <w:rFonts w:ascii="仿宋" w:eastAsia="仿宋" w:hAnsi="仿宋" w:cs="仿宋" w:hint="eastAsia"/>
            <w:lang w:eastAsia="zh-CN"/>
          </w:rPr>
          <w:t>十二、安全与应急管理</w:t>
        </w:r>
        <w:r>
          <w:tab/>
        </w:r>
        <w:r>
          <w:fldChar w:fldCharType="begin"/>
        </w:r>
        <w:r>
          <w:instrText xml:space="preserve"> PAGEREF _Toc10834 \h </w:instrText>
        </w:r>
        <w:r>
          <w:fldChar w:fldCharType="separate"/>
        </w:r>
        <w:r>
          <w:t>54</w:t>
        </w:r>
        <w:r>
          <w:fldChar w:fldCharType="end"/>
        </w:r>
      </w:hyperlink>
    </w:p>
    <w:p>
      <w:pPr>
        <w:pStyle w:val="TOC2"/>
        <w:tabs>
          <w:tab w:val="right" w:leader="dot" w:pos="8306"/>
        </w:tabs>
      </w:pPr>
      <w:hyperlink w:anchor="_Toc30376" w:history="1">
        <w:r>
          <w:rPr>
            <w:rFonts w:ascii="仿宋" w:eastAsia="仿宋" w:hAnsi="仿宋" w:cs="仿宋" w:hint="eastAsia"/>
            <w:lang w:eastAsia="zh-CN"/>
          </w:rPr>
          <w:t>(一)、安全生产管理</w:t>
        </w:r>
        <w:r>
          <w:tab/>
        </w:r>
        <w:r>
          <w:fldChar w:fldCharType="begin"/>
        </w:r>
        <w:r>
          <w:instrText xml:space="preserve"> PAGEREF _Toc30376 \h </w:instrText>
        </w:r>
        <w:r>
          <w:fldChar w:fldCharType="separate"/>
        </w:r>
        <w:r>
          <w:t>54</w:t>
        </w:r>
        <w:r>
          <w:fldChar w:fldCharType="end"/>
        </w:r>
      </w:hyperlink>
    </w:p>
    <w:p>
      <w:pPr>
        <w:pStyle w:val="TOC2"/>
        <w:tabs>
          <w:tab w:val="right" w:leader="dot" w:pos="8306"/>
        </w:tabs>
      </w:pPr>
      <w:hyperlink w:anchor="_Toc26953" w:history="1">
        <w:r>
          <w:rPr>
            <w:rFonts w:ascii="仿宋" w:eastAsia="仿宋" w:hAnsi="仿宋" w:cs="仿宋" w:hint="eastAsia"/>
            <w:lang w:eastAsia="zh-CN"/>
          </w:rPr>
          <w:t>(二)、应急预案与响应</w:t>
        </w:r>
        <w:r>
          <w:tab/>
        </w:r>
        <w:r>
          <w:fldChar w:fldCharType="begin"/>
        </w:r>
        <w:r>
          <w:instrText xml:space="preserve"> PAGEREF _Toc26953 \h </w:instrText>
        </w:r>
        <w:r>
          <w:fldChar w:fldCharType="separate"/>
        </w:r>
        <w:r>
          <w:t>56</w:t>
        </w:r>
        <w:r>
          <w:fldChar w:fldCharType="end"/>
        </w:r>
      </w:hyperlink>
    </w:p>
    <w:p>
      <w:pPr>
        <w:pStyle w:val="TOC1"/>
        <w:tabs>
          <w:tab w:val="right" w:leader="dot" w:pos="8306"/>
        </w:tabs>
      </w:pPr>
      <w:hyperlink w:anchor="_Toc30828" w:history="1">
        <w:r>
          <w:rPr>
            <w:rFonts w:ascii="仿宋" w:eastAsia="仿宋" w:hAnsi="仿宋" w:cs="仿宋" w:hint="eastAsia"/>
            <w:lang w:eastAsia="zh-CN"/>
          </w:rPr>
          <w:t>十三、成果转化与推广应用</w:t>
        </w:r>
        <w:r>
          <w:tab/>
        </w:r>
        <w:r>
          <w:fldChar w:fldCharType="begin"/>
        </w:r>
        <w:r>
          <w:instrText xml:space="preserve"> PAGEREF _Toc30828 \h </w:instrText>
        </w:r>
        <w:r>
          <w:fldChar w:fldCharType="separate"/>
        </w:r>
        <w:r>
          <w:t>58</w:t>
        </w:r>
        <w:r>
          <w:fldChar w:fldCharType="end"/>
        </w:r>
      </w:hyperlink>
    </w:p>
    <w:p>
      <w:pPr>
        <w:pStyle w:val="TOC2"/>
        <w:tabs>
          <w:tab w:val="right" w:leader="dot" w:pos="8306"/>
        </w:tabs>
      </w:pPr>
      <w:hyperlink w:anchor="_Toc3100" w:history="1">
        <w:r>
          <w:rPr>
            <w:rFonts w:ascii="仿宋" w:eastAsia="仿宋" w:hAnsi="仿宋" w:cs="仿宋" w:hint="eastAsia"/>
            <w:lang w:eastAsia="zh-CN"/>
          </w:rPr>
          <w:t>(一)、成果转化策略制定</w:t>
        </w:r>
        <w:r>
          <w:tab/>
        </w:r>
        <w:r>
          <w:fldChar w:fldCharType="begin"/>
        </w:r>
        <w:r>
          <w:instrText xml:space="preserve"> PAGEREF _Toc3100 \h </w:instrText>
        </w:r>
        <w:r>
          <w:fldChar w:fldCharType="separate"/>
        </w:r>
        <w:r>
          <w:t>58</w:t>
        </w:r>
        <w:r>
          <w:fldChar w:fldCharType="end"/>
        </w:r>
      </w:hyperlink>
    </w:p>
    <w:p>
      <w:pPr>
        <w:pStyle w:val="TOC2"/>
        <w:tabs>
          <w:tab w:val="right" w:leader="dot" w:pos="8306"/>
        </w:tabs>
      </w:pPr>
      <w:hyperlink w:anchor="_Toc27442" w:history="1">
        <w:r>
          <w:rPr>
            <w:rFonts w:ascii="仿宋" w:eastAsia="仿宋" w:hAnsi="仿宋" w:cs="仿宋" w:hint="eastAsia"/>
            <w:lang w:eastAsia="zh-CN"/>
          </w:rPr>
          <w:t>(二)、成果推广应用方案</w:t>
        </w:r>
        <w:r>
          <w:tab/>
        </w:r>
        <w:r>
          <w:fldChar w:fldCharType="begin"/>
        </w:r>
        <w:r>
          <w:instrText xml:space="preserve"> PAGEREF _Toc27442 \h </w:instrText>
        </w:r>
        <w:r>
          <w:fldChar w:fldCharType="separate"/>
        </w:r>
        <w:r>
          <w:t>59</w:t>
        </w:r>
        <w:r>
          <w:fldChar w:fldCharType="end"/>
        </w:r>
      </w:hyperlink>
    </w:p>
    <w:p>
      <w:pPr>
        <w:pStyle w:val="TOC1"/>
        <w:tabs>
          <w:tab w:val="right" w:leader="dot" w:pos="8306"/>
        </w:tabs>
      </w:pPr>
      <w:hyperlink w:anchor="_Toc10030" w:history="1">
        <w:r>
          <w:rPr>
            <w:rFonts w:ascii="仿宋" w:eastAsia="仿宋" w:hAnsi="仿宋" w:cs="仿宋" w:hint="eastAsia"/>
            <w:lang w:eastAsia="zh-CN"/>
          </w:rPr>
          <w:t>十四、质量管理与控制</w:t>
        </w:r>
        <w:r>
          <w:tab/>
        </w:r>
        <w:r>
          <w:fldChar w:fldCharType="begin"/>
        </w:r>
        <w:r>
          <w:instrText xml:space="preserve"> PAGEREF _Toc10030 \h </w:instrText>
        </w:r>
        <w:r>
          <w:fldChar w:fldCharType="separate"/>
        </w:r>
        <w:r>
          <w:t>61</w:t>
        </w:r>
        <w:r>
          <w:fldChar w:fldCharType="end"/>
        </w:r>
      </w:hyperlink>
    </w:p>
    <w:p>
      <w:pPr>
        <w:pStyle w:val="TOC2"/>
        <w:tabs>
          <w:tab w:val="right" w:leader="dot" w:pos="8306"/>
        </w:tabs>
      </w:pPr>
      <w:hyperlink w:anchor="_Toc12402" w:history="1">
        <w:r>
          <w:rPr>
            <w:rFonts w:ascii="仿宋" w:eastAsia="仿宋" w:hAnsi="仿宋" w:cs="仿宋" w:hint="eastAsia"/>
            <w:lang w:eastAsia="zh-CN"/>
          </w:rPr>
          <w:t>(一)、质量管理体系建设</w:t>
        </w:r>
        <w:r>
          <w:tab/>
        </w:r>
        <w:r>
          <w:fldChar w:fldCharType="begin"/>
        </w:r>
        <w:r>
          <w:instrText xml:space="preserve"> PAGEREF _Toc12402 \h </w:instrText>
        </w:r>
        <w:r>
          <w:fldChar w:fldCharType="separate"/>
        </w:r>
        <w:r>
          <w:t>61</w:t>
        </w:r>
        <w:r>
          <w:fldChar w:fldCharType="end"/>
        </w:r>
      </w:hyperlink>
    </w:p>
    <w:p>
      <w:pPr>
        <w:pStyle w:val="TOC2"/>
        <w:tabs>
          <w:tab w:val="right" w:leader="dot" w:pos="8306"/>
        </w:tabs>
      </w:pPr>
      <w:hyperlink w:anchor="_Toc16944" w:history="1">
        <w:r>
          <w:rPr>
            <w:rFonts w:ascii="仿宋" w:eastAsia="仿宋" w:hAnsi="仿宋" w:cs="仿宋" w:hint="eastAsia"/>
            <w:lang w:eastAsia="zh-CN"/>
          </w:rPr>
          <w:t>(二)、质量控制措施</w:t>
        </w:r>
        <w:r>
          <w:tab/>
        </w:r>
        <w:r>
          <w:fldChar w:fldCharType="begin"/>
        </w:r>
        <w:r>
          <w:instrText xml:space="preserve"> PAGEREF _Toc16944 \h </w:instrText>
        </w:r>
        <w:r>
          <w:fldChar w:fldCharType="separate"/>
        </w:r>
        <w:r>
          <w:t>62</w:t>
        </w:r>
        <w:r>
          <w:fldChar w:fldCharType="end"/>
        </w:r>
      </w:hyperlink>
    </w:p>
    <w:p>
      <w:pPr>
        <w:pStyle w:val="TOC1"/>
        <w:tabs>
          <w:tab w:val="right" w:leader="dot" w:pos="8306"/>
        </w:tabs>
      </w:pPr>
      <w:hyperlink w:anchor="_Toc5321" w:history="1">
        <w:r>
          <w:rPr>
            <w:rFonts w:ascii="仿宋" w:eastAsia="仿宋" w:hAnsi="仿宋" w:cs="仿宋" w:hint="eastAsia"/>
            <w:lang w:eastAsia="zh-CN"/>
          </w:rPr>
          <w:t>十五、项目施工方案</w:t>
        </w:r>
        <w:r>
          <w:tab/>
        </w:r>
        <w:r>
          <w:fldChar w:fldCharType="begin"/>
        </w:r>
        <w:r>
          <w:instrText xml:space="preserve"> PAGEREF _Toc5321 \h </w:instrText>
        </w:r>
        <w:r>
          <w:fldChar w:fldCharType="separate"/>
        </w:r>
        <w:r>
          <w:t>63</w:t>
        </w:r>
        <w:r>
          <w:fldChar w:fldCharType="end"/>
        </w:r>
      </w:hyperlink>
    </w:p>
    <w:p>
      <w:pPr>
        <w:pStyle w:val="TOC2"/>
        <w:tabs>
          <w:tab w:val="right" w:leader="dot" w:pos="8306"/>
        </w:tabs>
      </w:pPr>
      <w:hyperlink w:anchor="_Toc5169" w:history="1">
        <w:r>
          <w:rPr>
            <w:rFonts w:ascii="仿宋" w:eastAsia="仿宋" w:hAnsi="仿宋" w:cs="仿宋" w:hint="eastAsia"/>
            <w:lang w:eastAsia="zh-CN"/>
          </w:rPr>
          <w:t>(一)、施工组织设计</w:t>
        </w:r>
        <w:r>
          <w:tab/>
        </w:r>
        <w:r>
          <w:fldChar w:fldCharType="begin"/>
        </w:r>
        <w:r>
          <w:instrText xml:space="preserve"> PAGEREF _Toc5169 \h </w:instrText>
        </w:r>
        <w:r>
          <w:fldChar w:fldCharType="separate"/>
        </w:r>
        <w:r>
          <w:t>63</w:t>
        </w:r>
        <w:r>
          <w:fldChar w:fldCharType="end"/>
        </w:r>
      </w:hyperlink>
    </w:p>
    <w:p>
      <w:pPr>
        <w:pStyle w:val="TOC2"/>
        <w:tabs>
          <w:tab w:val="right" w:leader="dot" w:pos="8306"/>
        </w:tabs>
      </w:pPr>
      <w:hyperlink w:anchor="_Toc17485" w:history="1">
        <w:r>
          <w:rPr>
            <w:rFonts w:ascii="仿宋" w:eastAsia="仿宋" w:hAnsi="仿宋" w:cs="仿宋" w:hint="eastAsia"/>
            <w:lang w:eastAsia="zh-CN"/>
          </w:rPr>
          <w:t>(二)、施工工艺与技术路线</w:t>
        </w:r>
        <w:r>
          <w:tab/>
        </w:r>
        <w:r>
          <w:fldChar w:fldCharType="begin"/>
        </w:r>
        <w:r>
          <w:instrText xml:space="preserve"> PAGEREF _Toc17485 \h </w:instrText>
        </w:r>
        <w:r>
          <w:fldChar w:fldCharType="separate"/>
        </w:r>
        <w:r>
          <w:t>65</w:t>
        </w:r>
        <w:r>
          <w:fldChar w:fldCharType="end"/>
        </w:r>
      </w:hyperlink>
    </w:p>
    <w:p>
      <w:pPr>
        <w:pStyle w:val="TOC2"/>
        <w:tabs>
          <w:tab w:val="right" w:leader="dot" w:pos="8306"/>
        </w:tabs>
      </w:pPr>
      <w:hyperlink w:anchor="_Toc11569" w:history="1">
        <w:r>
          <w:rPr>
            <w:rFonts w:ascii="仿宋" w:eastAsia="仿宋" w:hAnsi="仿宋" w:cs="仿宋" w:hint="eastAsia"/>
            <w:lang w:eastAsia="zh-CN"/>
          </w:rPr>
          <w:t>(三)、关键节点施工计划</w:t>
        </w:r>
        <w:r>
          <w:tab/>
        </w:r>
        <w:r>
          <w:fldChar w:fldCharType="begin"/>
        </w:r>
        <w:r>
          <w:instrText xml:space="preserve"> PAGEREF _Toc11569 \h </w:instrText>
        </w:r>
        <w:r>
          <w:fldChar w:fldCharType="separate"/>
        </w:r>
        <w:r>
          <w:t>66</w:t>
        </w:r>
        <w:r>
          <w:fldChar w:fldCharType="end"/>
        </w:r>
      </w:hyperlink>
    </w:p>
    <w:p>
      <w:pPr>
        <w:pStyle w:val="TOC2"/>
        <w:tabs>
          <w:tab w:val="right" w:leader="dot" w:pos="8306"/>
        </w:tabs>
      </w:pPr>
      <w:hyperlink w:anchor="_Toc14929" w:history="1">
        <w:r>
          <w:rPr>
            <w:rFonts w:ascii="仿宋" w:eastAsia="仿宋" w:hAnsi="仿宋" w:cs="仿宋" w:hint="eastAsia"/>
            <w:lang w:eastAsia="zh-CN"/>
          </w:rPr>
          <w:t>(四)、施工现场管理</w:t>
        </w:r>
        <w:r>
          <w:tab/>
        </w:r>
        <w:r>
          <w:fldChar w:fldCharType="begin"/>
        </w:r>
        <w:r>
          <w:instrText xml:space="preserve"> PAGEREF _Toc14929 \h </w:instrText>
        </w:r>
        <w:r>
          <w:fldChar w:fldCharType="separate"/>
        </w:r>
        <w:r>
          <w:t>68</w:t>
        </w:r>
        <w:r>
          <w:fldChar w:fldCharType="end"/>
        </w:r>
      </w:hyperlink>
    </w:p>
    <w:p>
      <w:pPr>
        <w:pStyle w:val="TOC1"/>
        <w:tabs>
          <w:tab w:val="right" w:leader="dot" w:pos="8306"/>
        </w:tabs>
      </w:pPr>
      <w:hyperlink w:anchor="_Toc24887" w:history="1">
        <w:r>
          <w:rPr>
            <w:rFonts w:ascii="仿宋" w:eastAsia="仿宋" w:hAnsi="仿宋" w:cs="仿宋" w:hint="eastAsia"/>
            <w:lang w:eastAsia="zh-CN"/>
          </w:rPr>
          <w:t>十六、人力资源管理与开发</w:t>
        </w:r>
        <w:r>
          <w:tab/>
        </w:r>
        <w:r>
          <w:fldChar w:fldCharType="begin"/>
        </w:r>
        <w:r>
          <w:instrText xml:space="preserve"> PAGEREF _Toc24887 \h </w:instrText>
        </w:r>
        <w:r>
          <w:fldChar w:fldCharType="separate"/>
        </w:r>
        <w:r>
          <w:t>70</w:t>
        </w:r>
        <w:r>
          <w:fldChar w:fldCharType="end"/>
        </w:r>
      </w:hyperlink>
    </w:p>
    <w:p>
      <w:pPr>
        <w:pStyle w:val="TOC2"/>
        <w:tabs>
          <w:tab w:val="right" w:leader="dot" w:pos="8306"/>
        </w:tabs>
      </w:pPr>
      <w:hyperlink w:anchor="_Toc20642" w:history="1">
        <w:r>
          <w:rPr>
            <w:rFonts w:ascii="仿宋" w:eastAsia="仿宋" w:hAnsi="仿宋" w:cs="仿宋" w:hint="eastAsia"/>
            <w:lang w:eastAsia="zh-CN"/>
          </w:rPr>
          <w:t>(一)、人力资源规划</w:t>
        </w:r>
        <w:r>
          <w:tab/>
        </w:r>
        <w:r>
          <w:fldChar w:fldCharType="begin"/>
        </w:r>
        <w:r>
          <w:instrText xml:space="preserve"> PAGEREF _Toc20642 \h </w:instrText>
        </w:r>
        <w:r>
          <w:fldChar w:fldCharType="separate"/>
        </w:r>
        <w:r>
          <w:t>70</w:t>
        </w:r>
        <w:r>
          <w:fldChar w:fldCharType="end"/>
        </w:r>
      </w:hyperlink>
    </w:p>
    <w:p>
      <w:pPr>
        <w:pStyle w:val="TOC2"/>
        <w:tabs>
          <w:tab w:val="right" w:leader="dot" w:pos="8306"/>
        </w:tabs>
      </w:pPr>
      <w:hyperlink w:anchor="_Toc10559" w:history="1">
        <w:r>
          <w:rPr>
            <w:rFonts w:ascii="仿宋" w:eastAsia="仿宋" w:hAnsi="仿宋" w:cs="仿宋" w:hint="eastAsia"/>
            <w:lang w:eastAsia="zh-CN"/>
          </w:rPr>
          <w:t>(二)、人力资源开发与培训</w:t>
        </w:r>
        <w:r>
          <w:tab/>
        </w:r>
        <w:r>
          <w:fldChar w:fldCharType="begin"/>
        </w:r>
        <w:r>
          <w:instrText xml:space="preserve"> PAGEREF _Toc10559 \h </w:instrText>
        </w:r>
        <w:r>
          <w:fldChar w:fldCharType="separate"/>
        </w:r>
        <w:r>
          <w:t>71</w:t>
        </w:r>
        <w:r>
          <w:fldChar w:fldCharType="end"/>
        </w:r>
      </w:hyperlink>
    </w:p>
    <w:p>
      <w:pPr>
        <w:pStyle w:val="TOC1"/>
        <w:tabs>
          <w:tab w:val="right" w:leader="dot" w:pos="8306"/>
        </w:tabs>
      </w:pPr>
      <w:hyperlink w:anchor="_Toc28986" w:history="1">
        <w:r>
          <w:rPr>
            <w:rFonts w:ascii="仿宋" w:eastAsia="仿宋" w:hAnsi="仿宋" w:cs="仿宋" w:hint="eastAsia"/>
            <w:lang w:eastAsia="zh-CN"/>
          </w:rPr>
          <w:t>十七、创新驱动与持续发展</w:t>
        </w:r>
        <w:r>
          <w:tab/>
        </w:r>
        <w:r>
          <w:fldChar w:fldCharType="begin"/>
        </w:r>
        <w:r>
          <w:instrText xml:space="preserve"> PAGEREF _Toc28986 \h </w:instrText>
        </w:r>
        <w:r>
          <w:fldChar w:fldCharType="separate"/>
        </w:r>
        <w:r>
          <w:t>74</w:t>
        </w:r>
        <w:r>
          <w:fldChar w:fldCharType="end"/>
        </w:r>
      </w:hyperlink>
    </w:p>
    <w:p>
      <w:pPr>
        <w:pStyle w:val="TOC2"/>
        <w:tabs>
          <w:tab w:val="right" w:leader="dot" w:pos="8306"/>
        </w:tabs>
      </w:pPr>
      <w:hyperlink w:anchor="_Toc4224" w:history="1">
        <w:r>
          <w:rPr>
            <w:rFonts w:ascii="仿宋" w:eastAsia="仿宋" w:hAnsi="仿宋" w:cs="仿宋" w:hint="eastAsia"/>
            <w:lang w:eastAsia="zh-CN"/>
          </w:rPr>
          <w:t>(一)、创新驱动战略实施</w:t>
        </w:r>
        <w:r>
          <w:tab/>
        </w:r>
        <w:r>
          <w:fldChar w:fldCharType="begin"/>
        </w:r>
        <w:r>
          <w:instrText xml:space="preserve"> PAGEREF _Toc4224 \h </w:instrText>
        </w:r>
        <w:r>
          <w:fldChar w:fldCharType="separate"/>
        </w:r>
        <w:r>
          <w:t>74</w:t>
        </w:r>
        <w:r>
          <w:fldChar w:fldCharType="end"/>
        </w:r>
      </w:hyperlink>
    </w:p>
    <w:p>
      <w:pPr>
        <w:pStyle w:val="TOC2"/>
        <w:tabs>
          <w:tab w:val="right" w:leader="dot" w:pos="8306"/>
        </w:tabs>
      </w:pPr>
      <w:hyperlink w:anchor="_Toc18172" w:history="1">
        <w:r>
          <w:rPr>
            <w:rFonts w:ascii="仿宋" w:eastAsia="仿宋" w:hAnsi="仿宋" w:cs="仿宋" w:hint="eastAsia"/>
            <w:lang w:eastAsia="zh-CN"/>
          </w:rPr>
          <w:t>(二)、持续发展路径探索</w:t>
        </w:r>
        <w:r>
          <w:tab/>
        </w:r>
        <w:r>
          <w:fldChar w:fldCharType="begin"/>
        </w:r>
        <w:r>
          <w:instrText xml:space="preserve"> PAGEREF _Toc18172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53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834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纳豆激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豆激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纳豆激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纳豆激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纳豆激酶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纳豆激酶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纳豆激酶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纳豆激酶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纳豆激酶项目的社会影响是全面而深远的。从提供就业机会和提升公共服务，到促进社会结构和劳动市场的多元化，再到推动社会责任和伦理标准的提高，项目对于提升社区的经济、文化和社会福祉有着重要作用。通过这些正面影响，纳豆激酶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7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为了融入当地社区，纳豆激酶项目需深入理解当地的文化特色和社会习俗。例如，项目在设计广告和市场推广活动时，应考虑使用当地语言和符合地方文化的表达方式。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纳豆激酶项目对当地经济结构的影响需谨慎考虑。项目可以通过聘用当地居民，特别是在管理和技术岗位上，来直接促进当地就业。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纳豆激酶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238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为了确保纳豆激酶项目的成功并最大限度地减轻潜在的社会风险，详细的风险分析和具体的应对策略至关重要。以下是针对项目可能面临的具体社会风险及相应对策的分析：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风险描述：纳豆激酶项目可能遭遇社区抵制，尤其如果社区成员认为项目会破坏他们的生活环境或忽略他们的意见。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风险描述：纳豆激酶项目的商业实践可能与当地的文化和价值观存在冲突，导致社会紧张和文化冲突。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风险描述：纳豆激酶项目可能会增加对公共资源和基础设施的需求，给当地带来额外压力，例如在水资源、能源供应和交通系统方面。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风险描述：纳豆激酶项目可能会引起当地社会结构和动态的变化，例如改变社区的人口组成和社交模式。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风险描述：在纳豆激酶项目运营过程中，可能涉及大量个人和商业敏感信息，存在信息安全和隐私保护的风险。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7971"/>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6117"/>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https://d.book118.com/268076123003006045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022468"/>
    <w:rsid w:val="510224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8076123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2024-02-20T23:21:00Z</dcterms:created>
  <dcterms:modified xsi:type="dcterms:W3CDTF">2024-02-20T23:21:53Z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39C4A42CC50E4827ACA877CAE8557F62_11</vt:lpwstr>
  </property>
  <property fmtid="{D5CDD505-2E9C-101B-9397-08002B2CF9AE}" pid="3" name="KSOProductBuildVer">
    <vt:lpwstr>2052-12.1.0.16250</vt:lpwstr>
  </property>
</Properties>
</file>