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改性羟乙基纤维素项目规划设计方案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24" w:history="1">
        <w:r>
          <w:rPr>
            <w:rFonts w:ascii="仿宋" w:eastAsia="仿宋" w:hAnsi="仿宋" w:cs="仿宋" w:hint="eastAsia"/>
            <w:lang w:eastAsia="zh-CN"/>
          </w:rPr>
          <w:t>前言</w:t>
        </w:r>
        <w:r>
          <w:tab/>
        </w:r>
        <w:r>
          <w:fldChar w:fldCharType="begin"/>
        </w:r>
        <w:r>
          <w:instrText xml:space="preserve"> PAGEREF _Toc3824 \h </w:instrText>
        </w:r>
        <w:r>
          <w:fldChar w:fldCharType="separate"/>
        </w:r>
        <w:r>
          <w:t>3</w:t>
        </w:r>
        <w:r>
          <w:fldChar w:fldCharType="end"/>
        </w:r>
      </w:hyperlink>
    </w:p>
    <w:p>
      <w:pPr>
        <w:pStyle w:val="TOC1"/>
        <w:tabs>
          <w:tab w:val="right" w:leader="dot" w:pos="8306"/>
        </w:tabs>
      </w:pPr>
      <w:hyperlink w:anchor="_Toc14006" w:history="1">
        <w:r>
          <w:rPr>
            <w:rFonts w:ascii="仿宋" w:eastAsia="仿宋" w:hAnsi="仿宋" w:cs="仿宋" w:hint="eastAsia"/>
            <w:lang w:eastAsia="zh-CN"/>
          </w:rPr>
          <w:t>一、改性羟乙基纤维素项目土建工程</w:t>
        </w:r>
        <w:r>
          <w:tab/>
        </w:r>
        <w:r>
          <w:fldChar w:fldCharType="begin"/>
        </w:r>
        <w:r>
          <w:instrText xml:space="preserve"> PAGEREF _Toc14006 \h </w:instrText>
        </w:r>
        <w:r>
          <w:fldChar w:fldCharType="separate"/>
        </w:r>
        <w:r>
          <w:t>3</w:t>
        </w:r>
        <w:r>
          <w:fldChar w:fldCharType="end"/>
        </w:r>
      </w:hyperlink>
    </w:p>
    <w:p>
      <w:pPr>
        <w:pStyle w:val="TOC2"/>
        <w:tabs>
          <w:tab w:val="right" w:leader="dot" w:pos="8306"/>
        </w:tabs>
      </w:pPr>
      <w:hyperlink w:anchor="_Toc26610" w:history="1">
        <w:r>
          <w:rPr>
            <w:rFonts w:ascii="仿宋" w:eastAsia="仿宋" w:hAnsi="仿宋" w:cs="仿宋" w:hint="eastAsia"/>
            <w:lang w:eastAsia="zh-CN"/>
          </w:rPr>
          <w:t>(一)、建筑工程设计原则</w:t>
        </w:r>
        <w:r>
          <w:tab/>
        </w:r>
        <w:r>
          <w:fldChar w:fldCharType="begin"/>
        </w:r>
        <w:r>
          <w:instrText xml:space="preserve"> PAGEREF _Toc26610 \h </w:instrText>
        </w:r>
        <w:r>
          <w:fldChar w:fldCharType="separate"/>
        </w:r>
        <w:r>
          <w:t>3</w:t>
        </w:r>
        <w:r>
          <w:fldChar w:fldCharType="end"/>
        </w:r>
      </w:hyperlink>
    </w:p>
    <w:p>
      <w:pPr>
        <w:pStyle w:val="TOC2"/>
        <w:tabs>
          <w:tab w:val="right" w:leader="dot" w:pos="8306"/>
        </w:tabs>
      </w:pPr>
      <w:hyperlink w:anchor="_Toc26178" w:history="1">
        <w:r>
          <w:rPr>
            <w:rFonts w:ascii="仿宋" w:eastAsia="仿宋" w:hAnsi="仿宋" w:cs="仿宋" w:hint="eastAsia"/>
            <w:lang w:eastAsia="zh-CN"/>
          </w:rPr>
          <w:t>(二)、土建工程设计年限及安全等级</w:t>
        </w:r>
        <w:r>
          <w:tab/>
        </w:r>
        <w:r>
          <w:fldChar w:fldCharType="begin"/>
        </w:r>
        <w:r>
          <w:instrText xml:space="preserve"> PAGEREF _Toc26178 \h </w:instrText>
        </w:r>
        <w:r>
          <w:fldChar w:fldCharType="separate"/>
        </w:r>
        <w:r>
          <w:t>4</w:t>
        </w:r>
        <w:r>
          <w:fldChar w:fldCharType="end"/>
        </w:r>
      </w:hyperlink>
    </w:p>
    <w:p>
      <w:pPr>
        <w:pStyle w:val="TOC2"/>
        <w:tabs>
          <w:tab w:val="right" w:leader="dot" w:pos="8306"/>
        </w:tabs>
      </w:pPr>
      <w:hyperlink w:anchor="_Toc21049" w:history="1">
        <w:r>
          <w:rPr>
            <w:rFonts w:ascii="仿宋" w:eastAsia="仿宋" w:hAnsi="仿宋" w:cs="仿宋" w:hint="eastAsia"/>
            <w:lang w:eastAsia="zh-CN"/>
          </w:rPr>
          <w:t>(三)、建筑工程设计总体要求</w:t>
        </w:r>
        <w:r>
          <w:tab/>
        </w:r>
        <w:r>
          <w:fldChar w:fldCharType="begin"/>
        </w:r>
        <w:r>
          <w:instrText xml:space="preserve"> PAGEREF _Toc21049 \h </w:instrText>
        </w:r>
        <w:r>
          <w:fldChar w:fldCharType="separate"/>
        </w:r>
        <w:r>
          <w:t>5</w:t>
        </w:r>
        <w:r>
          <w:fldChar w:fldCharType="end"/>
        </w:r>
      </w:hyperlink>
    </w:p>
    <w:p>
      <w:pPr>
        <w:pStyle w:val="TOC2"/>
        <w:tabs>
          <w:tab w:val="right" w:leader="dot" w:pos="8306"/>
        </w:tabs>
      </w:pPr>
      <w:hyperlink w:anchor="_Toc17100" w:history="1">
        <w:r>
          <w:rPr>
            <w:rFonts w:ascii="仿宋" w:eastAsia="仿宋" w:hAnsi="仿宋" w:cs="仿宋" w:hint="eastAsia"/>
            <w:lang w:eastAsia="zh-CN"/>
          </w:rPr>
          <w:t>(四)、土建工程建设指标</w:t>
        </w:r>
        <w:r>
          <w:tab/>
        </w:r>
        <w:r>
          <w:fldChar w:fldCharType="begin"/>
        </w:r>
        <w:r>
          <w:instrText xml:space="preserve"> PAGEREF _Toc17100 \h </w:instrText>
        </w:r>
        <w:r>
          <w:fldChar w:fldCharType="separate"/>
        </w:r>
        <w:r>
          <w:t>6</w:t>
        </w:r>
        <w:r>
          <w:fldChar w:fldCharType="end"/>
        </w:r>
      </w:hyperlink>
    </w:p>
    <w:p>
      <w:pPr>
        <w:pStyle w:val="TOC1"/>
        <w:tabs>
          <w:tab w:val="right" w:leader="dot" w:pos="8306"/>
        </w:tabs>
      </w:pPr>
      <w:hyperlink w:anchor="_Toc22561" w:history="1">
        <w:r>
          <w:rPr>
            <w:rFonts w:ascii="仿宋" w:eastAsia="仿宋" w:hAnsi="仿宋" w:cs="仿宋" w:hint="eastAsia"/>
            <w:lang w:eastAsia="zh-CN"/>
          </w:rPr>
          <w:t>二、产品规划分析</w:t>
        </w:r>
        <w:r>
          <w:tab/>
        </w:r>
        <w:r>
          <w:fldChar w:fldCharType="begin"/>
        </w:r>
        <w:r>
          <w:instrText xml:space="preserve"> PAGEREF _Toc22561 \h </w:instrText>
        </w:r>
        <w:r>
          <w:fldChar w:fldCharType="separate"/>
        </w:r>
        <w:r>
          <w:t>6</w:t>
        </w:r>
        <w:r>
          <w:fldChar w:fldCharType="end"/>
        </w:r>
      </w:hyperlink>
    </w:p>
    <w:p>
      <w:pPr>
        <w:pStyle w:val="TOC2"/>
        <w:tabs>
          <w:tab w:val="right" w:leader="dot" w:pos="8306"/>
        </w:tabs>
      </w:pPr>
      <w:hyperlink w:anchor="_Toc5547" w:history="1">
        <w:r>
          <w:rPr>
            <w:rFonts w:ascii="仿宋" w:eastAsia="仿宋" w:hAnsi="仿宋" w:cs="仿宋" w:hint="eastAsia"/>
            <w:lang w:eastAsia="zh-CN"/>
          </w:rPr>
          <w:t>(一)、产品规划</w:t>
        </w:r>
        <w:r>
          <w:tab/>
        </w:r>
        <w:r>
          <w:fldChar w:fldCharType="begin"/>
        </w:r>
        <w:r>
          <w:instrText xml:space="preserve"> PAGEREF _Toc5547 \h </w:instrText>
        </w:r>
        <w:r>
          <w:fldChar w:fldCharType="separate"/>
        </w:r>
        <w:r>
          <w:t>6</w:t>
        </w:r>
        <w:r>
          <w:fldChar w:fldCharType="end"/>
        </w:r>
      </w:hyperlink>
    </w:p>
    <w:p>
      <w:pPr>
        <w:pStyle w:val="TOC2"/>
        <w:tabs>
          <w:tab w:val="right" w:leader="dot" w:pos="8306"/>
        </w:tabs>
      </w:pPr>
      <w:hyperlink w:anchor="_Toc3168" w:history="1">
        <w:r>
          <w:rPr>
            <w:rFonts w:ascii="仿宋" w:eastAsia="仿宋" w:hAnsi="仿宋" w:cs="仿宋" w:hint="eastAsia"/>
            <w:lang w:eastAsia="zh-CN"/>
          </w:rPr>
          <w:t>(二)、建设规模</w:t>
        </w:r>
        <w:r>
          <w:tab/>
        </w:r>
        <w:r>
          <w:fldChar w:fldCharType="begin"/>
        </w:r>
        <w:r>
          <w:instrText xml:space="preserve"> PAGEREF _Toc3168 \h </w:instrText>
        </w:r>
        <w:r>
          <w:fldChar w:fldCharType="separate"/>
        </w:r>
        <w:r>
          <w:t>7</w:t>
        </w:r>
        <w:r>
          <w:fldChar w:fldCharType="end"/>
        </w:r>
      </w:hyperlink>
    </w:p>
    <w:p>
      <w:pPr>
        <w:pStyle w:val="TOC1"/>
        <w:tabs>
          <w:tab w:val="right" w:leader="dot" w:pos="8306"/>
        </w:tabs>
      </w:pPr>
      <w:hyperlink w:anchor="_Toc25203" w:history="1">
        <w:r>
          <w:rPr>
            <w:rFonts w:ascii="仿宋" w:eastAsia="仿宋" w:hAnsi="仿宋" w:cs="仿宋" w:hint="eastAsia"/>
            <w:lang w:eastAsia="zh-CN"/>
          </w:rPr>
          <w:t>三、改性羟乙基纤维素项目可持续发展</w:t>
        </w:r>
        <w:r>
          <w:tab/>
        </w:r>
        <w:r>
          <w:fldChar w:fldCharType="begin"/>
        </w:r>
        <w:r>
          <w:instrText xml:space="preserve"> PAGEREF _Toc25203 \h </w:instrText>
        </w:r>
        <w:r>
          <w:fldChar w:fldCharType="separate"/>
        </w:r>
        <w:r>
          <w:t>8</w:t>
        </w:r>
        <w:r>
          <w:fldChar w:fldCharType="end"/>
        </w:r>
      </w:hyperlink>
    </w:p>
    <w:p>
      <w:pPr>
        <w:pStyle w:val="TOC2"/>
        <w:tabs>
          <w:tab w:val="right" w:leader="dot" w:pos="8306"/>
        </w:tabs>
      </w:pPr>
      <w:hyperlink w:anchor="_Toc6417" w:history="1">
        <w:r>
          <w:rPr>
            <w:rFonts w:ascii="仿宋" w:eastAsia="仿宋" w:hAnsi="仿宋" w:cs="仿宋" w:hint="eastAsia"/>
            <w:lang w:eastAsia="zh-CN"/>
          </w:rPr>
          <w:t>(一)、可持续战略与实践</w:t>
        </w:r>
        <w:r>
          <w:tab/>
        </w:r>
        <w:r>
          <w:fldChar w:fldCharType="begin"/>
        </w:r>
        <w:r>
          <w:instrText xml:space="preserve"> PAGEREF _Toc6417 \h </w:instrText>
        </w:r>
        <w:r>
          <w:fldChar w:fldCharType="separate"/>
        </w:r>
        <w:r>
          <w:t>8</w:t>
        </w:r>
        <w:r>
          <w:fldChar w:fldCharType="end"/>
        </w:r>
      </w:hyperlink>
    </w:p>
    <w:p>
      <w:pPr>
        <w:pStyle w:val="TOC2"/>
        <w:tabs>
          <w:tab w:val="right" w:leader="dot" w:pos="8306"/>
        </w:tabs>
      </w:pPr>
      <w:hyperlink w:anchor="_Toc21604" w:history="1">
        <w:r>
          <w:rPr>
            <w:rFonts w:ascii="仿宋" w:eastAsia="仿宋" w:hAnsi="仿宋" w:cs="仿宋" w:hint="eastAsia"/>
            <w:lang w:eastAsia="zh-CN"/>
          </w:rPr>
          <w:t>(二)、环保与社会责任</w:t>
        </w:r>
        <w:r>
          <w:tab/>
        </w:r>
        <w:r>
          <w:fldChar w:fldCharType="begin"/>
        </w:r>
        <w:r>
          <w:instrText xml:space="preserve"> PAGEREF _Toc21604 \h </w:instrText>
        </w:r>
        <w:r>
          <w:fldChar w:fldCharType="separate"/>
        </w:r>
        <w:r>
          <w:t>9</w:t>
        </w:r>
        <w:r>
          <w:fldChar w:fldCharType="end"/>
        </w:r>
      </w:hyperlink>
    </w:p>
    <w:p>
      <w:pPr>
        <w:pStyle w:val="TOC1"/>
        <w:tabs>
          <w:tab w:val="right" w:leader="dot" w:pos="8306"/>
        </w:tabs>
      </w:pPr>
      <w:hyperlink w:anchor="_Toc10198" w:history="1">
        <w:r>
          <w:rPr>
            <w:rFonts w:ascii="仿宋" w:eastAsia="仿宋" w:hAnsi="仿宋" w:cs="仿宋" w:hint="eastAsia"/>
            <w:lang w:eastAsia="zh-CN"/>
          </w:rPr>
          <w:t>四、工艺说明</w:t>
        </w:r>
        <w:r>
          <w:tab/>
        </w:r>
        <w:r>
          <w:fldChar w:fldCharType="begin"/>
        </w:r>
        <w:r>
          <w:instrText xml:space="preserve"> PAGEREF _Toc10198 \h </w:instrText>
        </w:r>
        <w:r>
          <w:fldChar w:fldCharType="separate"/>
        </w:r>
        <w:r>
          <w:t>10</w:t>
        </w:r>
        <w:r>
          <w:fldChar w:fldCharType="end"/>
        </w:r>
      </w:hyperlink>
    </w:p>
    <w:p>
      <w:pPr>
        <w:pStyle w:val="TOC2"/>
        <w:tabs>
          <w:tab w:val="right" w:leader="dot" w:pos="8306"/>
        </w:tabs>
      </w:pPr>
      <w:hyperlink w:anchor="_Toc29805" w:history="1">
        <w:r>
          <w:rPr>
            <w:rFonts w:ascii="仿宋" w:eastAsia="仿宋" w:hAnsi="仿宋" w:cs="仿宋" w:hint="eastAsia"/>
            <w:lang w:eastAsia="zh-CN"/>
          </w:rPr>
          <w:t>(一)、技术管理特点</w:t>
        </w:r>
        <w:r>
          <w:tab/>
        </w:r>
        <w:r>
          <w:fldChar w:fldCharType="begin"/>
        </w:r>
        <w:r>
          <w:instrText xml:space="preserve"> PAGEREF _Toc29805 \h </w:instrText>
        </w:r>
        <w:r>
          <w:fldChar w:fldCharType="separate"/>
        </w:r>
        <w:r>
          <w:t>10</w:t>
        </w:r>
        <w:r>
          <w:fldChar w:fldCharType="end"/>
        </w:r>
      </w:hyperlink>
    </w:p>
    <w:p>
      <w:pPr>
        <w:pStyle w:val="TOC2"/>
        <w:tabs>
          <w:tab w:val="right" w:leader="dot" w:pos="8306"/>
        </w:tabs>
      </w:pPr>
      <w:hyperlink w:anchor="_Toc29781" w:history="1">
        <w:r>
          <w:rPr>
            <w:rFonts w:ascii="仿宋" w:eastAsia="仿宋" w:hAnsi="仿宋" w:cs="仿宋" w:hint="eastAsia"/>
            <w:lang w:eastAsia="zh-CN"/>
          </w:rPr>
          <w:t>(二)、改性羟乙基纤维素项目工艺技术设计方案</w:t>
        </w:r>
        <w:r>
          <w:tab/>
        </w:r>
        <w:r>
          <w:fldChar w:fldCharType="begin"/>
        </w:r>
        <w:r>
          <w:instrText xml:space="preserve"> PAGEREF _Toc29781 \h </w:instrText>
        </w:r>
        <w:r>
          <w:fldChar w:fldCharType="separate"/>
        </w:r>
        <w:r>
          <w:t>11</w:t>
        </w:r>
        <w:r>
          <w:fldChar w:fldCharType="end"/>
        </w:r>
      </w:hyperlink>
    </w:p>
    <w:p>
      <w:pPr>
        <w:pStyle w:val="TOC2"/>
        <w:tabs>
          <w:tab w:val="right" w:leader="dot" w:pos="8306"/>
        </w:tabs>
      </w:pPr>
      <w:hyperlink w:anchor="_Toc21575" w:history="1">
        <w:r>
          <w:rPr>
            <w:rFonts w:ascii="仿宋" w:eastAsia="仿宋" w:hAnsi="仿宋" w:cs="仿宋" w:hint="eastAsia"/>
            <w:lang w:eastAsia="zh-CN"/>
          </w:rPr>
          <w:t>(三)、设备选型方案</w:t>
        </w:r>
        <w:r>
          <w:tab/>
        </w:r>
        <w:r>
          <w:fldChar w:fldCharType="begin"/>
        </w:r>
        <w:r>
          <w:instrText xml:space="preserve"> PAGEREF _Toc21575 \h </w:instrText>
        </w:r>
        <w:r>
          <w:fldChar w:fldCharType="separate"/>
        </w:r>
        <w:r>
          <w:t>12</w:t>
        </w:r>
        <w:r>
          <w:fldChar w:fldCharType="end"/>
        </w:r>
      </w:hyperlink>
    </w:p>
    <w:p>
      <w:pPr>
        <w:pStyle w:val="TOC1"/>
        <w:tabs>
          <w:tab w:val="right" w:leader="dot" w:pos="8306"/>
        </w:tabs>
      </w:pPr>
      <w:hyperlink w:anchor="_Toc9056" w:history="1">
        <w:r>
          <w:rPr>
            <w:rFonts w:ascii="仿宋" w:eastAsia="仿宋" w:hAnsi="仿宋" w:cs="仿宋" w:hint="eastAsia"/>
            <w:lang w:eastAsia="zh-CN"/>
          </w:rPr>
          <w:t>五、改性羟乙基纤维素项目选址可行性分析</w:t>
        </w:r>
        <w:r>
          <w:tab/>
        </w:r>
        <w:r>
          <w:fldChar w:fldCharType="begin"/>
        </w:r>
        <w:r>
          <w:instrText xml:space="preserve"> PAGEREF _Toc9056 \h </w:instrText>
        </w:r>
        <w:r>
          <w:fldChar w:fldCharType="separate"/>
        </w:r>
        <w:r>
          <w:t>14</w:t>
        </w:r>
        <w:r>
          <w:fldChar w:fldCharType="end"/>
        </w:r>
      </w:hyperlink>
    </w:p>
    <w:p>
      <w:pPr>
        <w:pStyle w:val="TOC2"/>
        <w:tabs>
          <w:tab w:val="right" w:leader="dot" w:pos="8306"/>
        </w:tabs>
      </w:pPr>
      <w:hyperlink w:anchor="_Toc32631" w:history="1">
        <w:r>
          <w:rPr>
            <w:rFonts w:ascii="仿宋" w:eastAsia="仿宋" w:hAnsi="仿宋" w:cs="仿宋" w:hint="eastAsia"/>
            <w:lang w:eastAsia="zh-CN"/>
          </w:rPr>
          <w:t>(一)、改性羟乙基纤维素项目选址</w:t>
        </w:r>
        <w:r>
          <w:tab/>
        </w:r>
        <w:r>
          <w:fldChar w:fldCharType="begin"/>
        </w:r>
        <w:r>
          <w:instrText xml:space="preserve"> PAGEREF _Toc32631 \h </w:instrText>
        </w:r>
        <w:r>
          <w:fldChar w:fldCharType="separate"/>
        </w:r>
        <w:r>
          <w:t>14</w:t>
        </w:r>
        <w:r>
          <w:fldChar w:fldCharType="end"/>
        </w:r>
      </w:hyperlink>
    </w:p>
    <w:p>
      <w:pPr>
        <w:pStyle w:val="TOC2"/>
        <w:tabs>
          <w:tab w:val="right" w:leader="dot" w:pos="8306"/>
        </w:tabs>
      </w:pPr>
      <w:hyperlink w:anchor="_Toc3198" w:history="1">
        <w:r>
          <w:rPr>
            <w:rFonts w:ascii="仿宋" w:eastAsia="仿宋" w:hAnsi="仿宋" w:cs="仿宋" w:hint="eastAsia"/>
            <w:lang w:eastAsia="zh-CN"/>
          </w:rPr>
          <w:t>(二)、用地控制指标</w:t>
        </w:r>
        <w:r>
          <w:tab/>
        </w:r>
        <w:r>
          <w:fldChar w:fldCharType="begin"/>
        </w:r>
        <w:r>
          <w:instrText xml:space="preserve"> PAGEREF _Toc3198 \h </w:instrText>
        </w:r>
        <w:r>
          <w:fldChar w:fldCharType="separate"/>
        </w:r>
        <w:r>
          <w:t>14</w:t>
        </w:r>
        <w:r>
          <w:fldChar w:fldCharType="end"/>
        </w:r>
      </w:hyperlink>
    </w:p>
    <w:p>
      <w:pPr>
        <w:pStyle w:val="TOC2"/>
        <w:tabs>
          <w:tab w:val="right" w:leader="dot" w:pos="8306"/>
        </w:tabs>
      </w:pPr>
      <w:hyperlink w:anchor="_Toc18735" w:history="1">
        <w:r>
          <w:rPr>
            <w:rFonts w:ascii="仿宋" w:eastAsia="仿宋" w:hAnsi="仿宋" w:cs="仿宋" w:hint="eastAsia"/>
            <w:lang w:eastAsia="zh-CN"/>
          </w:rPr>
          <w:t>(三)、节约用地措施</w:t>
        </w:r>
        <w:r>
          <w:tab/>
        </w:r>
        <w:r>
          <w:fldChar w:fldCharType="begin"/>
        </w:r>
        <w:r>
          <w:instrText xml:space="preserve"> PAGEREF _Toc18735 \h </w:instrText>
        </w:r>
        <w:r>
          <w:fldChar w:fldCharType="separate"/>
        </w:r>
        <w:r>
          <w:t>16</w:t>
        </w:r>
        <w:r>
          <w:fldChar w:fldCharType="end"/>
        </w:r>
      </w:hyperlink>
    </w:p>
    <w:p>
      <w:pPr>
        <w:pStyle w:val="TOC2"/>
        <w:tabs>
          <w:tab w:val="right" w:leader="dot" w:pos="8306"/>
        </w:tabs>
      </w:pPr>
      <w:hyperlink w:anchor="_Toc20668" w:history="1">
        <w:r>
          <w:rPr>
            <w:rFonts w:ascii="仿宋" w:eastAsia="仿宋" w:hAnsi="仿宋" w:cs="仿宋" w:hint="eastAsia"/>
            <w:lang w:eastAsia="zh-CN"/>
          </w:rPr>
          <w:t>(四)、总图布置方案</w:t>
        </w:r>
        <w:r>
          <w:tab/>
        </w:r>
        <w:r>
          <w:fldChar w:fldCharType="begin"/>
        </w:r>
        <w:r>
          <w:instrText xml:space="preserve"> PAGEREF _Toc20668 \h </w:instrText>
        </w:r>
        <w:r>
          <w:fldChar w:fldCharType="separate"/>
        </w:r>
        <w:r>
          <w:t>17</w:t>
        </w:r>
        <w:r>
          <w:fldChar w:fldCharType="end"/>
        </w:r>
      </w:hyperlink>
    </w:p>
    <w:p>
      <w:pPr>
        <w:pStyle w:val="TOC2"/>
        <w:tabs>
          <w:tab w:val="right" w:leader="dot" w:pos="8306"/>
        </w:tabs>
      </w:pPr>
      <w:hyperlink w:anchor="_Toc1639" w:history="1">
        <w:r>
          <w:rPr>
            <w:rFonts w:ascii="仿宋" w:eastAsia="仿宋" w:hAnsi="仿宋" w:cs="仿宋" w:hint="eastAsia"/>
            <w:lang w:eastAsia="zh-CN"/>
          </w:rPr>
          <w:t>(五)、选址综合评价</w:t>
        </w:r>
        <w:r>
          <w:tab/>
        </w:r>
        <w:r>
          <w:fldChar w:fldCharType="begin"/>
        </w:r>
        <w:r>
          <w:instrText xml:space="preserve"> PAGEREF _Toc1639 \h </w:instrText>
        </w:r>
        <w:r>
          <w:fldChar w:fldCharType="separate"/>
        </w:r>
        <w:r>
          <w:t>18</w:t>
        </w:r>
        <w:r>
          <w:fldChar w:fldCharType="end"/>
        </w:r>
      </w:hyperlink>
    </w:p>
    <w:p>
      <w:pPr>
        <w:pStyle w:val="TOC1"/>
        <w:tabs>
          <w:tab w:val="right" w:leader="dot" w:pos="8306"/>
        </w:tabs>
      </w:pPr>
      <w:hyperlink w:anchor="_Toc12514" w:history="1">
        <w:r>
          <w:rPr>
            <w:rFonts w:ascii="仿宋" w:eastAsia="仿宋" w:hAnsi="仿宋" w:cs="仿宋" w:hint="eastAsia"/>
            <w:lang w:eastAsia="zh-CN"/>
          </w:rPr>
          <w:t>六、改性羟乙基纤维素项目危机管理</w:t>
        </w:r>
        <w:r>
          <w:tab/>
        </w:r>
        <w:r>
          <w:fldChar w:fldCharType="begin"/>
        </w:r>
        <w:r>
          <w:instrText xml:space="preserve"> PAGEREF _Toc12514 \h </w:instrText>
        </w:r>
        <w:r>
          <w:fldChar w:fldCharType="separate"/>
        </w:r>
        <w:r>
          <w:t>19</w:t>
        </w:r>
        <w:r>
          <w:fldChar w:fldCharType="end"/>
        </w:r>
      </w:hyperlink>
    </w:p>
    <w:p>
      <w:pPr>
        <w:pStyle w:val="TOC2"/>
        <w:tabs>
          <w:tab w:val="right" w:leader="dot" w:pos="8306"/>
        </w:tabs>
      </w:pPr>
      <w:hyperlink w:anchor="_Toc32173" w:history="1">
        <w:r>
          <w:rPr>
            <w:rFonts w:ascii="仿宋" w:eastAsia="仿宋" w:hAnsi="仿宋" w:cs="仿宋" w:hint="eastAsia"/>
            <w:lang w:eastAsia="zh-CN"/>
          </w:rPr>
          <w:t>(一)、危机预警与识别</w:t>
        </w:r>
        <w:r>
          <w:tab/>
        </w:r>
        <w:r>
          <w:fldChar w:fldCharType="begin"/>
        </w:r>
        <w:r>
          <w:instrText xml:space="preserve"> PAGEREF _Toc32173 \h </w:instrText>
        </w:r>
        <w:r>
          <w:fldChar w:fldCharType="separate"/>
        </w:r>
        <w:r>
          <w:t>19</w:t>
        </w:r>
        <w:r>
          <w:fldChar w:fldCharType="end"/>
        </w:r>
      </w:hyperlink>
    </w:p>
    <w:p>
      <w:pPr>
        <w:pStyle w:val="TOC2"/>
        <w:tabs>
          <w:tab w:val="right" w:leader="dot" w:pos="8306"/>
        </w:tabs>
      </w:pPr>
      <w:hyperlink w:anchor="_Toc26247" w:history="1">
        <w:r>
          <w:rPr>
            <w:rFonts w:ascii="仿宋" w:eastAsia="仿宋" w:hAnsi="仿宋" w:cs="仿宋" w:hint="eastAsia"/>
            <w:lang w:eastAsia="zh-CN"/>
          </w:rPr>
          <w:t>(二)、危机应对与恢复</w:t>
        </w:r>
        <w:r>
          <w:tab/>
        </w:r>
        <w:r>
          <w:fldChar w:fldCharType="begin"/>
        </w:r>
        <w:r>
          <w:instrText xml:space="preserve"> PAGEREF _Toc26247 \h </w:instrText>
        </w:r>
        <w:r>
          <w:fldChar w:fldCharType="separate"/>
        </w:r>
        <w:r>
          <w:t>20</w:t>
        </w:r>
        <w:r>
          <w:fldChar w:fldCharType="end"/>
        </w:r>
      </w:hyperlink>
    </w:p>
    <w:p>
      <w:pPr>
        <w:pStyle w:val="TOC1"/>
        <w:tabs>
          <w:tab w:val="right" w:leader="dot" w:pos="8306"/>
        </w:tabs>
      </w:pPr>
      <w:hyperlink w:anchor="_Toc25207" w:history="1">
        <w:r>
          <w:rPr>
            <w:rFonts w:ascii="仿宋" w:eastAsia="仿宋" w:hAnsi="仿宋" w:cs="仿宋" w:hint="eastAsia"/>
            <w:lang w:eastAsia="zh-CN"/>
          </w:rPr>
          <w:t>七、改性羟乙基纤维素项目风险管理</w:t>
        </w:r>
        <w:r>
          <w:tab/>
        </w:r>
        <w:r>
          <w:fldChar w:fldCharType="begin"/>
        </w:r>
        <w:r>
          <w:instrText xml:space="preserve"> PAGEREF _Toc25207 \h </w:instrText>
        </w:r>
        <w:r>
          <w:fldChar w:fldCharType="separate"/>
        </w:r>
        <w:r>
          <w:t>22</w:t>
        </w:r>
        <w:r>
          <w:fldChar w:fldCharType="end"/>
        </w:r>
      </w:hyperlink>
    </w:p>
    <w:p>
      <w:pPr>
        <w:pStyle w:val="TOC2"/>
        <w:tabs>
          <w:tab w:val="right" w:leader="dot" w:pos="8306"/>
        </w:tabs>
      </w:pPr>
      <w:hyperlink w:anchor="_Toc7836" w:history="1">
        <w:r>
          <w:rPr>
            <w:rFonts w:ascii="仿宋" w:eastAsia="仿宋" w:hAnsi="仿宋" w:cs="仿宋" w:hint="eastAsia"/>
            <w:lang w:eastAsia="zh-CN"/>
          </w:rPr>
          <w:t>(一)、风险识别与评估</w:t>
        </w:r>
        <w:r>
          <w:tab/>
        </w:r>
        <w:r>
          <w:fldChar w:fldCharType="begin"/>
        </w:r>
        <w:r>
          <w:instrText xml:space="preserve"> PAGEREF _Toc7836 \h </w:instrText>
        </w:r>
        <w:r>
          <w:fldChar w:fldCharType="separate"/>
        </w:r>
        <w:r>
          <w:t>22</w:t>
        </w:r>
        <w:r>
          <w:fldChar w:fldCharType="end"/>
        </w:r>
      </w:hyperlink>
    </w:p>
    <w:p>
      <w:pPr>
        <w:pStyle w:val="TOC2"/>
        <w:tabs>
          <w:tab w:val="right" w:leader="dot" w:pos="8306"/>
        </w:tabs>
      </w:pPr>
      <w:hyperlink w:anchor="_Toc8189" w:history="1">
        <w:r>
          <w:rPr>
            <w:rFonts w:ascii="仿宋" w:eastAsia="仿宋" w:hAnsi="仿宋" w:cs="仿宋" w:hint="eastAsia"/>
            <w:lang w:eastAsia="zh-CN"/>
          </w:rPr>
          <w:t>(二)、风险应对策略</w:t>
        </w:r>
        <w:r>
          <w:tab/>
        </w:r>
        <w:r>
          <w:fldChar w:fldCharType="begin"/>
        </w:r>
        <w:r>
          <w:instrText xml:space="preserve"> PAGEREF _Toc8189 \h </w:instrText>
        </w:r>
        <w:r>
          <w:fldChar w:fldCharType="separate"/>
        </w:r>
        <w:r>
          <w:t>23</w:t>
        </w:r>
        <w:r>
          <w:fldChar w:fldCharType="end"/>
        </w:r>
      </w:hyperlink>
    </w:p>
    <w:p>
      <w:pPr>
        <w:pStyle w:val="TOC2"/>
        <w:tabs>
          <w:tab w:val="right" w:leader="dot" w:pos="8306"/>
        </w:tabs>
      </w:pPr>
      <w:hyperlink w:anchor="_Toc26974" w:history="1">
        <w:r>
          <w:rPr>
            <w:rFonts w:ascii="仿宋" w:eastAsia="仿宋" w:hAnsi="仿宋" w:cs="仿宋" w:hint="eastAsia"/>
            <w:lang w:eastAsia="zh-CN"/>
          </w:rPr>
          <w:t>(三)、风险监控与控制</w:t>
        </w:r>
        <w:r>
          <w:tab/>
        </w:r>
        <w:r>
          <w:fldChar w:fldCharType="begin"/>
        </w:r>
        <w:r>
          <w:instrText xml:space="preserve"> PAGEREF _Toc26974 \h </w:instrText>
        </w:r>
        <w:r>
          <w:fldChar w:fldCharType="separate"/>
        </w:r>
        <w:r>
          <w:t>25</w:t>
        </w:r>
        <w:r>
          <w:fldChar w:fldCharType="end"/>
        </w:r>
      </w:hyperlink>
    </w:p>
    <w:p>
      <w:pPr>
        <w:pStyle w:val="TOC1"/>
        <w:tabs>
          <w:tab w:val="right" w:leader="dot" w:pos="8306"/>
        </w:tabs>
      </w:pPr>
      <w:hyperlink w:anchor="_Toc6113" w:history="1">
        <w:r>
          <w:rPr>
            <w:rFonts w:ascii="仿宋" w:eastAsia="仿宋" w:hAnsi="仿宋" w:cs="仿宋" w:hint="eastAsia"/>
            <w:lang w:eastAsia="zh-CN"/>
          </w:rPr>
          <w:t>八、改性羟乙基纤维素项目人力资源培养与发展</w:t>
        </w:r>
        <w:r>
          <w:tab/>
        </w:r>
        <w:r>
          <w:fldChar w:fldCharType="begin"/>
        </w:r>
        <w:r>
          <w:instrText xml:space="preserve"> PAGEREF _Toc6113 \h </w:instrText>
        </w:r>
        <w:r>
          <w:fldChar w:fldCharType="separate"/>
        </w:r>
        <w:r>
          <w:t>26</w:t>
        </w:r>
        <w:r>
          <w:fldChar w:fldCharType="end"/>
        </w:r>
      </w:hyperlink>
    </w:p>
    <w:p>
      <w:pPr>
        <w:pStyle w:val="TOC2"/>
        <w:tabs>
          <w:tab w:val="right" w:leader="dot" w:pos="8306"/>
        </w:tabs>
      </w:pPr>
      <w:hyperlink w:anchor="_Toc21204" w:history="1">
        <w:r>
          <w:rPr>
            <w:rFonts w:ascii="仿宋" w:eastAsia="仿宋" w:hAnsi="仿宋" w:cs="仿宋" w:hint="eastAsia"/>
            <w:lang w:eastAsia="zh-CN"/>
          </w:rPr>
          <w:t>(一)、人才需求与规划</w:t>
        </w:r>
        <w:r>
          <w:tab/>
        </w:r>
        <w:r>
          <w:fldChar w:fldCharType="begin"/>
        </w:r>
        <w:r>
          <w:instrText xml:space="preserve"> PAGEREF _Toc21204 \h </w:instrText>
        </w:r>
        <w:r>
          <w:fldChar w:fldCharType="separate"/>
        </w:r>
        <w:r>
          <w:t>26</w:t>
        </w:r>
        <w:r>
          <w:fldChar w:fldCharType="end"/>
        </w:r>
      </w:hyperlink>
    </w:p>
    <w:p>
      <w:pPr>
        <w:pStyle w:val="TOC2"/>
        <w:tabs>
          <w:tab w:val="right" w:leader="dot" w:pos="8306"/>
        </w:tabs>
      </w:pPr>
      <w:hyperlink w:anchor="_Toc23352" w:history="1">
        <w:r>
          <w:rPr>
            <w:rFonts w:ascii="仿宋" w:eastAsia="仿宋" w:hAnsi="仿宋" w:cs="仿宋" w:hint="eastAsia"/>
            <w:lang w:eastAsia="zh-CN"/>
          </w:rPr>
          <w:t>(二)、培训与发展计划</w:t>
        </w:r>
        <w:r>
          <w:tab/>
        </w:r>
        <w:r>
          <w:fldChar w:fldCharType="begin"/>
        </w:r>
        <w:r>
          <w:instrText xml:space="preserve"> PAGEREF _Toc23352 \h </w:instrText>
        </w:r>
        <w:r>
          <w:fldChar w:fldCharType="separate"/>
        </w:r>
        <w:r>
          <w:t>27</w:t>
        </w:r>
        <w:r>
          <w:fldChar w:fldCharType="end"/>
        </w:r>
      </w:hyperlink>
    </w:p>
    <w:p>
      <w:pPr>
        <w:pStyle w:val="TOC1"/>
        <w:tabs>
          <w:tab w:val="right" w:leader="dot" w:pos="8306"/>
        </w:tabs>
      </w:pPr>
      <w:hyperlink w:anchor="_Toc12356" w:history="1">
        <w:r>
          <w:rPr>
            <w:rFonts w:ascii="仿宋" w:eastAsia="仿宋" w:hAnsi="仿宋" w:cs="仿宋" w:hint="eastAsia"/>
            <w:lang w:eastAsia="zh-CN"/>
          </w:rPr>
          <w:t>九、改性羟乙基纤维素项目经营效益</w:t>
        </w:r>
        <w:r>
          <w:tab/>
        </w:r>
        <w:r>
          <w:fldChar w:fldCharType="begin"/>
        </w:r>
        <w:r>
          <w:instrText xml:space="preserve"> PAGEREF _Toc12356 \h </w:instrText>
        </w:r>
        <w:r>
          <w:fldChar w:fldCharType="separate"/>
        </w:r>
        <w:r>
          <w:t>27</w:t>
        </w:r>
        <w:r>
          <w:fldChar w:fldCharType="end"/>
        </w:r>
      </w:hyperlink>
    </w:p>
    <w:p>
      <w:pPr>
        <w:pStyle w:val="TOC2"/>
        <w:tabs>
          <w:tab w:val="right" w:leader="dot" w:pos="8306"/>
        </w:tabs>
      </w:pPr>
      <w:hyperlink w:anchor="_Toc22700" w:history="1">
        <w:r>
          <w:rPr>
            <w:rFonts w:ascii="仿宋" w:eastAsia="仿宋" w:hAnsi="仿宋" w:cs="仿宋" w:hint="eastAsia"/>
            <w:lang w:eastAsia="zh-CN"/>
          </w:rPr>
          <w:t>(一)、经济评价财务测算</w:t>
        </w:r>
        <w:r>
          <w:tab/>
        </w:r>
        <w:r>
          <w:fldChar w:fldCharType="begin"/>
        </w:r>
        <w:r>
          <w:instrText xml:space="preserve"> PAGEREF _Toc22700 \h </w:instrText>
        </w:r>
        <w:r>
          <w:fldChar w:fldCharType="separate"/>
        </w:r>
        <w:r>
          <w:t>27</w:t>
        </w:r>
        <w:r>
          <w:fldChar w:fldCharType="end"/>
        </w:r>
      </w:hyperlink>
    </w:p>
    <w:p>
      <w:pPr>
        <w:pStyle w:val="TOC2"/>
        <w:tabs>
          <w:tab w:val="right" w:leader="dot" w:pos="8306"/>
        </w:tabs>
      </w:pPr>
      <w:hyperlink w:anchor="_Toc21057" w:history="1">
        <w:r>
          <w:rPr>
            <w:rFonts w:ascii="仿宋" w:eastAsia="仿宋" w:hAnsi="仿宋" w:cs="仿宋" w:hint="eastAsia"/>
            <w:lang w:eastAsia="zh-CN"/>
          </w:rPr>
          <w:t>(二)、改性羟乙基纤维素项目盈利能力分析</w:t>
        </w:r>
        <w:r>
          <w:tab/>
        </w:r>
        <w:r>
          <w:fldChar w:fldCharType="begin"/>
        </w:r>
        <w:r>
          <w:instrText xml:space="preserve"> PAGEREF _Toc21057 \h </w:instrText>
        </w:r>
        <w:r>
          <w:fldChar w:fldCharType="separate"/>
        </w:r>
        <w:r>
          <w:t>29</w:t>
        </w:r>
        <w:r>
          <w:fldChar w:fldCharType="end"/>
        </w:r>
      </w:hyperlink>
    </w:p>
    <w:p>
      <w:pPr>
        <w:pStyle w:val="TOC1"/>
        <w:tabs>
          <w:tab w:val="right" w:leader="dot" w:pos="8306"/>
        </w:tabs>
      </w:pPr>
      <w:hyperlink w:anchor="_Toc4298" w:history="1">
        <w:r>
          <w:rPr>
            <w:rFonts w:ascii="仿宋" w:eastAsia="仿宋" w:hAnsi="仿宋" w:cs="仿宋" w:hint="eastAsia"/>
            <w:lang w:eastAsia="zh-CN"/>
          </w:rPr>
          <w:t>十、改性羟乙基纤维素项目计划安排</w:t>
        </w:r>
        <w:r>
          <w:tab/>
        </w:r>
        <w:r>
          <w:fldChar w:fldCharType="begin"/>
        </w:r>
        <w:r>
          <w:instrText xml:space="preserve"> PAGEREF _Toc4298 \h </w:instrText>
        </w:r>
        <w:r>
          <w:fldChar w:fldCharType="separate"/>
        </w:r>
        <w:r>
          <w:t>29</w:t>
        </w:r>
        <w:r>
          <w:fldChar w:fldCharType="end"/>
        </w:r>
      </w:hyperlink>
    </w:p>
    <w:p>
      <w:pPr>
        <w:pStyle w:val="TOC2"/>
        <w:tabs>
          <w:tab w:val="right" w:leader="dot" w:pos="8306"/>
        </w:tabs>
      </w:pPr>
      <w:hyperlink w:anchor="_Toc2115" w:history="1">
        <w:r>
          <w:rPr>
            <w:rFonts w:ascii="仿宋" w:eastAsia="仿宋" w:hAnsi="仿宋" w:cs="仿宋" w:hint="eastAsia"/>
            <w:lang w:eastAsia="zh-CN"/>
          </w:rPr>
          <w:t>(一)、建设周期</w:t>
        </w:r>
        <w:r>
          <w:tab/>
        </w:r>
        <w:r>
          <w:fldChar w:fldCharType="begin"/>
        </w:r>
        <w:r>
          <w:instrText xml:space="preserve"> PAGEREF _Toc2115 \h </w:instrText>
        </w:r>
        <w:r>
          <w:fldChar w:fldCharType="separate"/>
        </w:r>
        <w:r>
          <w:t>29</w:t>
        </w:r>
        <w:r>
          <w:fldChar w:fldCharType="end"/>
        </w:r>
      </w:hyperlink>
    </w:p>
    <w:p>
      <w:pPr>
        <w:pStyle w:val="TOC2"/>
        <w:tabs>
          <w:tab w:val="right" w:leader="dot" w:pos="8306"/>
        </w:tabs>
      </w:pPr>
      <w:hyperlink w:anchor="_Toc10693" w:history="1">
        <w:r>
          <w:rPr>
            <w:rFonts w:ascii="仿宋" w:eastAsia="仿宋" w:hAnsi="仿宋" w:cs="仿宋" w:hint="eastAsia"/>
            <w:lang w:eastAsia="zh-CN"/>
          </w:rPr>
          <w:t>(二)、建设进度</w:t>
        </w:r>
        <w:r>
          <w:tab/>
        </w:r>
        <w:r>
          <w:fldChar w:fldCharType="begin"/>
        </w:r>
        <w:r>
          <w:instrText xml:space="preserve"> PAGEREF _Toc10693 \h </w:instrText>
        </w:r>
        <w:r>
          <w:fldChar w:fldCharType="separate"/>
        </w:r>
        <w:r>
          <w:t>30</w:t>
        </w:r>
        <w:r>
          <w:fldChar w:fldCharType="end"/>
        </w:r>
      </w:hyperlink>
    </w:p>
    <w:p>
      <w:pPr>
        <w:pStyle w:val="TOC2"/>
        <w:tabs>
          <w:tab w:val="right" w:leader="dot" w:pos="8306"/>
        </w:tabs>
      </w:pPr>
      <w:hyperlink w:anchor="_Toc2539" w:history="1">
        <w:r>
          <w:rPr>
            <w:rFonts w:ascii="仿宋" w:eastAsia="仿宋" w:hAnsi="仿宋" w:cs="仿宋" w:hint="eastAsia"/>
            <w:lang w:eastAsia="zh-CN"/>
          </w:rPr>
          <w:t>(三)、进度安排注意事项</w:t>
        </w:r>
        <w:r>
          <w:tab/>
        </w:r>
        <w:r>
          <w:fldChar w:fldCharType="begin"/>
        </w:r>
        <w:r>
          <w:instrText xml:space="preserve"> PAGEREF _Toc2539 \h </w:instrText>
        </w:r>
        <w:r>
          <w:fldChar w:fldCharType="separate"/>
        </w:r>
        <w:r>
          <w:t>31</w:t>
        </w:r>
        <w:r>
          <w:fldChar w:fldCharType="end"/>
        </w:r>
      </w:hyperlink>
    </w:p>
    <w:p>
      <w:pPr>
        <w:pStyle w:val="TOC2"/>
        <w:tabs>
          <w:tab w:val="right" w:leader="dot" w:pos="8306"/>
        </w:tabs>
      </w:pPr>
      <w:hyperlink w:anchor="_Toc17959" w:history="1">
        <w:r>
          <w:rPr>
            <w:rFonts w:ascii="仿宋" w:eastAsia="仿宋" w:hAnsi="仿宋" w:cs="仿宋" w:hint="eastAsia"/>
            <w:lang w:eastAsia="zh-CN"/>
          </w:rPr>
          <w:t>(四)、人力资源配置</w:t>
        </w:r>
        <w:r>
          <w:tab/>
        </w:r>
        <w:r>
          <w:fldChar w:fldCharType="begin"/>
        </w:r>
        <w:r>
          <w:instrText xml:space="preserve"> PAGEREF _Toc17959 \h </w:instrText>
        </w:r>
        <w:r>
          <w:fldChar w:fldCharType="separate"/>
        </w:r>
        <w:r>
          <w:t>33</w:t>
        </w:r>
        <w:r>
          <w:fldChar w:fldCharType="end"/>
        </w:r>
      </w:hyperlink>
    </w:p>
    <w:p>
      <w:pPr>
        <w:pStyle w:val="TOC1"/>
        <w:tabs>
          <w:tab w:val="right" w:leader="dot" w:pos="8306"/>
        </w:tabs>
      </w:pPr>
      <w:hyperlink w:anchor="_Toc15190" w:history="1">
        <w:r>
          <w:rPr>
            <w:rFonts w:ascii="仿宋" w:eastAsia="仿宋" w:hAnsi="仿宋" w:cs="仿宋" w:hint="eastAsia"/>
            <w:lang w:eastAsia="zh-CN"/>
          </w:rPr>
          <w:t>十一、生产安全保护</w:t>
        </w:r>
        <w:r>
          <w:tab/>
        </w:r>
        <w:r>
          <w:fldChar w:fldCharType="begin"/>
        </w:r>
        <w:r>
          <w:instrText xml:space="preserve"> PAGEREF _Toc15190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5" w:history="1">
        <w:r>
          <w:rPr>
            <w:rFonts w:ascii="仿宋" w:eastAsia="仿宋" w:hAnsi="仿宋" w:cs="仿宋" w:hint="eastAsia"/>
            <w:lang w:eastAsia="zh-CN"/>
          </w:rPr>
          <w:t>(一)、消防安全</w:t>
        </w:r>
        <w:r>
          <w:tab/>
        </w:r>
        <w:r>
          <w:fldChar w:fldCharType="begin"/>
        </w:r>
        <w:r>
          <w:instrText xml:space="preserve"> PAGEREF _Toc24145 \h </w:instrText>
        </w:r>
        <w:r>
          <w:fldChar w:fldCharType="separate"/>
        </w:r>
        <w:r>
          <w:t>34</w:t>
        </w:r>
        <w:r>
          <w:fldChar w:fldCharType="end"/>
        </w:r>
      </w:hyperlink>
    </w:p>
    <w:p>
      <w:pPr>
        <w:pStyle w:val="TOC2"/>
        <w:tabs>
          <w:tab w:val="right" w:leader="dot" w:pos="8306"/>
        </w:tabs>
      </w:pPr>
      <w:hyperlink w:anchor="_Toc11574" w:history="1">
        <w:r>
          <w:rPr>
            <w:rFonts w:ascii="仿宋" w:eastAsia="仿宋" w:hAnsi="仿宋" w:cs="仿宋" w:hint="eastAsia"/>
            <w:lang w:eastAsia="zh-CN"/>
          </w:rPr>
          <w:t>(二)、防火防爆总图布置措施</w:t>
        </w:r>
        <w:r>
          <w:tab/>
        </w:r>
        <w:r>
          <w:fldChar w:fldCharType="begin"/>
        </w:r>
        <w:r>
          <w:instrText xml:space="preserve"> PAGEREF _Toc11574 \h </w:instrText>
        </w:r>
        <w:r>
          <w:fldChar w:fldCharType="separate"/>
        </w:r>
        <w:r>
          <w:t>35</w:t>
        </w:r>
        <w:r>
          <w:fldChar w:fldCharType="end"/>
        </w:r>
      </w:hyperlink>
    </w:p>
    <w:p>
      <w:pPr>
        <w:pStyle w:val="TOC2"/>
        <w:tabs>
          <w:tab w:val="right" w:leader="dot" w:pos="8306"/>
        </w:tabs>
      </w:pPr>
      <w:hyperlink w:anchor="_Toc6842" w:history="1">
        <w:r>
          <w:rPr>
            <w:rFonts w:ascii="仿宋" w:eastAsia="仿宋" w:hAnsi="仿宋" w:cs="仿宋" w:hint="eastAsia"/>
            <w:lang w:eastAsia="zh-CN"/>
          </w:rPr>
          <w:t>(三)、自然灾害防范措施</w:t>
        </w:r>
        <w:r>
          <w:tab/>
        </w:r>
        <w:r>
          <w:fldChar w:fldCharType="begin"/>
        </w:r>
        <w:r>
          <w:instrText xml:space="preserve"> PAGEREF _Toc6842 \h </w:instrText>
        </w:r>
        <w:r>
          <w:fldChar w:fldCharType="separate"/>
        </w:r>
        <w:r>
          <w:t>36</w:t>
        </w:r>
        <w:r>
          <w:fldChar w:fldCharType="end"/>
        </w:r>
      </w:hyperlink>
    </w:p>
    <w:p>
      <w:pPr>
        <w:pStyle w:val="TOC2"/>
        <w:tabs>
          <w:tab w:val="right" w:leader="dot" w:pos="8306"/>
        </w:tabs>
      </w:pPr>
      <w:hyperlink w:anchor="_Toc32391" w:history="1">
        <w:r>
          <w:rPr>
            <w:rFonts w:ascii="仿宋" w:eastAsia="仿宋" w:hAnsi="仿宋" w:cs="仿宋" w:hint="eastAsia"/>
            <w:lang w:eastAsia="zh-CN"/>
          </w:rPr>
          <w:t>(四)、安全色及安全标志使用要求</w:t>
        </w:r>
        <w:r>
          <w:tab/>
        </w:r>
        <w:r>
          <w:fldChar w:fldCharType="begin"/>
        </w:r>
        <w:r>
          <w:instrText xml:space="preserve"> PAGEREF _Toc32391 \h </w:instrText>
        </w:r>
        <w:r>
          <w:fldChar w:fldCharType="separate"/>
        </w:r>
        <w:r>
          <w:t>37</w:t>
        </w:r>
        <w:r>
          <w:fldChar w:fldCharType="end"/>
        </w:r>
      </w:hyperlink>
    </w:p>
    <w:p>
      <w:pPr>
        <w:pStyle w:val="TOC2"/>
        <w:tabs>
          <w:tab w:val="right" w:leader="dot" w:pos="8306"/>
        </w:tabs>
      </w:pPr>
      <w:hyperlink w:anchor="_Toc23874" w:history="1">
        <w:r>
          <w:rPr>
            <w:rFonts w:ascii="仿宋" w:eastAsia="仿宋" w:hAnsi="仿宋" w:cs="仿宋" w:hint="eastAsia"/>
            <w:lang w:eastAsia="zh-CN"/>
          </w:rPr>
          <w:t>(五)、防尘防毒措施</w:t>
        </w:r>
        <w:r>
          <w:tab/>
        </w:r>
        <w:r>
          <w:fldChar w:fldCharType="begin"/>
        </w:r>
        <w:r>
          <w:instrText xml:space="preserve"> PAGEREF _Toc23874 \h </w:instrText>
        </w:r>
        <w:r>
          <w:fldChar w:fldCharType="separate"/>
        </w:r>
        <w:r>
          <w:t>38</w:t>
        </w:r>
        <w:r>
          <w:fldChar w:fldCharType="end"/>
        </w:r>
      </w:hyperlink>
    </w:p>
    <w:p>
      <w:pPr>
        <w:pStyle w:val="TOC2"/>
        <w:tabs>
          <w:tab w:val="right" w:leader="dot" w:pos="8306"/>
        </w:tabs>
      </w:pPr>
      <w:hyperlink w:anchor="_Toc13596" w:history="1">
        <w:r>
          <w:rPr>
            <w:rFonts w:ascii="仿宋" w:eastAsia="仿宋" w:hAnsi="仿宋" w:cs="仿宋" w:hint="eastAsia"/>
            <w:lang w:eastAsia="zh-CN"/>
          </w:rPr>
          <w:t>(六)、防静电、触电防护及防雷措施</w:t>
        </w:r>
        <w:r>
          <w:tab/>
        </w:r>
        <w:r>
          <w:fldChar w:fldCharType="begin"/>
        </w:r>
        <w:r>
          <w:instrText xml:space="preserve"> PAGEREF _Toc13596 \h </w:instrText>
        </w:r>
        <w:r>
          <w:fldChar w:fldCharType="separate"/>
        </w:r>
        <w:r>
          <w:t>39</w:t>
        </w:r>
        <w:r>
          <w:fldChar w:fldCharType="end"/>
        </w:r>
      </w:hyperlink>
    </w:p>
    <w:p>
      <w:pPr>
        <w:pStyle w:val="TOC2"/>
        <w:tabs>
          <w:tab w:val="right" w:leader="dot" w:pos="8306"/>
        </w:tabs>
      </w:pPr>
      <w:hyperlink w:anchor="_Toc23070" w:history="1">
        <w:r>
          <w:rPr>
            <w:rFonts w:ascii="仿宋" w:eastAsia="仿宋" w:hAnsi="仿宋" w:cs="仿宋" w:hint="eastAsia"/>
            <w:lang w:eastAsia="zh-CN"/>
          </w:rPr>
          <w:t>(七)、机械设备安全保障措施</w:t>
        </w:r>
        <w:r>
          <w:tab/>
        </w:r>
        <w:r>
          <w:fldChar w:fldCharType="begin"/>
        </w:r>
        <w:r>
          <w:instrText xml:space="preserve"> PAGEREF _Toc23070 \h </w:instrText>
        </w:r>
        <w:r>
          <w:fldChar w:fldCharType="separate"/>
        </w:r>
        <w:r>
          <w:t>41</w:t>
        </w:r>
        <w:r>
          <w:fldChar w:fldCharType="end"/>
        </w:r>
      </w:hyperlink>
    </w:p>
    <w:p>
      <w:pPr>
        <w:pStyle w:val="TOC1"/>
        <w:tabs>
          <w:tab w:val="right" w:leader="dot" w:pos="8306"/>
        </w:tabs>
      </w:pPr>
      <w:hyperlink w:anchor="_Toc2901" w:history="1">
        <w:r>
          <w:rPr>
            <w:rFonts w:ascii="仿宋" w:eastAsia="仿宋" w:hAnsi="仿宋" w:cs="仿宋" w:hint="eastAsia"/>
            <w:lang w:eastAsia="zh-CN"/>
          </w:rPr>
          <w:t>十二、改性羟乙基纤维素项目财务管理</w:t>
        </w:r>
        <w:r>
          <w:tab/>
        </w:r>
        <w:r>
          <w:fldChar w:fldCharType="begin"/>
        </w:r>
        <w:r>
          <w:instrText xml:space="preserve"> PAGEREF _Toc2901 \h </w:instrText>
        </w:r>
        <w:r>
          <w:fldChar w:fldCharType="separate"/>
        </w:r>
        <w:r>
          <w:t>42</w:t>
        </w:r>
        <w:r>
          <w:fldChar w:fldCharType="end"/>
        </w:r>
      </w:hyperlink>
    </w:p>
    <w:p>
      <w:pPr>
        <w:pStyle w:val="TOC2"/>
        <w:tabs>
          <w:tab w:val="right" w:leader="dot" w:pos="8306"/>
        </w:tabs>
      </w:pPr>
      <w:hyperlink w:anchor="_Toc25896" w:history="1">
        <w:r>
          <w:rPr>
            <w:rFonts w:ascii="仿宋" w:eastAsia="仿宋" w:hAnsi="仿宋" w:cs="仿宋" w:hint="eastAsia"/>
            <w:lang w:eastAsia="zh-CN"/>
          </w:rPr>
          <w:t>(一)、资金需求大</w:t>
        </w:r>
        <w:r>
          <w:tab/>
        </w:r>
        <w:r>
          <w:fldChar w:fldCharType="begin"/>
        </w:r>
        <w:r>
          <w:instrText xml:space="preserve"> PAGEREF _Toc25896 \h </w:instrText>
        </w:r>
        <w:r>
          <w:fldChar w:fldCharType="separate"/>
        </w:r>
        <w:r>
          <w:t>42</w:t>
        </w:r>
        <w:r>
          <w:fldChar w:fldCharType="end"/>
        </w:r>
      </w:hyperlink>
    </w:p>
    <w:p>
      <w:pPr>
        <w:pStyle w:val="TOC2"/>
        <w:tabs>
          <w:tab w:val="right" w:leader="dot" w:pos="8306"/>
        </w:tabs>
      </w:pPr>
      <w:hyperlink w:anchor="_Toc25786" w:history="1">
        <w:r>
          <w:rPr>
            <w:rFonts w:ascii="仿宋" w:eastAsia="仿宋" w:hAnsi="仿宋" w:cs="仿宋" w:hint="eastAsia"/>
            <w:lang w:eastAsia="zh-CN"/>
          </w:rPr>
          <w:t>(二)、研发周期长</w:t>
        </w:r>
        <w:r>
          <w:tab/>
        </w:r>
        <w:r>
          <w:fldChar w:fldCharType="begin"/>
        </w:r>
        <w:r>
          <w:instrText xml:space="preserve"> PAGEREF _Toc25786 \h </w:instrText>
        </w:r>
        <w:r>
          <w:fldChar w:fldCharType="separate"/>
        </w:r>
        <w:r>
          <w:t>43</w:t>
        </w:r>
        <w:r>
          <w:fldChar w:fldCharType="end"/>
        </w:r>
      </w:hyperlink>
    </w:p>
    <w:p>
      <w:pPr>
        <w:pStyle w:val="TOC2"/>
        <w:tabs>
          <w:tab w:val="right" w:leader="dot" w:pos="8306"/>
        </w:tabs>
      </w:pPr>
      <w:hyperlink w:anchor="_Toc32401" w:history="1">
        <w:r>
          <w:rPr>
            <w:rFonts w:ascii="仿宋" w:eastAsia="仿宋" w:hAnsi="仿宋" w:cs="仿宋" w:hint="eastAsia"/>
            <w:lang w:eastAsia="zh-CN"/>
          </w:rPr>
          <w:t>(三)、市场风险大</w:t>
        </w:r>
        <w:r>
          <w:tab/>
        </w:r>
        <w:r>
          <w:fldChar w:fldCharType="begin"/>
        </w:r>
        <w:r>
          <w:instrText xml:space="preserve"> PAGEREF _Toc32401 \h </w:instrText>
        </w:r>
        <w:r>
          <w:fldChar w:fldCharType="separate"/>
        </w:r>
        <w:r>
          <w:t>45</w:t>
        </w:r>
        <w:r>
          <w:fldChar w:fldCharType="end"/>
        </w:r>
      </w:hyperlink>
    </w:p>
    <w:p>
      <w:pPr>
        <w:pStyle w:val="TOC2"/>
        <w:tabs>
          <w:tab w:val="right" w:leader="dot" w:pos="8306"/>
        </w:tabs>
      </w:pPr>
      <w:hyperlink w:anchor="_Toc26712" w:history="1">
        <w:r>
          <w:rPr>
            <w:rFonts w:ascii="仿宋" w:eastAsia="仿宋" w:hAnsi="仿宋" w:cs="仿宋" w:hint="eastAsia"/>
            <w:lang w:eastAsia="zh-CN"/>
          </w:rPr>
          <w:t>(四)、利润率高</w:t>
        </w:r>
        <w:r>
          <w:tab/>
        </w:r>
        <w:r>
          <w:fldChar w:fldCharType="begin"/>
        </w:r>
        <w:r>
          <w:instrText xml:space="preserve"> PAGEREF _Toc26712 \h </w:instrText>
        </w:r>
        <w:r>
          <w:fldChar w:fldCharType="separate"/>
        </w:r>
        <w:r>
          <w:t>47</w:t>
        </w:r>
        <w:r>
          <w:fldChar w:fldCharType="end"/>
        </w:r>
      </w:hyperlink>
    </w:p>
    <w:p>
      <w:pPr>
        <w:pStyle w:val="TOC1"/>
        <w:tabs>
          <w:tab w:val="right" w:leader="dot" w:pos="8306"/>
        </w:tabs>
      </w:pPr>
      <w:hyperlink w:anchor="_Toc16970" w:history="1">
        <w:r>
          <w:rPr>
            <w:rFonts w:ascii="仿宋" w:eastAsia="仿宋" w:hAnsi="仿宋" w:cs="仿宋" w:hint="eastAsia"/>
            <w:lang w:eastAsia="zh-CN"/>
          </w:rPr>
          <w:t>十三、改性羟乙基纤维素项目实施保障措施</w:t>
        </w:r>
        <w:r>
          <w:tab/>
        </w:r>
        <w:r>
          <w:fldChar w:fldCharType="begin"/>
        </w:r>
        <w:r>
          <w:instrText xml:space="preserve"> PAGEREF _Toc16970 \h </w:instrText>
        </w:r>
        <w:r>
          <w:fldChar w:fldCharType="separate"/>
        </w:r>
        <w:r>
          <w:t>49</w:t>
        </w:r>
        <w:r>
          <w:fldChar w:fldCharType="end"/>
        </w:r>
      </w:hyperlink>
    </w:p>
    <w:p>
      <w:pPr>
        <w:pStyle w:val="TOC2"/>
        <w:tabs>
          <w:tab w:val="right" w:leader="dot" w:pos="8306"/>
        </w:tabs>
      </w:pPr>
      <w:hyperlink w:anchor="_Toc30478" w:history="1">
        <w:r>
          <w:rPr>
            <w:rFonts w:ascii="仿宋" w:eastAsia="仿宋" w:hAnsi="仿宋" w:cs="仿宋" w:hint="eastAsia"/>
            <w:lang w:eastAsia="zh-CN"/>
          </w:rPr>
          <w:t>(一)、改性羟乙基纤维素项目实施保障机制</w:t>
        </w:r>
        <w:r>
          <w:tab/>
        </w:r>
        <w:r>
          <w:fldChar w:fldCharType="begin"/>
        </w:r>
        <w:r>
          <w:instrText xml:space="preserve"> PAGEREF _Toc30478 \h </w:instrText>
        </w:r>
        <w:r>
          <w:fldChar w:fldCharType="separate"/>
        </w:r>
        <w:r>
          <w:t>49</w:t>
        </w:r>
        <w:r>
          <w:fldChar w:fldCharType="end"/>
        </w:r>
      </w:hyperlink>
    </w:p>
    <w:p>
      <w:pPr>
        <w:pStyle w:val="TOC2"/>
        <w:tabs>
          <w:tab w:val="right" w:leader="dot" w:pos="8306"/>
        </w:tabs>
      </w:pPr>
      <w:hyperlink w:anchor="_Toc14246" w:history="1">
        <w:r>
          <w:rPr>
            <w:rFonts w:ascii="仿宋" w:eastAsia="仿宋" w:hAnsi="仿宋" w:cs="仿宋" w:hint="eastAsia"/>
            <w:lang w:eastAsia="zh-CN"/>
          </w:rPr>
          <w:t>(二)、改性羟乙基纤维素项目法律合规要求</w:t>
        </w:r>
        <w:r>
          <w:tab/>
        </w:r>
        <w:r>
          <w:fldChar w:fldCharType="begin"/>
        </w:r>
        <w:r>
          <w:instrText xml:space="preserve"> PAGEREF _Toc14246 \h </w:instrText>
        </w:r>
        <w:r>
          <w:fldChar w:fldCharType="separate"/>
        </w:r>
        <w:r>
          <w:t>53</w:t>
        </w:r>
        <w:r>
          <w:fldChar w:fldCharType="end"/>
        </w:r>
      </w:hyperlink>
    </w:p>
    <w:p>
      <w:pPr>
        <w:pStyle w:val="TOC2"/>
        <w:tabs>
          <w:tab w:val="right" w:leader="dot" w:pos="8306"/>
        </w:tabs>
      </w:pPr>
      <w:hyperlink w:anchor="_Toc9512" w:history="1">
        <w:r>
          <w:rPr>
            <w:rFonts w:ascii="仿宋" w:eastAsia="仿宋" w:hAnsi="仿宋" w:cs="仿宋" w:hint="eastAsia"/>
            <w:lang w:eastAsia="zh-CN"/>
          </w:rPr>
          <w:t>(三)、改性羟乙基纤维素项目合同管理与法律事务</w:t>
        </w:r>
        <w:r>
          <w:tab/>
        </w:r>
        <w:r>
          <w:fldChar w:fldCharType="begin"/>
        </w:r>
        <w:r>
          <w:instrText xml:space="preserve"> PAGEREF _Toc9512 \h </w:instrText>
        </w:r>
        <w:r>
          <w:fldChar w:fldCharType="separate"/>
        </w:r>
        <w:r>
          <w:t>58</w:t>
        </w:r>
        <w:r>
          <w:fldChar w:fldCharType="end"/>
        </w:r>
      </w:hyperlink>
    </w:p>
    <w:p>
      <w:pPr>
        <w:pStyle w:val="TOC2"/>
        <w:tabs>
          <w:tab w:val="right" w:leader="dot" w:pos="8306"/>
        </w:tabs>
      </w:pPr>
      <w:hyperlink w:anchor="_Toc10998" w:history="1">
        <w:r>
          <w:rPr>
            <w:rFonts w:ascii="仿宋" w:eastAsia="仿宋" w:hAnsi="仿宋" w:cs="仿宋" w:hint="eastAsia"/>
            <w:lang w:eastAsia="zh-CN"/>
          </w:rPr>
          <w:t>(四)、改性羟乙基纤维素项目知识产权保护策略</w:t>
        </w:r>
        <w:r>
          <w:tab/>
        </w:r>
        <w:r>
          <w:fldChar w:fldCharType="begin"/>
        </w:r>
        <w:r>
          <w:instrText xml:space="preserve"> PAGEREF _Toc10998 \h </w:instrText>
        </w:r>
        <w:r>
          <w:fldChar w:fldCharType="separate"/>
        </w:r>
        <w:r>
          <w:t>64</w:t>
        </w:r>
        <w:r>
          <w:fldChar w:fldCharType="end"/>
        </w:r>
      </w:hyperlink>
    </w:p>
    <w:p>
      <w:pPr>
        <w:pStyle w:val="TOC1"/>
        <w:tabs>
          <w:tab w:val="right" w:leader="dot" w:pos="8306"/>
        </w:tabs>
      </w:pPr>
      <w:hyperlink w:anchor="_Toc23039" w:history="1">
        <w:r>
          <w:rPr>
            <w:rFonts w:ascii="仿宋" w:eastAsia="仿宋" w:hAnsi="仿宋" w:cs="仿宋" w:hint="eastAsia"/>
            <w:lang w:eastAsia="zh-CN"/>
          </w:rPr>
          <w:t>十四、改性羟乙基纤维素项目变更管理</w:t>
        </w:r>
        <w:r>
          <w:tab/>
        </w:r>
        <w:r>
          <w:fldChar w:fldCharType="begin"/>
        </w:r>
        <w:r>
          <w:instrText xml:space="preserve"> PAGEREF _Toc23039 \h </w:instrText>
        </w:r>
        <w:r>
          <w:fldChar w:fldCharType="separate"/>
        </w:r>
        <w:r>
          <w:t>67</w:t>
        </w:r>
        <w:r>
          <w:fldChar w:fldCharType="end"/>
        </w:r>
      </w:hyperlink>
    </w:p>
    <w:p>
      <w:pPr>
        <w:pStyle w:val="TOC2"/>
        <w:tabs>
          <w:tab w:val="right" w:leader="dot" w:pos="8306"/>
        </w:tabs>
      </w:pPr>
      <w:hyperlink w:anchor="_Toc18746" w:history="1">
        <w:r>
          <w:rPr>
            <w:rFonts w:ascii="仿宋" w:eastAsia="仿宋" w:hAnsi="仿宋" w:cs="仿宋" w:hint="eastAsia"/>
            <w:lang w:eastAsia="zh-CN"/>
          </w:rPr>
          <w:t>(一)、变更申请与评估</w:t>
        </w:r>
        <w:r>
          <w:tab/>
        </w:r>
        <w:r>
          <w:fldChar w:fldCharType="begin"/>
        </w:r>
        <w:r>
          <w:instrText xml:space="preserve"> PAGEREF _Toc18746 \h </w:instrText>
        </w:r>
        <w:r>
          <w:fldChar w:fldCharType="separate"/>
        </w:r>
        <w:r>
          <w:t>67</w:t>
        </w:r>
        <w:r>
          <w:fldChar w:fldCharType="end"/>
        </w:r>
      </w:hyperlink>
    </w:p>
    <w:p>
      <w:pPr>
        <w:pStyle w:val="TOC2"/>
        <w:tabs>
          <w:tab w:val="right" w:leader="dot" w:pos="8306"/>
        </w:tabs>
      </w:pPr>
      <w:hyperlink w:anchor="_Toc3450" w:history="1">
        <w:r>
          <w:rPr>
            <w:rFonts w:ascii="仿宋" w:eastAsia="仿宋" w:hAnsi="仿宋" w:cs="仿宋" w:hint="eastAsia"/>
            <w:lang w:eastAsia="zh-CN"/>
          </w:rPr>
          <w:t>(二)、变更实施与控制</w:t>
        </w:r>
        <w:r>
          <w:tab/>
        </w:r>
        <w:r>
          <w:fldChar w:fldCharType="begin"/>
        </w:r>
        <w:r>
          <w:instrText xml:space="preserve"> PAGEREF _Toc3450 \h </w:instrText>
        </w:r>
        <w:r>
          <w:fldChar w:fldCharType="separate"/>
        </w:r>
        <w:r>
          <w:t>67</w:t>
        </w:r>
        <w:r>
          <w:fldChar w:fldCharType="end"/>
        </w:r>
      </w:hyperlink>
    </w:p>
    <w:p>
      <w:pPr>
        <w:pStyle w:val="TOC1"/>
        <w:tabs>
          <w:tab w:val="right" w:leader="dot" w:pos="8306"/>
        </w:tabs>
      </w:pPr>
      <w:hyperlink w:anchor="_Toc13845" w:history="1">
        <w:r>
          <w:rPr>
            <w:rFonts w:ascii="仿宋" w:eastAsia="仿宋" w:hAnsi="仿宋" w:cs="仿宋" w:hint="eastAsia"/>
            <w:lang w:eastAsia="zh-CN"/>
          </w:rPr>
          <w:t>十五、改性羟乙基纤维素项目工程方案分析</w:t>
        </w:r>
        <w:r>
          <w:tab/>
        </w:r>
        <w:r>
          <w:fldChar w:fldCharType="begin"/>
        </w:r>
        <w:r>
          <w:instrText xml:space="preserve"> PAGEREF _Toc13845 \h </w:instrText>
        </w:r>
        <w:r>
          <w:fldChar w:fldCharType="separate"/>
        </w:r>
        <w:r>
          <w:t>68</w:t>
        </w:r>
        <w:r>
          <w:fldChar w:fldCharType="end"/>
        </w:r>
      </w:hyperlink>
    </w:p>
    <w:p>
      <w:pPr>
        <w:pStyle w:val="TOC2"/>
        <w:tabs>
          <w:tab w:val="right" w:leader="dot" w:pos="8306"/>
        </w:tabs>
      </w:pPr>
      <w:hyperlink w:anchor="_Toc6813" w:history="1">
        <w:r>
          <w:rPr>
            <w:rFonts w:ascii="仿宋" w:eastAsia="仿宋" w:hAnsi="仿宋" w:cs="仿宋" w:hint="eastAsia"/>
            <w:lang w:eastAsia="zh-CN"/>
          </w:rPr>
          <w:t>(一)、建筑工程设计原则</w:t>
        </w:r>
        <w:r>
          <w:tab/>
        </w:r>
        <w:r>
          <w:fldChar w:fldCharType="begin"/>
        </w:r>
        <w:r>
          <w:instrText xml:space="preserve"> PAGEREF _Toc6813 \h </w:instrText>
        </w:r>
        <w:r>
          <w:fldChar w:fldCharType="separate"/>
        </w:r>
        <w:r>
          <w:t>68</w:t>
        </w:r>
        <w:r>
          <w:fldChar w:fldCharType="end"/>
        </w:r>
      </w:hyperlink>
    </w:p>
    <w:p>
      <w:pPr>
        <w:pStyle w:val="TOC2"/>
        <w:tabs>
          <w:tab w:val="right" w:leader="dot" w:pos="8306"/>
        </w:tabs>
      </w:pPr>
      <w:hyperlink w:anchor="_Toc22184" w:history="1">
        <w:r>
          <w:rPr>
            <w:rFonts w:ascii="仿宋" w:eastAsia="仿宋" w:hAnsi="仿宋" w:cs="仿宋" w:hint="eastAsia"/>
            <w:lang w:eastAsia="zh-CN"/>
          </w:rPr>
          <w:t>(二)、土建工程建设指标</w:t>
        </w:r>
        <w:r>
          <w:tab/>
        </w:r>
        <w:r>
          <w:fldChar w:fldCharType="begin"/>
        </w:r>
        <w:r>
          <w:instrText xml:space="preserve"> PAGEREF _Toc22184 \h </w:instrText>
        </w:r>
        <w:r>
          <w:fldChar w:fldCharType="separate"/>
        </w:r>
        <w:r>
          <w:t>71</w:t>
        </w:r>
        <w:r>
          <w:fldChar w:fldCharType="end"/>
        </w:r>
      </w:hyperlink>
    </w:p>
    <w:p>
      <w:pPr>
        <w:pStyle w:val="TOC1"/>
        <w:tabs>
          <w:tab w:val="right" w:leader="dot" w:pos="8306"/>
        </w:tabs>
      </w:pPr>
      <w:hyperlink w:anchor="_Toc6028" w:history="1">
        <w:r>
          <w:rPr>
            <w:rFonts w:ascii="仿宋" w:eastAsia="仿宋" w:hAnsi="仿宋" w:cs="仿宋" w:hint="eastAsia"/>
            <w:lang w:eastAsia="zh-CN"/>
          </w:rPr>
          <w:t>十六、供应链管理</w:t>
        </w:r>
        <w:r>
          <w:tab/>
        </w:r>
        <w:r>
          <w:fldChar w:fldCharType="begin"/>
        </w:r>
        <w:r>
          <w:instrText xml:space="preserve"> PAGEREF _Toc6028 \h </w:instrText>
        </w:r>
        <w:r>
          <w:fldChar w:fldCharType="separate"/>
        </w:r>
        <w:r>
          <w:t>73</w:t>
        </w:r>
        <w:r>
          <w:fldChar w:fldCharType="end"/>
        </w:r>
      </w:hyperlink>
    </w:p>
    <w:p>
      <w:pPr>
        <w:pStyle w:val="TOC2"/>
        <w:tabs>
          <w:tab w:val="right" w:leader="dot" w:pos="8306"/>
        </w:tabs>
      </w:pPr>
      <w:hyperlink w:anchor="_Toc8194" w:history="1">
        <w:r>
          <w:rPr>
            <w:rFonts w:ascii="仿宋" w:eastAsia="仿宋" w:hAnsi="仿宋" w:cs="仿宋" w:hint="eastAsia"/>
            <w:lang w:eastAsia="zh-CN"/>
          </w:rPr>
          <w:t>(一)、供应链战略规划</w:t>
        </w:r>
        <w:r>
          <w:tab/>
        </w:r>
        <w:r>
          <w:fldChar w:fldCharType="begin"/>
        </w:r>
        <w:r>
          <w:instrText xml:space="preserve"> PAGEREF _Toc8194 \h </w:instrText>
        </w:r>
        <w:r>
          <w:fldChar w:fldCharType="separate"/>
        </w:r>
        <w:r>
          <w:t>73</w:t>
        </w:r>
        <w:r>
          <w:fldChar w:fldCharType="end"/>
        </w:r>
      </w:hyperlink>
    </w:p>
    <w:p>
      <w:pPr>
        <w:pStyle w:val="TOC2"/>
        <w:tabs>
          <w:tab w:val="right" w:leader="dot" w:pos="8306"/>
        </w:tabs>
      </w:pPr>
      <w:hyperlink w:anchor="_Toc26283" w:history="1">
        <w:r>
          <w:rPr>
            <w:rFonts w:ascii="仿宋" w:eastAsia="仿宋" w:hAnsi="仿宋" w:cs="仿宋" w:hint="eastAsia"/>
            <w:lang w:eastAsia="zh-CN"/>
          </w:rPr>
          <w:t>(二)、供应商选择与合作</w:t>
        </w:r>
        <w:r>
          <w:tab/>
        </w:r>
        <w:r>
          <w:fldChar w:fldCharType="begin"/>
        </w:r>
        <w:r>
          <w:instrText xml:space="preserve"> PAGEREF _Toc26283 \h </w:instrText>
        </w:r>
        <w:r>
          <w:fldChar w:fldCharType="separate"/>
        </w:r>
        <w:r>
          <w:t>74</w:t>
        </w:r>
        <w:r>
          <w:fldChar w:fldCharType="end"/>
        </w:r>
      </w:hyperlink>
    </w:p>
    <w:p>
      <w:pPr>
        <w:pStyle w:val="TOC2"/>
        <w:tabs>
          <w:tab w:val="right" w:leader="dot" w:pos="8306"/>
        </w:tabs>
      </w:pPr>
      <w:hyperlink w:anchor="_Toc28225" w:history="1">
        <w:r>
          <w:rPr>
            <w:rFonts w:ascii="仿宋" w:eastAsia="仿宋" w:hAnsi="仿宋" w:cs="仿宋" w:hint="eastAsia"/>
            <w:lang w:eastAsia="zh-CN"/>
          </w:rPr>
          <w:t>(三)、物流与库存管理</w:t>
        </w:r>
        <w:r>
          <w:tab/>
        </w:r>
        <w:r>
          <w:fldChar w:fldCharType="begin"/>
        </w:r>
        <w:r>
          <w:instrText xml:space="preserve"> PAGEREF _Toc28225 \h </w:instrText>
        </w:r>
        <w:r>
          <w:fldChar w:fldCharType="separate"/>
        </w:r>
        <w:r>
          <w:t>76</w:t>
        </w:r>
        <w:r>
          <w:fldChar w:fldCharType="end"/>
        </w:r>
      </w:hyperlink>
    </w:p>
    <w:p>
      <w:pPr>
        <w:pStyle w:val="TOC1"/>
        <w:tabs>
          <w:tab w:val="right" w:leader="dot" w:pos="8306"/>
        </w:tabs>
      </w:pPr>
      <w:hyperlink w:anchor="_Toc4548" w:history="1">
        <w:r>
          <w:rPr>
            <w:rFonts w:ascii="仿宋" w:eastAsia="仿宋" w:hAnsi="仿宋" w:cs="仿宋" w:hint="eastAsia"/>
            <w:lang w:eastAsia="zh-CN"/>
          </w:rPr>
          <w:t>十七、利益相关者分析与沟通计划</w:t>
        </w:r>
        <w:r>
          <w:tab/>
        </w:r>
        <w:r>
          <w:fldChar w:fldCharType="begin"/>
        </w:r>
        <w:r>
          <w:instrText xml:space="preserve"> PAGEREF _Toc4548 \h </w:instrText>
        </w:r>
        <w:r>
          <w:fldChar w:fldCharType="separate"/>
        </w:r>
        <w:r>
          <w:t>77</w:t>
        </w:r>
        <w:r>
          <w:fldChar w:fldCharType="end"/>
        </w:r>
      </w:hyperlink>
    </w:p>
    <w:p>
      <w:pPr>
        <w:pStyle w:val="TOC2"/>
        <w:tabs>
          <w:tab w:val="right" w:leader="dot" w:pos="8306"/>
        </w:tabs>
      </w:pPr>
      <w:hyperlink w:anchor="_Toc20893" w:history="1">
        <w:r>
          <w:rPr>
            <w:rFonts w:ascii="仿宋" w:eastAsia="仿宋" w:hAnsi="仿宋" w:cs="仿宋" w:hint="eastAsia"/>
            <w:lang w:eastAsia="zh-CN"/>
          </w:rPr>
          <w:t>(一)、利益相关者分析</w:t>
        </w:r>
        <w:r>
          <w:tab/>
        </w:r>
        <w:r>
          <w:fldChar w:fldCharType="begin"/>
        </w:r>
        <w:r>
          <w:instrText xml:space="preserve"> PAGEREF _Toc20893 \h </w:instrText>
        </w:r>
        <w:r>
          <w:fldChar w:fldCharType="separate"/>
        </w:r>
        <w:r>
          <w:t>77</w:t>
        </w:r>
        <w:r>
          <w:fldChar w:fldCharType="end"/>
        </w:r>
      </w:hyperlink>
    </w:p>
    <w:p>
      <w:pPr>
        <w:pStyle w:val="TOC2"/>
        <w:tabs>
          <w:tab w:val="right" w:leader="dot" w:pos="8306"/>
        </w:tabs>
      </w:pPr>
      <w:hyperlink w:anchor="_Toc18267" w:history="1">
        <w:r>
          <w:rPr>
            <w:rFonts w:ascii="仿宋" w:eastAsia="仿宋" w:hAnsi="仿宋" w:cs="仿宋" w:hint="eastAsia"/>
            <w:lang w:eastAsia="zh-CN"/>
          </w:rPr>
          <w:t>(二)、沟通计划</w:t>
        </w:r>
        <w:r>
          <w:tab/>
        </w:r>
        <w:r>
          <w:fldChar w:fldCharType="begin"/>
        </w:r>
        <w:r>
          <w:instrText xml:space="preserve"> PAGEREF _Toc18267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06"/>
      <w:r>
        <w:rPr>
          <w:rFonts w:ascii="仿宋" w:eastAsia="仿宋" w:hAnsi="仿宋" w:cs="仿宋" w:hint="eastAsia"/>
          <w:sz w:val="28"/>
          <w:lang w:eastAsia="zh-CN"/>
        </w:rPr>
        <w:t>一、改性羟乙基纤维素项目土建工程</w:t>
      </w:r>
      <w:bookmarkEnd w:id="2"/>
    </w:p>
    <w:p>
      <w:pPr>
        <w:pStyle w:val="Heading2"/>
        <w:rPr>
          <w:rFonts w:ascii="仿宋" w:eastAsia="仿宋" w:hAnsi="仿宋" w:cs="仿宋" w:hint="eastAsia"/>
          <w:lang w:eastAsia="zh-CN"/>
        </w:rPr>
      </w:pPr>
      <w:bookmarkStart w:id="3" w:name="_Toc266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在改性羟乙基纤维素项目的建筑工程设计中，我们将秉承一系列重要的设计原则，以确保改性羟乙基纤维素项目建筑在功能、美观、可持续性等方面达到最佳效果。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首要原则是确保建筑的功能性得到最大化的发挥。我们将充分理解改性羟乙基纤维素项目的实际需求，合理布局各个功能区域，保证建筑在满足业务需求的同时，提供高效的工作环境。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在建筑设计中，我们将综合考虑建设和运营成本。通过精细的经济效益分析，确保设计方案在高效利用资源的同时，对改性羟乙基纤维素项目的长期盈利能力有积极的贡献。</w:t>
      </w:r>
    </w:p>
    <w:p>
      <w:pPr>
        <w:pStyle w:val="Heading2"/>
        <w:ind w:firstLine="560" w:firstLineChars="200"/>
        <w:rPr>
          <w:rFonts w:ascii="仿宋" w:eastAsia="仿宋" w:hAnsi="仿宋" w:cs="仿宋" w:hint="eastAsia"/>
          <w:sz w:val="28"/>
          <w:lang w:eastAsia="zh-CN"/>
        </w:rPr>
      </w:pPr>
      <w:bookmarkStart w:id="4" w:name="_Toc261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的土建工程设计中，我们将精准设定设计年限，结合改性羟乙基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性羟乙基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0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性羟乙基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性羟乙基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性羟乙基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本期工程改性羟乙基纤维素项目预计总建筑面积XXX平方米，其中：计容建筑面积XXX平方米，计划建筑工程投资XX万元，占改性羟乙基纤维素项目总投资的XX%。</w:t>
      </w:r>
    </w:p>
    <w:p>
      <w:pPr>
        <w:pStyle w:val="Heading1"/>
        <w:ind w:firstLine="560" w:firstLineChars="200"/>
        <w:rPr>
          <w:rFonts w:ascii="仿宋" w:eastAsia="仿宋" w:hAnsi="仿宋" w:cs="仿宋" w:hint="eastAsia"/>
          <w:sz w:val="28"/>
          <w:lang w:eastAsia="zh-CN"/>
        </w:rPr>
      </w:pPr>
      <w:bookmarkStart w:id="7" w:name="_Toc2256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54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改性羟乙基纤维素项目的主要产品是XXXX，预计年产值为XXX万元。这一产品在市场中占据着重要的地位，其广泛的应用范围使得该改性羟乙基纤维素项目的市场前景非常广阔。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羟乙基纤维素项目的xxx产品作为重要的原材料之一，将在多个领域发挥关键作用。其在建筑、交通、能源等方面的广泛应用将为整个产业链提供强大的支持，形成产业协同效应。改性羟乙基纤维素项目的年产值XXX万XXX万XXX万万元不仅反映了其在市场上的巨大潜力，更预示着它对国民经济的积极贡献。这种关联度高、涉及面广的产业关系，使得该改性羟乙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16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总征地面积为XXXX平方米，相当于约XX.XX亩，其中净用地面积为XXXX平方米，红线范围内相当于约XX.XX亩。这一用地规模充分考虑了改性羟乙基纤维素项目的建设需求，保障了改性羟乙基纤维素项目在合适的空间内得以充分发展。改性羟乙基纤维素项目规划的总建筑面积为XXXX平方米，其中主体工程建设占XXXX平方米，计容建筑面积达XXXX平方米。预计建筑工程的投资将达到XXXX万元，为改性羟乙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计划购置的设备共计XXXX台（套），设备购置费用为XXXX万元。这一设备购置计划充分考虑到改性羟乙基纤维素项目的生产需求和技术要求，确保了改性羟乙基纤维素项目在生产运营中具备先进的技术装备和高效的生产能力。设备的合理配置将为改性羟乙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计划总投资为XXXX万元，预计年实现营业收入为XXXX万元。这一产能规模的设定旨在确保改性羟乙基纤维素项目能够在投资与回报之间取得平衡，实现长期可持续的发展。改性羟乙基纤维素项目的总投资充分考虑到各个方面的需求，包括用地建设、设备购置等多个环节，以确保改性羟乙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5203"/>
      <w:r>
        <w:rPr>
          <w:rFonts w:ascii="仿宋" w:eastAsia="仿宋" w:hAnsi="仿宋" w:cs="仿宋" w:hint="eastAsia"/>
          <w:sz w:val="28"/>
          <w:lang w:eastAsia="zh-CN"/>
        </w:rPr>
        <w:t>三、改性羟乙基纤维素项目可持续发展</w:t>
      </w:r>
      <w:bookmarkEnd w:id="10"/>
    </w:p>
    <w:p>
      <w:pPr>
        <w:pStyle w:val="Heading2"/>
        <w:rPr>
          <w:rFonts w:ascii="仿宋" w:eastAsia="仿宋" w:hAnsi="仿宋" w:cs="仿宋" w:hint="eastAsia"/>
          <w:lang w:eastAsia="zh-CN"/>
        </w:rPr>
      </w:pPr>
      <w:bookmarkStart w:id="11" w:name="_Toc641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中，改性羟乙基纤维素项目团队着眼于未来，明确了可持续发展的战略方向。制定的具体可持续发展目标包括降低资源使用、采用环保技术、最大化社会效益等。这一步骤不仅有助于改性羟乙基纤维素项目在环保和社会责任方面达到最高标准，也为未来提供了明确的指引，确保改性羟乙基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可持续实践的融入改性羟乙基纤维素项目管理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性羟乙基纤维素项目管理周期。从改性羟乙基纤维素项目规划开始，改性羟乙基纤维素项目团队就考虑了环境和社会的因素。在执行阶段，改性羟乙基纤维素项目团队积极推动绿色技术的应用，优化资源利用。此外，关注员工的社会责任，通过培训和沟通活动提高员工对可持续发展的认知，使他们能够在日常工作中践行可持续实践。这些举措不仅为改性羟乙基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60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性羟乙基纤维素项目的可持续发展理念，我们深信环保与社会责任是改性羟乙基纤维素项目成功的关键支柱。在改性羟乙基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团队通过引入先进的环保技术、建立高效的废物处理系统以及推动能源节约措施，积极履行环保责任。定期的环保监测和评估确保改性羟乙基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不仅致力于自身可持续发展，还注重对社会的回馈。通过支持社区改性羟乙基纤维素项目、参与慈善事业、提供培训机会等方式，改性羟乙基纤维素项目积极履行社会责任。与当地社区建立积极互动，关注员工的工作与生活平衡，以及员工的身心健康，是改性羟乙基纤维素项目在社会责任层面的关键举措。这样的实践不仅增强了改性羟乙基纤维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19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980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技术管理特点体现在其创新导向。通过引入最先进的技术趋势和解决方案，改性羟乙基纤维素项目致力于提升科技含量、提高质量和效率水平。这意味着我们将采用最新的工具和方法，确保改性羟乙基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羟乙基纤维素项目技术管理的显著特征。通过整合不同领域的技术资源，我们实现了跨学科的协同工作。这有助于优化技术架构，提高整体效能。此外，整合性策略还促进了不同技术团队之间的紧密沟通和高效合作，确保改性羟乙基纤维素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羟乙基纤维素项目所采用的技术。通过不断优化技术方案，改性羟乙基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羟乙基纤维素项目团队将在改性羟乙基纤维素项目初期识别可能的技术风险，并采取相应的预防和应对措施。通过建立健全的风险评估机制，改性羟乙基纤维素项目能够在实施过程中及时发现并解决潜在的技术问题，保障改性羟乙基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羟乙基纤维素项目中，技术将成为改性羟乙基纤维素项目成功的有力支持。这一深度剖析揭示了技术管理在改性羟乙基纤维素项目实施中的关键作用，为改性羟乙基纤维素项目的技术基础奠定了坚实的基础。</w:t>
      </w:r>
    </w:p>
    <w:p>
      <w:pPr>
        <w:pStyle w:val="Heading2"/>
        <w:ind w:firstLine="560" w:firstLineChars="200"/>
        <w:rPr>
          <w:rFonts w:ascii="仿宋" w:eastAsia="仿宋" w:hAnsi="仿宋" w:cs="仿宋" w:hint="eastAsia"/>
          <w:sz w:val="28"/>
          <w:lang w:eastAsia="zh-CN"/>
        </w:rPr>
      </w:pPr>
      <w:bookmarkStart w:id="15" w:name="_Toc29781"/>
      <w:r>
        <w:rPr>
          <w:rFonts w:ascii="仿宋" w:eastAsia="仿宋" w:hAnsi="仿宋" w:cs="仿宋" w:hint="eastAsia"/>
          <w:sz w:val="28"/>
          <w:lang w:eastAsia="zh-CN"/>
        </w:rPr>
        <w:t>(二)、改性羟乙基纤维素项目工艺技术设计方案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羟乙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羟乙基纤维素项目将严格按照相关行业规范要求进行组织。通过有效控制产品质量，改性羟乙基纤维素项目将致力于为顾客提供优质的改性羟乙基纤维素项目产品和良好的服务。这体现了改性羟乙基纤维素项目对于生产活动合规性和质量标准的高度重视，为改性羟乙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羟乙基纤维素项目注重生态效益和清洁生产原则。改性羟乙基纤维素项目建设将紧密结合地方特色经济发展，与社会经济发展规划和区域环境保护规划方案相协调一致。通过与当地区域自然生态系统的结合，改性羟乙基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性羟乙基纤维素项目产品具有多样化的客户需求和个性化的特点。因此，改性羟乙基纤维素项目产品规格品种多样，且单批生产数量较小。为满足这一特点，改性羟乙基纤维素项目承办单位将建设先进的柔性制造生产线。通过广泛应用柔性制造技术，改性羟乙基纤维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羟乙基纤维素项目采用的技术具有较高的技术含量和自动化水平，处于国内先进水平。这一技术选用不仅体现了对生产效率、质量和环境友好性的高标准要求，同时为改性羟乙基纤维素项目的可持续发展奠定了坚实的基础。</w:t>
      </w:r>
    </w:p>
    <w:p>
      <w:pPr>
        <w:pStyle w:val="Heading2"/>
        <w:ind w:firstLine="560" w:firstLineChars="200"/>
        <w:rPr>
          <w:rFonts w:ascii="仿宋" w:eastAsia="仿宋" w:hAnsi="仿宋" w:cs="仿宋" w:hint="eastAsia"/>
          <w:sz w:val="28"/>
          <w:lang w:eastAsia="zh-CN"/>
        </w:rPr>
      </w:pPr>
      <w:bookmarkStart w:id="16" w:name="_Toc2157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为确保改性羟乙基纤维素项目的高效生产和技术实施，我们制定了一套精心设计的设备选型方案，以满足改性羟乙基纤维素项目生产、质量和环保的要求。该方案的主要特点如下：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羟乙基纤维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针对改性羟乙基纤维素项目产品的多样性和小批量生产的特点，我们将建设柔性制造生产线。通过在设备选型中考虑柔性制造技术，可以灵活应对不同产品规格和生产需求，实现生产线的高度灵活性和适应性。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056"/>
      <w:r>
        <w:rPr>
          <w:rFonts w:ascii="仿宋" w:eastAsia="仿宋" w:hAnsi="仿宋" w:cs="仿宋" w:hint="eastAsia"/>
          <w:sz w:val="28"/>
          <w:lang w:eastAsia="zh-CN"/>
        </w:rPr>
        <w:t>五、改性羟乙基纤维素项目选址可行性分析</w:t>
      </w:r>
      <w:bookmarkEnd w:id="17"/>
    </w:p>
    <w:p>
      <w:pPr>
        <w:pStyle w:val="Heading2"/>
        <w:rPr>
          <w:rFonts w:ascii="仿宋" w:eastAsia="仿宋" w:hAnsi="仿宋" w:cs="仿宋" w:hint="eastAsia"/>
          <w:lang w:eastAsia="zh-CN"/>
        </w:rPr>
      </w:pPr>
      <w:bookmarkStart w:id="18" w:name="_Toc32631"/>
      <w:r>
        <w:rPr>
          <w:rFonts w:ascii="仿宋" w:eastAsia="仿宋" w:hAnsi="仿宋" w:cs="仿宋" w:hint="eastAsia"/>
          <w:lang w:eastAsia="zh-CN"/>
        </w:rPr>
        <w:t>(一)、改性羟乙基纤维素项目选址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该改性羟乙基纤维素项目选址位于XX省XX市XX区XXX街道</w:t>
      </w:r>
    </w:p>
    <w:p>
      <w:pPr>
        <w:pStyle w:val="Heading2"/>
        <w:ind w:firstLine="560" w:firstLineChars="200"/>
        <w:rPr>
          <w:rFonts w:ascii="仿宋" w:eastAsia="仿宋" w:hAnsi="仿宋" w:cs="仿宋" w:hint="eastAsia"/>
          <w:sz w:val="28"/>
          <w:lang w:eastAsia="zh-CN"/>
        </w:rPr>
      </w:pPr>
      <w:bookmarkStart w:id="19" w:name="_Toc319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性羟乙基纤维素项目的征地面积将根据改性羟乙基纤维素项目的实际规模和需求进行精确规划。具体面积XXX平方米，旨在确保改性羟乙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净用地面积是在征地面积基础上去除不可利用面积后的实际可开发用地。具体面积XXX平方米，考虑到环保、交通、安全等多方面因素，以确保改性羟乙基纤维素项目在整体利用效率上达到最优。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改性羟乙基纤维素项目计划建设的建筑总规模具体面积XXX平方米。这一规模的确定综合考虑了改性羟乙基纤维素项目的性质、规模，以及城市规划的相关要求，确保建筑布局与周边环境协调一致。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绿地率是改性羟乙基纤维素项目用地中被规划为绿地的比例。具体面积XXX平方米，旨在通过合理规划绿地，改善改性羟乙基纤维素项目周边环境，提升居民生活质量，并符合城市整体绿化规划。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容积率是用地上可以建设的建筑总体积与用地面积之比。具体面积XXX，通过合理的容积率规划，确保改性羟乙基纤维素项目建筑规模与周边环境和谐共生。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羟乙基纤维素项目选址与当地城市规划相一致，具体面积XXX平方米。通过与城市规划部门深入沟通，确保改性羟乙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性羟乙基纤维素项目选址符合当地产业政策，具体面积XXX平方米。这包括改性羟乙基纤维素项目对当地经济的促进作用，以及对相关产业的带动效应，确保改性羟乙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用地总体要求必须符合环保和可持续发展的原则，具体面积XXX平方米。通过采用绿色建筑设计、节能减排等措施，确保改性羟乙基纤维素项目在建设和运营过程中对环境的影响最小化，达到可持续发展的要求。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确保改性羟乙基纤维素项目选址具备必要的公共设施配套，具体面积XXX平方米。这包括交通便利性、教育、医疗等基础设施，以提高居民生活品质，使得改性羟乙基纤维素项目选址更具吸引力。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考虑用地总体要求对当地社会稳定性的影响，具体面积XXX平方米。通过深入了解当地社区反馈，确保改性羟乙基纤维素项目的选址和建设过程对当地社会和谐稳定产生积极作用。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性羟乙基纤维素项目选址不仅符合法规和规划，还在实际操作中具有可行性。这一全面规划将为改性羟乙基纤维素项目的成功实施提供坚实的基础，确保改性羟乙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73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https://d.book118.com/268101063112006043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74ECB"/>
    <w:rsid w:val="27174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106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2024-02-29T16:27:00Z</dcterms:created>
  <dcterms:modified xsi:type="dcterms:W3CDTF">2024-02-29T16:28:05Z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53707747DD11403ABD2EFA06F701017F_11</vt:lpwstr>
  </property>
  <property fmtid="{D5CDD505-2E9C-101B-9397-08002B2CF9AE}" pid="3" name="KSOProductBuildVer">
    <vt:lpwstr>2052-12.1.0.16388</vt:lpwstr>
  </property>
</Properties>
</file>