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牵引车项目规划设计方案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00" w:history="1">
        <w:r>
          <w:rPr>
            <w:rFonts w:ascii="仿宋" w:eastAsia="仿宋" w:hAnsi="仿宋" w:cs="仿宋" w:hint="eastAsia"/>
            <w:lang w:eastAsia="zh-CN"/>
          </w:rPr>
          <w:t>前言</w:t>
        </w:r>
        <w:r>
          <w:tab/>
        </w:r>
        <w:r>
          <w:fldChar w:fldCharType="begin"/>
        </w:r>
        <w:r>
          <w:instrText xml:space="preserve"> PAGEREF _Toc31400 \h </w:instrText>
        </w:r>
        <w:r>
          <w:fldChar w:fldCharType="separate"/>
        </w:r>
        <w:r>
          <w:t>3</w:t>
        </w:r>
        <w:r>
          <w:fldChar w:fldCharType="end"/>
        </w:r>
      </w:hyperlink>
    </w:p>
    <w:p>
      <w:pPr>
        <w:pStyle w:val="TOC1"/>
        <w:tabs>
          <w:tab w:val="right" w:leader="dot" w:pos="8306"/>
        </w:tabs>
      </w:pPr>
      <w:hyperlink w:anchor="_Toc16711" w:history="1">
        <w:r>
          <w:rPr>
            <w:rFonts w:ascii="仿宋" w:eastAsia="仿宋" w:hAnsi="仿宋" w:cs="仿宋" w:hint="eastAsia"/>
            <w:lang w:eastAsia="zh-CN"/>
          </w:rPr>
          <w:t>一、牵引车项目文档管理</w:t>
        </w:r>
        <w:r>
          <w:tab/>
        </w:r>
        <w:r>
          <w:fldChar w:fldCharType="begin"/>
        </w:r>
        <w:r>
          <w:instrText xml:space="preserve"> PAGEREF _Toc16711 \h </w:instrText>
        </w:r>
        <w:r>
          <w:fldChar w:fldCharType="separate"/>
        </w:r>
        <w:r>
          <w:t>3</w:t>
        </w:r>
        <w:r>
          <w:fldChar w:fldCharType="end"/>
        </w:r>
      </w:hyperlink>
    </w:p>
    <w:p>
      <w:pPr>
        <w:pStyle w:val="TOC2"/>
        <w:tabs>
          <w:tab w:val="right" w:leader="dot" w:pos="8306"/>
        </w:tabs>
      </w:pPr>
      <w:hyperlink w:anchor="_Toc27527" w:history="1">
        <w:r>
          <w:rPr>
            <w:rFonts w:ascii="仿宋" w:eastAsia="仿宋" w:hAnsi="仿宋" w:cs="仿宋" w:hint="eastAsia"/>
            <w:lang w:eastAsia="zh-CN"/>
          </w:rPr>
          <w:t>(一)、文档编制与审查</w:t>
        </w:r>
        <w:r>
          <w:tab/>
        </w:r>
        <w:r>
          <w:fldChar w:fldCharType="begin"/>
        </w:r>
        <w:r>
          <w:instrText xml:space="preserve"> PAGEREF _Toc27527 \h </w:instrText>
        </w:r>
        <w:r>
          <w:fldChar w:fldCharType="separate"/>
        </w:r>
        <w:r>
          <w:t>3</w:t>
        </w:r>
        <w:r>
          <w:fldChar w:fldCharType="end"/>
        </w:r>
      </w:hyperlink>
    </w:p>
    <w:p>
      <w:pPr>
        <w:pStyle w:val="TOC2"/>
        <w:tabs>
          <w:tab w:val="right" w:leader="dot" w:pos="8306"/>
        </w:tabs>
      </w:pPr>
      <w:hyperlink w:anchor="_Toc3165" w:history="1">
        <w:r>
          <w:rPr>
            <w:rFonts w:ascii="仿宋" w:eastAsia="仿宋" w:hAnsi="仿宋" w:cs="仿宋" w:hint="eastAsia"/>
            <w:lang w:eastAsia="zh-CN"/>
          </w:rPr>
          <w:t>(二)、文档发布与分发</w:t>
        </w:r>
        <w:r>
          <w:tab/>
        </w:r>
        <w:r>
          <w:fldChar w:fldCharType="begin"/>
        </w:r>
        <w:r>
          <w:instrText xml:space="preserve"> PAGEREF _Toc3165 \h </w:instrText>
        </w:r>
        <w:r>
          <w:fldChar w:fldCharType="separate"/>
        </w:r>
        <w:r>
          <w:t>4</w:t>
        </w:r>
        <w:r>
          <w:fldChar w:fldCharType="end"/>
        </w:r>
      </w:hyperlink>
    </w:p>
    <w:p>
      <w:pPr>
        <w:pStyle w:val="TOC2"/>
        <w:tabs>
          <w:tab w:val="right" w:leader="dot" w:pos="8306"/>
        </w:tabs>
      </w:pPr>
      <w:hyperlink w:anchor="_Toc15688" w:history="1">
        <w:r>
          <w:rPr>
            <w:rFonts w:ascii="仿宋" w:eastAsia="仿宋" w:hAnsi="仿宋" w:cs="仿宋" w:hint="eastAsia"/>
            <w:lang w:eastAsia="zh-CN"/>
          </w:rPr>
          <w:t>(三)、文档存档与归档</w:t>
        </w:r>
        <w:r>
          <w:tab/>
        </w:r>
        <w:r>
          <w:fldChar w:fldCharType="begin"/>
        </w:r>
        <w:r>
          <w:instrText xml:space="preserve"> PAGEREF _Toc15688 \h </w:instrText>
        </w:r>
        <w:r>
          <w:fldChar w:fldCharType="separate"/>
        </w:r>
        <w:r>
          <w:t>5</w:t>
        </w:r>
        <w:r>
          <w:fldChar w:fldCharType="end"/>
        </w:r>
      </w:hyperlink>
    </w:p>
    <w:p>
      <w:pPr>
        <w:pStyle w:val="TOC1"/>
        <w:tabs>
          <w:tab w:val="right" w:leader="dot" w:pos="8306"/>
        </w:tabs>
      </w:pPr>
      <w:hyperlink w:anchor="_Toc22962" w:history="1">
        <w:r>
          <w:rPr>
            <w:rFonts w:ascii="仿宋" w:eastAsia="仿宋" w:hAnsi="仿宋" w:cs="仿宋" w:hint="eastAsia"/>
            <w:lang w:eastAsia="zh-CN"/>
          </w:rPr>
          <w:t>二、牵引车项目土建工程</w:t>
        </w:r>
        <w:r>
          <w:tab/>
        </w:r>
        <w:r>
          <w:fldChar w:fldCharType="begin"/>
        </w:r>
        <w:r>
          <w:instrText xml:space="preserve"> PAGEREF _Toc22962 \h </w:instrText>
        </w:r>
        <w:r>
          <w:fldChar w:fldCharType="separate"/>
        </w:r>
        <w:r>
          <w:t>6</w:t>
        </w:r>
        <w:r>
          <w:fldChar w:fldCharType="end"/>
        </w:r>
      </w:hyperlink>
    </w:p>
    <w:p>
      <w:pPr>
        <w:pStyle w:val="TOC2"/>
        <w:tabs>
          <w:tab w:val="right" w:leader="dot" w:pos="8306"/>
        </w:tabs>
      </w:pPr>
      <w:hyperlink w:anchor="_Toc31389" w:history="1">
        <w:r>
          <w:rPr>
            <w:rFonts w:ascii="仿宋" w:eastAsia="仿宋" w:hAnsi="仿宋" w:cs="仿宋" w:hint="eastAsia"/>
            <w:lang w:eastAsia="zh-CN"/>
          </w:rPr>
          <w:t>(一)、建筑工程设计原则</w:t>
        </w:r>
        <w:r>
          <w:tab/>
        </w:r>
        <w:r>
          <w:fldChar w:fldCharType="begin"/>
        </w:r>
        <w:r>
          <w:instrText xml:space="preserve"> PAGEREF _Toc31389 \h </w:instrText>
        </w:r>
        <w:r>
          <w:fldChar w:fldCharType="separate"/>
        </w:r>
        <w:r>
          <w:t>6</w:t>
        </w:r>
        <w:r>
          <w:fldChar w:fldCharType="end"/>
        </w:r>
      </w:hyperlink>
    </w:p>
    <w:p>
      <w:pPr>
        <w:pStyle w:val="TOC2"/>
        <w:tabs>
          <w:tab w:val="right" w:leader="dot" w:pos="8306"/>
        </w:tabs>
      </w:pPr>
      <w:hyperlink w:anchor="_Toc27221" w:history="1">
        <w:r>
          <w:rPr>
            <w:rFonts w:ascii="仿宋" w:eastAsia="仿宋" w:hAnsi="仿宋" w:cs="仿宋" w:hint="eastAsia"/>
            <w:lang w:eastAsia="zh-CN"/>
          </w:rPr>
          <w:t>(二)、土建工程设计年限及安全等级</w:t>
        </w:r>
        <w:r>
          <w:tab/>
        </w:r>
        <w:r>
          <w:fldChar w:fldCharType="begin"/>
        </w:r>
        <w:r>
          <w:instrText xml:space="preserve"> PAGEREF _Toc27221 \h </w:instrText>
        </w:r>
        <w:r>
          <w:fldChar w:fldCharType="separate"/>
        </w:r>
        <w:r>
          <w:t>7</w:t>
        </w:r>
        <w:r>
          <w:fldChar w:fldCharType="end"/>
        </w:r>
      </w:hyperlink>
    </w:p>
    <w:p>
      <w:pPr>
        <w:pStyle w:val="TOC2"/>
        <w:tabs>
          <w:tab w:val="right" w:leader="dot" w:pos="8306"/>
        </w:tabs>
      </w:pPr>
      <w:hyperlink w:anchor="_Toc17657" w:history="1">
        <w:r>
          <w:rPr>
            <w:rFonts w:ascii="仿宋" w:eastAsia="仿宋" w:hAnsi="仿宋" w:cs="仿宋" w:hint="eastAsia"/>
            <w:lang w:eastAsia="zh-CN"/>
          </w:rPr>
          <w:t>(三)、建筑工程设计总体要求</w:t>
        </w:r>
        <w:r>
          <w:tab/>
        </w:r>
        <w:r>
          <w:fldChar w:fldCharType="begin"/>
        </w:r>
        <w:r>
          <w:instrText xml:space="preserve"> PAGEREF _Toc17657 \h </w:instrText>
        </w:r>
        <w:r>
          <w:fldChar w:fldCharType="separate"/>
        </w:r>
        <w:r>
          <w:t>9</w:t>
        </w:r>
        <w:r>
          <w:fldChar w:fldCharType="end"/>
        </w:r>
      </w:hyperlink>
    </w:p>
    <w:p>
      <w:pPr>
        <w:pStyle w:val="TOC2"/>
        <w:tabs>
          <w:tab w:val="right" w:leader="dot" w:pos="8306"/>
        </w:tabs>
      </w:pPr>
      <w:hyperlink w:anchor="_Toc5142" w:history="1">
        <w:r>
          <w:rPr>
            <w:rFonts w:ascii="仿宋" w:eastAsia="仿宋" w:hAnsi="仿宋" w:cs="仿宋" w:hint="eastAsia"/>
            <w:lang w:eastAsia="zh-CN"/>
          </w:rPr>
          <w:t>(四)、土建工程建设指标</w:t>
        </w:r>
        <w:r>
          <w:tab/>
        </w:r>
        <w:r>
          <w:fldChar w:fldCharType="begin"/>
        </w:r>
        <w:r>
          <w:instrText xml:space="preserve"> PAGEREF _Toc5142 \h </w:instrText>
        </w:r>
        <w:r>
          <w:fldChar w:fldCharType="separate"/>
        </w:r>
        <w:r>
          <w:t>9</w:t>
        </w:r>
        <w:r>
          <w:fldChar w:fldCharType="end"/>
        </w:r>
      </w:hyperlink>
    </w:p>
    <w:p>
      <w:pPr>
        <w:pStyle w:val="TOC1"/>
        <w:tabs>
          <w:tab w:val="right" w:leader="dot" w:pos="8306"/>
        </w:tabs>
      </w:pPr>
      <w:hyperlink w:anchor="_Toc13390" w:history="1">
        <w:r>
          <w:rPr>
            <w:rFonts w:ascii="仿宋" w:eastAsia="仿宋" w:hAnsi="仿宋" w:cs="仿宋" w:hint="eastAsia"/>
            <w:lang w:eastAsia="zh-CN"/>
          </w:rPr>
          <w:t>三、产品规划分析</w:t>
        </w:r>
        <w:r>
          <w:tab/>
        </w:r>
        <w:r>
          <w:fldChar w:fldCharType="begin"/>
        </w:r>
        <w:r>
          <w:instrText xml:space="preserve"> PAGEREF _Toc13390 \h </w:instrText>
        </w:r>
        <w:r>
          <w:fldChar w:fldCharType="separate"/>
        </w:r>
        <w:r>
          <w:t>10</w:t>
        </w:r>
        <w:r>
          <w:fldChar w:fldCharType="end"/>
        </w:r>
      </w:hyperlink>
    </w:p>
    <w:p>
      <w:pPr>
        <w:pStyle w:val="TOC2"/>
        <w:tabs>
          <w:tab w:val="right" w:leader="dot" w:pos="8306"/>
        </w:tabs>
      </w:pPr>
      <w:hyperlink w:anchor="_Toc27370" w:history="1">
        <w:r>
          <w:rPr>
            <w:rFonts w:ascii="仿宋" w:eastAsia="仿宋" w:hAnsi="仿宋" w:cs="仿宋" w:hint="eastAsia"/>
            <w:lang w:eastAsia="zh-CN"/>
          </w:rPr>
          <w:t>(一)、产品规划</w:t>
        </w:r>
        <w:r>
          <w:tab/>
        </w:r>
        <w:r>
          <w:fldChar w:fldCharType="begin"/>
        </w:r>
        <w:r>
          <w:instrText xml:space="preserve"> PAGEREF _Toc27370 \h </w:instrText>
        </w:r>
        <w:r>
          <w:fldChar w:fldCharType="separate"/>
        </w:r>
        <w:r>
          <w:t>10</w:t>
        </w:r>
        <w:r>
          <w:fldChar w:fldCharType="end"/>
        </w:r>
      </w:hyperlink>
    </w:p>
    <w:p>
      <w:pPr>
        <w:pStyle w:val="TOC2"/>
        <w:tabs>
          <w:tab w:val="right" w:leader="dot" w:pos="8306"/>
        </w:tabs>
      </w:pPr>
      <w:hyperlink w:anchor="_Toc383" w:history="1">
        <w:r>
          <w:rPr>
            <w:rFonts w:ascii="仿宋" w:eastAsia="仿宋" w:hAnsi="仿宋" w:cs="仿宋" w:hint="eastAsia"/>
            <w:lang w:eastAsia="zh-CN"/>
          </w:rPr>
          <w:t>(二)、建设规模</w:t>
        </w:r>
        <w:r>
          <w:tab/>
        </w:r>
        <w:r>
          <w:fldChar w:fldCharType="begin"/>
        </w:r>
        <w:r>
          <w:instrText xml:space="preserve"> PAGEREF _Toc383 \h </w:instrText>
        </w:r>
        <w:r>
          <w:fldChar w:fldCharType="separate"/>
        </w:r>
        <w:r>
          <w:t>10</w:t>
        </w:r>
        <w:r>
          <w:fldChar w:fldCharType="end"/>
        </w:r>
      </w:hyperlink>
    </w:p>
    <w:p>
      <w:pPr>
        <w:pStyle w:val="TOC1"/>
        <w:tabs>
          <w:tab w:val="right" w:leader="dot" w:pos="8306"/>
        </w:tabs>
      </w:pPr>
      <w:hyperlink w:anchor="_Toc19956" w:history="1">
        <w:r>
          <w:rPr>
            <w:rFonts w:ascii="仿宋" w:eastAsia="仿宋" w:hAnsi="仿宋" w:cs="仿宋" w:hint="eastAsia"/>
            <w:lang w:eastAsia="zh-CN"/>
          </w:rPr>
          <w:t>四、工艺说明</w:t>
        </w:r>
        <w:r>
          <w:tab/>
        </w:r>
        <w:r>
          <w:fldChar w:fldCharType="begin"/>
        </w:r>
        <w:r>
          <w:instrText xml:space="preserve"> PAGEREF _Toc19956 \h </w:instrText>
        </w:r>
        <w:r>
          <w:fldChar w:fldCharType="separate"/>
        </w:r>
        <w:r>
          <w:t>12</w:t>
        </w:r>
        <w:r>
          <w:fldChar w:fldCharType="end"/>
        </w:r>
      </w:hyperlink>
    </w:p>
    <w:p>
      <w:pPr>
        <w:pStyle w:val="TOC2"/>
        <w:tabs>
          <w:tab w:val="right" w:leader="dot" w:pos="8306"/>
        </w:tabs>
      </w:pPr>
      <w:hyperlink w:anchor="_Toc14760" w:history="1">
        <w:r>
          <w:rPr>
            <w:rFonts w:ascii="仿宋" w:eastAsia="仿宋" w:hAnsi="仿宋" w:cs="仿宋" w:hint="eastAsia"/>
            <w:lang w:eastAsia="zh-CN"/>
          </w:rPr>
          <w:t>(一)、技术管理特点</w:t>
        </w:r>
        <w:r>
          <w:tab/>
        </w:r>
        <w:r>
          <w:fldChar w:fldCharType="begin"/>
        </w:r>
        <w:r>
          <w:instrText xml:space="preserve"> PAGEREF _Toc14760 \h </w:instrText>
        </w:r>
        <w:r>
          <w:fldChar w:fldCharType="separate"/>
        </w:r>
        <w:r>
          <w:t>12</w:t>
        </w:r>
        <w:r>
          <w:fldChar w:fldCharType="end"/>
        </w:r>
      </w:hyperlink>
    </w:p>
    <w:p>
      <w:pPr>
        <w:pStyle w:val="TOC2"/>
        <w:tabs>
          <w:tab w:val="right" w:leader="dot" w:pos="8306"/>
        </w:tabs>
      </w:pPr>
      <w:hyperlink w:anchor="_Toc15943" w:history="1">
        <w:r>
          <w:rPr>
            <w:rFonts w:ascii="仿宋" w:eastAsia="仿宋" w:hAnsi="仿宋" w:cs="仿宋" w:hint="eastAsia"/>
            <w:lang w:eastAsia="zh-CN"/>
          </w:rPr>
          <w:t>(二)、牵引车项目工艺技术设计方案</w:t>
        </w:r>
        <w:r>
          <w:tab/>
        </w:r>
        <w:r>
          <w:fldChar w:fldCharType="begin"/>
        </w:r>
        <w:r>
          <w:instrText xml:space="preserve"> PAGEREF _Toc15943 \h </w:instrText>
        </w:r>
        <w:r>
          <w:fldChar w:fldCharType="separate"/>
        </w:r>
        <w:r>
          <w:t>13</w:t>
        </w:r>
        <w:r>
          <w:fldChar w:fldCharType="end"/>
        </w:r>
      </w:hyperlink>
    </w:p>
    <w:p>
      <w:pPr>
        <w:pStyle w:val="TOC2"/>
        <w:tabs>
          <w:tab w:val="right" w:leader="dot" w:pos="8306"/>
        </w:tabs>
      </w:pPr>
      <w:hyperlink w:anchor="_Toc26731" w:history="1">
        <w:r>
          <w:rPr>
            <w:rFonts w:ascii="仿宋" w:eastAsia="仿宋" w:hAnsi="仿宋" w:cs="仿宋" w:hint="eastAsia"/>
            <w:lang w:eastAsia="zh-CN"/>
          </w:rPr>
          <w:t>(三)、设备选型方案</w:t>
        </w:r>
        <w:r>
          <w:tab/>
        </w:r>
        <w:r>
          <w:fldChar w:fldCharType="begin"/>
        </w:r>
        <w:r>
          <w:instrText xml:space="preserve"> PAGEREF _Toc26731 \h </w:instrText>
        </w:r>
        <w:r>
          <w:fldChar w:fldCharType="separate"/>
        </w:r>
        <w:r>
          <w:t>14</w:t>
        </w:r>
        <w:r>
          <w:fldChar w:fldCharType="end"/>
        </w:r>
      </w:hyperlink>
    </w:p>
    <w:p>
      <w:pPr>
        <w:pStyle w:val="TOC1"/>
        <w:tabs>
          <w:tab w:val="right" w:leader="dot" w:pos="8306"/>
        </w:tabs>
      </w:pPr>
      <w:hyperlink w:anchor="_Toc21607" w:history="1">
        <w:r>
          <w:rPr>
            <w:rFonts w:ascii="仿宋" w:eastAsia="仿宋" w:hAnsi="仿宋" w:cs="仿宋" w:hint="eastAsia"/>
            <w:lang w:eastAsia="zh-CN"/>
          </w:rPr>
          <w:t>五、市场分析、调研</w:t>
        </w:r>
        <w:r>
          <w:tab/>
        </w:r>
        <w:r>
          <w:fldChar w:fldCharType="begin"/>
        </w:r>
        <w:r>
          <w:instrText xml:space="preserve"> PAGEREF _Toc21607 \h </w:instrText>
        </w:r>
        <w:r>
          <w:fldChar w:fldCharType="separate"/>
        </w:r>
        <w:r>
          <w:t>15</w:t>
        </w:r>
        <w:r>
          <w:fldChar w:fldCharType="end"/>
        </w:r>
      </w:hyperlink>
    </w:p>
    <w:p>
      <w:pPr>
        <w:pStyle w:val="TOC2"/>
        <w:tabs>
          <w:tab w:val="right" w:leader="dot" w:pos="8306"/>
        </w:tabs>
      </w:pPr>
      <w:hyperlink w:anchor="_Toc23013" w:history="1">
        <w:r>
          <w:rPr>
            <w:rFonts w:ascii="仿宋" w:eastAsia="仿宋" w:hAnsi="仿宋" w:cs="仿宋" w:hint="eastAsia"/>
            <w:lang w:eastAsia="zh-CN"/>
          </w:rPr>
          <w:t>(一)、牵引车行业分析</w:t>
        </w:r>
        <w:r>
          <w:tab/>
        </w:r>
        <w:r>
          <w:fldChar w:fldCharType="begin"/>
        </w:r>
        <w:r>
          <w:instrText xml:space="preserve"> PAGEREF _Toc23013 \h </w:instrText>
        </w:r>
        <w:r>
          <w:fldChar w:fldCharType="separate"/>
        </w:r>
        <w:r>
          <w:t>15</w:t>
        </w:r>
        <w:r>
          <w:fldChar w:fldCharType="end"/>
        </w:r>
      </w:hyperlink>
    </w:p>
    <w:p>
      <w:pPr>
        <w:pStyle w:val="TOC2"/>
        <w:tabs>
          <w:tab w:val="right" w:leader="dot" w:pos="8306"/>
        </w:tabs>
      </w:pPr>
      <w:hyperlink w:anchor="_Toc4874" w:history="1">
        <w:r>
          <w:rPr>
            <w:rFonts w:ascii="仿宋" w:eastAsia="仿宋" w:hAnsi="仿宋" w:cs="仿宋" w:hint="eastAsia"/>
            <w:lang w:eastAsia="zh-CN"/>
          </w:rPr>
          <w:t>(二)、牵引车市场分析预测</w:t>
        </w:r>
        <w:r>
          <w:tab/>
        </w:r>
        <w:r>
          <w:fldChar w:fldCharType="begin"/>
        </w:r>
        <w:r>
          <w:instrText xml:space="preserve"> PAGEREF _Toc4874 \h </w:instrText>
        </w:r>
        <w:r>
          <w:fldChar w:fldCharType="separate"/>
        </w:r>
        <w:r>
          <w:t>16</w:t>
        </w:r>
        <w:r>
          <w:fldChar w:fldCharType="end"/>
        </w:r>
      </w:hyperlink>
    </w:p>
    <w:p>
      <w:pPr>
        <w:pStyle w:val="TOC1"/>
        <w:tabs>
          <w:tab w:val="right" w:leader="dot" w:pos="8306"/>
        </w:tabs>
      </w:pPr>
      <w:hyperlink w:anchor="_Toc22768" w:history="1">
        <w:r>
          <w:rPr>
            <w:rFonts w:ascii="仿宋" w:eastAsia="仿宋" w:hAnsi="仿宋" w:cs="仿宋" w:hint="eastAsia"/>
            <w:lang w:eastAsia="zh-CN"/>
          </w:rPr>
          <w:t>六、牵引车项目可持续发展</w:t>
        </w:r>
        <w:r>
          <w:tab/>
        </w:r>
        <w:r>
          <w:fldChar w:fldCharType="begin"/>
        </w:r>
        <w:r>
          <w:instrText xml:space="preserve"> PAGEREF _Toc22768 \h </w:instrText>
        </w:r>
        <w:r>
          <w:fldChar w:fldCharType="separate"/>
        </w:r>
        <w:r>
          <w:t>17</w:t>
        </w:r>
        <w:r>
          <w:fldChar w:fldCharType="end"/>
        </w:r>
      </w:hyperlink>
    </w:p>
    <w:p>
      <w:pPr>
        <w:pStyle w:val="TOC2"/>
        <w:tabs>
          <w:tab w:val="right" w:leader="dot" w:pos="8306"/>
        </w:tabs>
      </w:pPr>
      <w:hyperlink w:anchor="_Toc2220" w:history="1">
        <w:r>
          <w:rPr>
            <w:rFonts w:ascii="仿宋" w:eastAsia="仿宋" w:hAnsi="仿宋" w:cs="仿宋" w:hint="eastAsia"/>
            <w:lang w:eastAsia="zh-CN"/>
          </w:rPr>
          <w:t>(一)、可持续战略与实践</w:t>
        </w:r>
        <w:r>
          <w:tab/>
        </w:r>
        <w:r>
          <w:fldChar w:fldCharType="begin"/>
        </w:r>
        <w:r>
          <w:instrText xml:space="preserve"> PAGEREF _Toc2220 \h </w:instrText>
        </w:r>
        <w:r>
          <w:fldChar w:fldCharType="separate"/>
        </w:r>
        <w:r>
          <w:t>17</w:t>
        </w:r>
        <w:r>
          <w:fldChar w:fldCharType="end"/>
        </w:r>
      </w:hyperlink>
    </w:p>
    <w:p>
      <w:pPr>
        <w:pStyle w:val="TOC2"/>
        <w:tabs>
          <w:tab w:val="right" w:leader="dot" w:pos="8306"/>
        </w:tabs>
      </w:pPr>
      <w:hyperlink w:anchor="_Toc13538" w:history="1">
        <w:r>
          <w:rPr>
            <w:rFonts w:ascii="仿宋" w:eastAsia="仿宋" w:hAnsi="仿宋" w:cs="仿宋" w:hint="eastAsia"/>
            <w:lang w:eastAsia="zh-CN"/>
          </w:rPr>
          <w:t>(二)、环保与社会责任</w:t>
        </w:r>
        <w:r>
          <w:tab/>
        </w:r>
        <w:r>
          <w:fldChar w:fldCharType="begin"/>
        </w:r>
        <w:r>
          <w:instrText xml:space="preserve"> PAGEREF _Toc13538 \h </w:instrText>
        </w:r>
        <w:r>
          <w:fldChar w:fldCharType="separate"/>
        </w:r>
        <w:r>
          <w:t>18</w:t>
        </w:r>
        <w:r>
          <w:fldChar w:fldCharType="end"/>
        </w:r>
      </w:hyperlink>
    </w:p>
    <w:p>
      <w:pPr>
        <w:pStyle w:val="TOC1"/>
        <w:tabs>
          <w:tab w:val="right" w:leader="dot" w:pos="8306"/>
        </w:tabs>
      </w:pPr>
      <w:hyperlink w:anchor="_Toc32494" w:history="1">
        <w:r>
          <w:rPr>
            <w:rFonts w:ascii="仿宋" w:eastAsia="仿宋" w:hAnsi="仿宋" w:cs="仿宋" w:hint="eastAsia"/>
            <w:lang w:eastAsia="zh-CN"/>
          </w:rPr>
          <w:t>七、牵引车项目财务管理</w:t>
        </w:r>
        <w:r>
          <w:tab/>
        </w:r>
        <w:r>
          <w:fldChar w:fldCharType="begin"/>
        </w:r>
        <w:r>
          <w:instrText xml:space="preserve"> PAGEREF _Toc32494 \h </w:instrText>
        </w:r>
        <w:r>
          <w:fldChar w:fldCharType="separate"/>
        </w:r>
        <w:r>
          <w:t>18</w:t>
        </w:r>
        <w:r>
          <w:fldChar w:fldCharType="end"/>
        </w:r>
      </w:hyperlink>
    </w:p>
    <w:p>
      <w:pPr>
        <w:pStyle w:val="TOC2"/>
        <w:tabs>
          <w:tab w:val="right" w:leader="dot" w:pos="8306"/>
        </w:tabs>
      </w:pPr>
      <w:hyperlink w:anchor="_Toc29169" w:history="1">
        <w:r>
          <w:rPr>
            <w:rFonts w:ascii="仿宋" w:eastAsia="仿宋" w:hAnsi="仿宋" w:cs="仿宋" w:hint="eastAsia"/>
            <w:lang w:eastAsia="zh-CN"/>
          </w:rPr>
          <w:t>(一)、资金需求大</w:t>
        </w:r>
        <w:r>
          <w:tab/>
        </w:r>
        <w:r>
          <w:fldChar w:fldCharType="begin"/>
        </w:r>
        <w:r>
          <w:instrText xml:space="preserve"> PAGEREF _Toc29169 \h </w:instrText>
        </w:r>
        <w:r>
          <w:fldChar w:fldCharType="separate"/>
        </w:r>
        <w:r>
          <w:t>18</w:t>
        </w:r>
        <w:r>
          <w:fldChar w:fldCharType="end"/>
        </w:r>
      </w:hyperlink>
    </w:p>
    <w:p>
      <w:pPr>
        <w:pStyle w:val="TOC2"/>
        <w:tabs>
          <w:tab w:val="right" w:leader="dot" w:pos="8306"/>
        </w:tabs>
      </w:pPr>
      <w:hyperlink w:anchor="_Toc11745" w:history="1">
        <w:r>
          <w:rPr>
            <w:rFonts w:ascii="仿宋" w:eastAsia="仿宋" w:hAnsi="仿宋" w:cs="仿宋" w:hint="eastAsia"/>
            <w:lang w:eastAsia="zh-CN"/>
          </w:rPr>
          <w:t>(二)、研发周期长</w:t>
        </w:r>
        <w:r>
          <w:tab/>
        </w:r>
        <w:r>
          <w:fldChar w:fldCharType="begin"/>
        </w:r>
        <w:r>
          <w:instrText xml:space="preserve"> PAGEREF _Toc11745 \h </w:instrText>
        </w:r>
        <w:r>
          <w:fldChar w:fldCharType="separate"/>
        </w:r>
        <w:r>
          <w:t>20</w:t>
        </w:r>
        <w:r>
          <w:fldChar w:fldCharType="end"/>
        </w:r>
      </w:hyperlink>
    </w:p>
    <w:p>
      <w:pPr>
        <w:pStyle w:val="TOC2"/>
        <w:tabs>
          <w:tab w:val="right" w:leader="dot" w:pos="8306"/>
        </w:tabs>
      </w:pPr>
      <w:hyperlink w:anchor="_Toc25043" w:history="1">
        <w:r>
          <w:rPr>
            <w:rFonts w:ascii="仿宋" w:eastAsia="仿宋" w:hAnsi="仿宋" w:cs="仿宋" w:hint="eastAsia"/>
            <w:lang w:eastAsia="zh-CN"/>
          </w:rPr>
          <w:t>(三)、市场风险大</w:t>
        </w:r>
        <w:r>
          <w:tab/>
        </w:r>
        <w:r>
          <w:fldChar w:fldCharType="begin"/>
        </w:r>
        <w:r>
          <w:instrText xml:space="preserve"> PAGEREF _Toc25043 \h </w:instrText>
        </w:r>
        <w:r>
          <w:fldChar w:fldCharType="separate"/>
        </w:r>
        <w:r>
          <w:t>21</w:t>
        </w:r>
        <w:r>
          <w:fldChar w:fldCharType="end"/>
        </w:r>
      </w:hyperlink>
    </w:p>
    <w:p>
      <w:pPr>
        <w:pStyle w:val="TOC2"/>
        <w:tabs>
          <w:tab w:val="right" w:leader="dot" w:pos="8306"/>
        </w:tabs>
      </w:pPr>
      <w:hyperlink w:anchor="_Toc23207" w:history="1">
        <w:r>
          <w:rPr>
            <w:rFonts w:ascii="仿宋" w:eastAsia="仿宋" w:hAnsi="仿宋" w:cs="仿宋" w:hint="eastAsia"/>
            <w:lang w:eastAsia="zh-CN"/>
          </w:rPr>
          <w:t>(四)、利润率高</w:t>
        </w:r>
        <w:r>
          <w:tab/>
        </w:r>
        <w:r>
          <w:fldChar w:fldCharType="begin"/>
        </w:r>
        <w:r>
          <w:instrText xml:space="preserve"> PAGEREF _Toc23207 \h </w:instrText>
        </w:r>
        <w:r>
          <w:fldChar w:fldCharType="separate"/>
        </w:r>
        <w:r>
          <w:t>23</w:t>
        </w:r>
        <w:r>
          <w:fldChar w:fldCharType="end"/>
        </w:r>
      </w:hyperlink>
    </w:p>
    <w:p>
      <w:pPr>
        <w:pStyle w:val="TOC1"/>
        <w:tabs>
          <w:tab w:val="right" w:leader="dot" w:pos="8306"/>
        </w:tabs>
      </w:pPr>
      <w:hyperlink w:anchor="_Toc3678" w:history="1">
        <w:r>
          <w:rPr>
            <w:rFonts w:ascii="仿宋" w:eastAsia="仿宋" w:hAnsi="仿宋" w:cs="仿宋" w:hint="eastAsia"/>
            <w:lang w:eastAsia="zh-CN"/>
          </w:rPr>
          <w:t>八、生产安全保护</w:t>
        </w:r>
        <w:r>
          <w:tab/>
        </w:r>
        <w:r>
          <w:fldChar w:fldCharType="begin"/>
        </w:r>
        <w:r>
          <w:instrText xml:space="preserve"> PAGEREF _Toc3678 \h </w:instrText>
        </w:r>
        <w:r>
          <w:fldChar w:fldCharType="separate"/>
        </w:r>
        <w:r>
          <w:t>25</w:t>
        </w:r>
        <w:r>
          <w:fldChar w:fldCharType="end"/>
        </w:r>
      </w:hyperlink>
    </w:p>
    <w:p>
      <w:pPr>
        <w:pStyle w:val="TOC2"/>
        <w:tabs>
          <w:tab w:val="right" w:leader="dot" w:pos="8306"/>
        </w:tabs>
      </w:pPr>
      <w:hyperlink w:anchor="_Toc17421" w:history="1">
        <w:r>
          <w:rPr>
            <w:rFonts w:ascii="仿宋" w:eastAsia="仿宋" w:hAnsi="仿宋" w:cs="仿宋" w:hint="eastAsia"/>
            <w:lang w:eastAsia="zh-CN"/>
          </w:rPr>
          <w:t>(一)、消防安全</w:t>
        </w:r>
        <w:r>
          <w:tab/>
        </w:r>
        <w:r>
          <w:fldChar w:fldCharType="begin"/>
        </w:r>
        <w:r>
          <w:instrText xml:space="preserve"> PAGEREF _Toc17421 \h </w:instrText>
        </w:r>
        <w:r>
          <w:fldChar w:fldCharType="separate"/>
        </w:r>
        <w:r>
          <w:t>25</w:t>
        </w:r>
        <w:r>
          <w:fldChar w:fldCharType="end"/>
        </w:r>
      </w:hyperlink>
    </w:p>
    <w:p>
      <w:pPr>
        <w:pStyle w:val="TOC2"/>
        <w:tabs>
          <w:tab w:val="right" w:leader="dot" w:pos="8306"/>
        </w:tabs>
      </w:pPr>
      <w:hyperlink w:anchor="_Toc28214" w:history="1">
        <w:r>
          <w:rPr>
            <w:rFonts w:ascii="仿宋" w:eastAsia="仿宋" w:hAnsi="仿宋" w:cs="仿宋" w:hint="eastAsia"/>
            <w:lang w:eastAsia="zh-CN"/>
          </w:rPr>
          <w:t>(二)、防火防爆总图布置措施</w:t>
        </w:r>
        <w:r>
          <w:tab/>
        </w:r>
        <w:r>
          <w:fldChar w:fldCharType="begin"/>
        </w:r>
        <w:r>
          <w:instrText xml:space="preserve"> PAGEREF _Toc28214 \h </w:instrText>
        </w:r>
        <w:r>
          <w:fldChar w:fldCharType="separate"/>
        </w:r>
        <w:r>
          <w:t>27</w:t>
        </w:r>
        <w:r>
          <w:fldChar w:fldCharType="end"/>
        </w:r>
      </w:hyperlink>
    </w:p>
    <w:p>
      <w:pPr>
        <w:pStyle w:val="TOC2"/>
        <w:tabs>
          <w:tab w:val="right" w:leader="dot" w:pos="8306"/>
        </w:tabs>
      </w:pPr>
      <w:hyperlink w:anchor="_Toc5390" w:history="1">
        <w:r>
          <w:rPr>
            <w:rFonts w:ascii="仿宋" w:eastAsia="仿宋" w:hAnsi="仿宋" w:cs="仿宋" w:hint="eastAsia"/>
            <w:lang w:eastAsia="zh-CN"/>
          </w:rPr>
          <w:t>(三)、自然灾害防范措施</w:t>
        </w:r>
        <w:r>
          <w:tab/>
        </w:r>
        <w:r>
          <w:fldChar w:fldCharType="begin"/>
        </w:r>
        <w:r>
          <w:instrText xml:space="preserve"> PAGEREF _Toc5390 \h </w:instrText>
        </w:r>
        <w:r>
          <w:fldChar w:fldCharType="separate"/>
        </w:r>
        <w:r>
          <w:t>28</w:t>
        </w:r>
        <w:r>
          <w:fldChar w:fldCharType="end"/>
        </w:r>
      </w:hyperlink>
    </w:p>
    <w:p>
      <w:pPr>
        <w:pStyle w:val="TOC2"/>
        <w:tabs>
          <w:tab w:val="right" w:leader="dot" w:pos="8306"/>
        </w:tabs>
      </w:pPr>
      <w:hyperlink w:anchor="_Toc23489" w:history="1">
        <w:r>
          <w:rPr>
            <w:rFonts w:ascii="仿宋" w:eastAsia="仿宋" w:hAnsi="仿宋" w:cs="仿宋" w:hint="eastAsia"/>
            <w:lang w:eastAsia="zh-CN"/>
          </w:rPr>
          <w:t>(四)、安全色及安全标志使用要求</w:t>
        </w:r>
        <w:r>
          <w:tab/>
        </w:r>
        <w:r>
          <w:fldChar w:fldCharType="begin"/>
        </w:r>
        <w:r>
          <w:instrText xml:space="preserve"> PAGEREF _Toc23489 \h </w:instrText>
        </w:r>
        <w:r>
          <w:fldChar w:fldCharType="separate"/>
        </w:r>
        <w:r>
          <w:t>29</w:t>
        </w:r>
        <w:r>
          <w:fldChar w:fldCharType="end"/>
        </w:r>
      </w:hyperlink>
    </w:p>
    <w:p>
      <w:pPr>
        <w:pStyle w:val="TOC2"/>
        <w:tabs>
          <w:tab w:val="right" w:leader="dot" w:pos="8306"/>
        </w:tabs>
      </w:pPr>
      <w:hyperlink w:anchor="_Toc5217" w:history="1">
        <w:r>
          <w:rPr>
            <w:rFonts w:ascii="仿宋" w:eastAsia="仿宋" w:hAnsi="仿宋" w:cs="仿宋" w:hint="eastAsia"/>
            <w:lang w:eastAsia="zh-CN"/>
          </w:rPr>
          <w:t>(五)、防尘防毒措施</w:t>
        </w:r>
        <w:r>
          <w:tab/>
        </w:r>
        <w:r>
          <w:fldChar w:fldCharType="begin"/>
        </w:r>
        <w:r>
          <w:instrText xml:space="preserve"> PAGEREF _Toc5217 \h </w:instrText>
        </w:r>
        <w:r>
          <w:fldChar w:fldCharType="separate"/>
        </w:r>
        <w:r>
          <w:t>30</w:t>
        </w:r>
        <w:r>
          <w:fldChar w:fldCharType="end"/>
        </w:r>
      </w:hyperlink>
    </w:p>
    <w:p>
      <w:pPr>
        <w:pStyle w:val="TOC2"/>
        <w:tabs>
          <w:tab w:val="right" w:leader="dot" w:pos="8306"/>
        </w:tabs>
      </w:pPr>
      <w:hyperlink w:anchor="_Toc18693" w:history="1">
        <w:r>
          <w:rPr>
            <w:rFonts w:ascii="仿宋" w:eastAsia="仿宋" w:hAnsi="仿宋" w:cs="仿宋" w:hint="eastAsia"/>
            <w:lang w:eastAsia="zh-CN"/>
          </w:rPr>
          <w:t>(六)、防静电、触电防护及防雷措施</w:t>
        </w:r>
        <w:r>
          <w:tab/>
        </w:r>
        <w:r>
          <w:fldChar w:fldCharType="begin"/>
        </w:r>
        <w:r>
          <w:instrText xml:space="preserve"> PAGEREF _Toc18693 \h </w:instrText>
        </w:r>
        <w:r>
          <w:fldChar w:fldCharType="separate"/>
        </w:r>
        <w:r>
          <w:t>30</w:t>
        </w:r>
        <w:r>
          <w:fldChar w:fldCharType="end"/>
        </w:r>
      </w:hyperlink>
    </w:p>
    <w:p>
      <w:pPr>
        <w:pStyle w:val="TOC2"/>
        <w:tabs>
          <w:tab w:val="right" w:leader="dot" w:pos="8306"/>
        </w:tabs>
      </w:pPr>
      <w:hyperlink w:anchor="_Toc16766" w:history="1">
        <w:r>
          <w:rPr>
            <w:rFonts w:ascii="仿宋" w:eastAsia="仿宋" w:hAnsi="仿宋" w:cs="仿宋" w:hint="eastAsia"/>
            <w:lang w:eastAsia="zh-CN"/>
          </w:rPr>
          <w:t>(七)、机械设备安全保障措施</w:t>
        </w:r>
        <w:r>
          <w:tab/>
        </w:r>
        <w:r>
          <w:fldChar w:fldCharType="begin"/>
        </w:r>
        <w:r>
          <w:instrText xml:space="preserve"> PAGEREF _Toc16766 \h </w:instrText>
        </w:r>
        <w:r>
          <w:fldChar w:fldCharType="separate"/>
        </w:r>
        <w:r>
          <w:t>32</w:t>
        </w:r>
        <w:r>
          <w:fldChar w:fldCharType="end"/>
        </w:r>
      </w:hyperlink>
    </w:p>
    <w:p>
      <w:pPr>
        <w:pStyle w:val="TOC1"/>
        <w:tabs>
          <w:tab w:val="right" w:leader="dot" w:pos="8306"/>
        </w:tabs>
      </w:pPr>
      <w:hyperlink w:anchor="_Toc16148" w:history="1">
        <w:r>
          <w:rPr>
            <w:rFonts w:ascii="仿宋" w:eastAsia="仿宋" w:hAnsi="仿宋" w:cs="仿宋" w:hint="eastAsia"/>
            <w:lang w:eastAsia="zh-CN"/>
          </w:rPr>
          <w:t>九、牵引车项目投资规划</w:t>
        </w:r>
        <w:r>
          <w:tab/>
        </w:r>
        <w:r>
          <w:fldChar w:fldCharType="begin"/>
        </w:r>
        <w:r>
          <w:instrText xml:space="preserve"> PAGEREF _Toc16148 \h </w:instrText>
        </w:r>
        <w:r>
          <w:fldChar w:fldCharType="separate"/>
        </w:r>
        <w:r>
          <w:t>33</w:t>
        </w:r>
        <w:r>
          <w:fldChar w:fldCharType="end"/>
        </w:r>
      </w:hyperlink>
    </w:p>
    <w:p>
      <w:pPr>
        <w:pStyle w:val="TOC2"/>
        <w:tabs>
          <w:tab w:val="right" w:leader="dot" w:pos="8306"/>
        </w:tabs>
      </w:pPr>
      <w:hyperlink w:anchor="_Toc21182" w:history="1">
        <w:r>
          <w:rPr>
            <w:rFonts w:ascii="仿宋" w:eastAsia="仿宋" w:hAnsi="仿宋" w:cs="仿宋" w:hint="eastAsia"/>
            <w:lang w:eastAsia="zh-CN"/>
          </w:rPr>
          <w:t>(一)、牵引车项目总投资估算</w:t>
        </w:r>
        <w:r>
          <w:tab/>
        </w:r>
        <w:r>
          <w:fldChar w:fldCharType="begin"/>
        </w:r>
        <w:r>
          <w:instrText xml:space="preserve"> PAGEREF _Toc21182 \h </w:instrText>
        </w:r>
        <w:r>
          <w:fldChar w:fldCharType="separate"/>
        </w:r>
        <w:r>
          <w:t>33</w:t>
        </w:r>
        <w:r>
          <w:fldChar w:fldCharType="end"/>
        </w:r>
      </w:hyperlink>
    </w:p>
    <w:p>
      <w:pPr>
        <w:pStyle w:val="TOC2"/>
        <w:tabs>
          <w:tab w:val="right" w:leader="dot" w:pos="8306"/>
        </w:tabs>
      </w:pPr>
      <w:hyperlink w:anchor="_Toc28208" w:history="1">
        <w:r>
          <w:rPr>
            <w:rFonts w:ascii="仿宋" w:eastAsia="仿宋" w:hAnsi="仿宋" w:cs="仿宋" w:hint="eastAsia"/>
            <w:lang w:eastAsia="zh-CN"/>
          </w:rPr>
          <w:t>(二)、资金筹措</w:t>
        </w:r>
        <w:r>
          <w:tab/>
        </w:r>
        <w:r>
          <w:fldChar w:fldCharType="begin"/>
        </w:r>
        <w:r>
          <w:instrText xml:space="preserve"> PAGEREF _Toc28208 \h </w:instrText>
        </w:r>
        <w:r>
          <w:fldChar w:fldCharType="separate"/>
        </w:r>
        <w:r>
          <w:t>34</w:t>
        </w:r>
        <w:r>
          <w:fldChar w:fldCharType="end"/>
        </w:r>
      </w:hyperlink>
    </w:p>
    <w:p>
      <w:pPr>
        <w:pStyle w:val="TOC1"/>
        <w:tabs>
          <w:tab w:val="right" w:leader="dot" w:pos="8306"/>
        </w:tabs>
      </w:pPr>
      <w:hyperlink w:anchor="_Toc25982" w:history="1">
        <w:r>
          <w:rPr>
            <w:rFonts w:ascii="仿宋" w:eastAsia="仿宋" w:hAnsi="仿宋" w:cs="仿宋" w:hint="eastAsia"/>
            <w:lang w:eastAsia="zh-CN"/>
          </w:rPr>
          <w:t>十、牵引车项目技术管理</w:t>
        </w:r>
        <w:r>
          <w:tab/>
        </w:r>
        <w:r>
          <w:fldChar w:fldCharType="begin"/>
        </w:r>
        <w:r>
          <w:instrText xml:space="preserve"> PAGEREF _Toc25982 \h </w:instrText>
        </w:r>
        <w:r>
          <w:fldChar w:fldCharType="separate"/>
        </w:r>
        <w:r>
          <w:t>35</w:t>
        </w:r>
        <w:r>
          <w:fldChar w:fldCharType="end"/>
        </w:r>
      </w:hyperlink>
    </w:p>
    <w:p>
      <w:pPr>
        <w:pStyle w:val="TOC2"/>
        <w:tabs>
          <w:tab w:val="right" w:leader="dot" w:pos="8306"/>
        </w:tabs>
      </w:pPr>
      <w:hyperlink w:anchor="_Toc31702" w:history="1">
        <w:r>
          <w:rPr>
            <w:rFonts w:ascii="仿宋" w:eastAsia="仿宋" w:hAnsi="仿宋" w:cs="仿宋" w:hint="eastAsia"/>
            <w:lang w:eastAsia="zh-CN"/>
          </w:rPr>
          <w:t>(一)、技术方案选用方向</w:t>
        </w:r>
        <w:r>
          <w:tab/>
        </w:r>
        <w:r>
          <w:fldChar w:fldCharType="begin"/>
        </w:r>
        <w:r>
          <w:instrText xml:space="preserve"> PAGEREF _Toc31702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39" w:history="1">
        <w:r>
          <w:rPr>
            <w:rFonts w:ascii="仿宋" w:eastAsia="仿宋" w:hAnsi="仿宋" w:cs="仿宋" w:hint="eastAsia"/>
            <w:lang w:eastAsia="zh-CN"/>
          </w:rPr>
          <w:t>(二)、工艺技术方案选用原则</w:t>
        </w:r>
        <w:r>
          <w:tab/>
        </w:r>
        <w:r>
          <w:fldChar w:fldCharType="begin"/>
        </w:r>
        <w:r>
          <w:instrText xml:space="preserve"> PAGEREF _Toc30839 \h </w:instrText>
        </w:r>
        <w:r>
          <w:fldChar w:fldCharType="separate"/>
        </w:r>
        <w:r>
          <w:t>37</w:t>
        </w:r>
        <w:r>
          <w:fldChar w:fldCharType="end"/>
        </w:r>
      </w:hyperlink>
    </w:p>
    <w:p>
      <w:pPr>
        <w:pStyle w:val="TOC2"/>
        <w:tabs>
          <w:tab w:val="right" w:leader="dot" w:pos="8306"/>
        </w:tabs>
      </w:pPr>
      <w:hyperlink w:anchor="_Toc26186" w:history="1">
        <w:r>
          <w:rPr>
            <w:rFonts w:ascii="仿宋" w:eastAsia="仿宋" w:hAnsi="仿宋" w:cs="仿宋" w:hint="eastAsia"/>
            <w:lang w:eastAsia="zh-CN"/>
          </w:rPr>
          <w:t>(三)、工艺技术方案要求</w:t>
        </w:r>
        <w:r>
          <w:tab/>
        </w:r>
        <w:r>
          <w:fldChar w:fldCharType="begin"/>
        </w:r>
        <w:r>
          <w:instrText xml:space="preserve"> PAGEREF _Toc26186 \h </w:instrText>
        </w:r>
        <w:r>
          <w:fldChar w:fldCharType="separate"/>
        </w:r>
        <w:r>
          <w:t>39</w:t>
        </w:r>
        <w:r>
          <w:fldChar w:fldCharType="end"/>
        </w:r>
      </w:hyperlink>
    </w:p>
    <w:p>
      <w:pPr>
        <w:pStyle w:val="TOC1"/>
        <w:tabs>
          <w:tab w:val="right" w:leader="dot" w:pos="8306"/>
        </w:tabs>
      </w:pPr>
      <w:hyperlink w:anchor="_Toc18848" w:history="1">
        <w:r>
          <w:rPr>
            <w:rFonts w:ascii="仿宋" w:eastAsia="仿宋" w:hAnsi="仿宋" w:cs="仿宋" w:hint="eastAsia"/>
            <w:lang w:eastAsia="zh-CN"/>
          </w:rPr>
          <w:t>十一、牵引车项目环境影响分析</w:t>
        </w:r>
        <w:r>
          <w:tab/>
        </w:r>
        <w:r>
          <w:fldChar w:fldCharType="begin"/>
        </w:r>
        <w:r>
          <w:instrText xml:space="preserve"> PAGEREF _Toc18848 \h </w:instrText>
        </w:r>
        <w:r>
          <w:fldChar w:fldCharType="separate"/>
        </w:r>
        <w:r>
          <w:t>41</w:t>
        </w:r>
        <w:r>
          <w:fldChar w:fldCharType="end"/>
        </w:r>
      </w:hyperlink>
    </w:p>
    <w:p>
      <w:pPr>
        <w:pStyle w:val="TOC2"/>
        <w:tabs>
          <w:tab w:val="right" w:leader="dot" w:pos="8306"/>
        </w:tabs>
      </w:pPr>
      <w:hyperlink w:anchor="_Toc20830" w:history="1">
        <w:r>
          <w:rPr>
            <w:rFonts w:ascii="仿宋" w:eastAsia="仿宋" w:hAnsi="仿宋" w:cs="仿宋" w:hint="eastAsia"/>
            <w:lang w:eastAsia="zh-CN"/>
          </w:rPr>
          <w:t>(一)、建设区域环境质量现状</w:t>
        </w:r>
        <w:r>
          <w:tab/>
        </w:r>
        <w:r>
          <w:fldChar w:fldCharType="begin"/>
        </w:r>
        <w:r>
          <w:instrText xml:space="preserve"> PAGEREF _Toc20830 \h </w:instrText>
        </w:r>
        <w:r>
          <w:fldChar w:fldCharType="separate"/>
        </w:r>
        <w:r>
          <w:t>41</w:t>
        </w:r>
        <w:r>
          <w:fldChar w:fldCharType="end"/>
        </w:r>
      </w:hyperlink>
    </w:p>
    <w:p>
      <w:pPr>
        <w:pStyle w:val="TOC2"/>
        <w:tabs>
          <w:tab w:val="right" w:leader="dot" w:pos="8306"/>
        </w:tabs>
      </w:pPr>
      <w:hyperlink w:anchor="_Toc15447" w:history="1">
        <w:r>
          <w:rPr>
            <w:rFonts w:ascii="仿宋" w:eastAsia="仿宋" w:hAnsi="仿宋" w:cs="仿宋" w:hint="eastAsia"/>
            <w:lang w:eastAsia="zh-CN"/>
          </w:rPr>
          <w:t>(二)、建设期环境保护</w:t>
        </w:r>
        <w:r>
          <w:tab/>
        </w:r>
        <w:r>
          <w:fldChar w:fldCharType="begin"/>
        </w:r>
        <w:r>
          <w:instrText xml:space="preserve"> PAGEREF _Toc15447 \h </w:instrText>
        </w:r>
        <w:r>
          <w:fldChar w:fldCharType="separate"/>
        </w:r>
        <w:r>
          <w:t>42</w:t>
        </w:r>
        <w:r>
          <w:fldChar w:fldCharType="end"/>
        </w:r>
      </w:hyperlink>
    </w:p>
    <w:p>
      <w:pPr>
        <w:pStyle w:val="TOC2"/>
        <w:tabs>
          <w:tab w:val="right" w:leader="dot" w:pos="8306"/>
        </w:tabs>
      </w:pPr>
      <w:hyperlink w:anchor="_Toc28290" w:history="1">
        <w:r>
          <w:rPr>
            <w:rFonts w:ascii="仿宋" w:eastAsia="仿宋" w:hAnsi="仿宋" w:cs="仿宋" w:hint="eastAsia"/>
            <w:lang w:eastAsia="zh-CN"/>
          </w:rPr>
          <w:t>(三)、运营期环境保护</w:t>
        </w:r>
        <w:r>
          <w:tab/>
        </w:r>
        <w:r>
          <w:fldChar w:fldCharType="begin"/>
        </w:r>
        <w:r>
          <w:instrText xml:space="preserve"> PAGEREF _Toc28290 \h </w:instrText>
        </w:r>
        <w:r>
          <w:fldChar w:fldCharType="separate"/>
        </w:r>
        <w:r>
          <w:t>44</w:t>
        </w:r>
        <w:r>
          <w:fldChar w:fldCharType="end"/>
        </w:r>
      </w:hyperlink>
    </w:p>
    <w:p>
      <w:pPr>
        <w:pStyle w:val="TOC2"/>
        <w:tabs>
          <w:tab w:val="right" w:leader="dot" w:pos="8306"/>
        </w:tabs>
      </w:pPr>
      <w:hyperlink w:anchor="_Toc20905" w:history="1">
        <w:r>
          <w:rPr>
            <w:rFonts w:ascii="仿宋" w:eastAsia="仿宋" w:hAnsi="仿宋" w:cs="仿宋" w:hint="eastAsia"/>
            <w:lang w:eastAsia="zh-CN"/>
          </w:rPr>
          <w:t>(四)、牵引车项目建设对区域经济的影响</w:t>
        </w:r>
        <w:r>
          <w:tab/>
        </w:r>
        <w:r>
          <w:fldChar w:fldCharType="begin"/>
        </w:r>
        <w:r>
          <w:instrText xml:space="preserve"> PAGEREF _Toc20905 \h </w:instrText>
        </w:r>
        <w:r>
          <w:fldChar w:fldCharType="separate"/>
        </w:r>
        <w:r>
          <w:t>45</w:t>
        </w:r>
        <w:r>
          <w:fldChar w:fldCharType="end"/>
        </w:r>
      </w:hyperlink>
    </w:p>
    <w:p>
      <w:pPr>
        <w:pStyle w:val="TOC2"/>
        <w:tabs>
          <w:tab w:val="right" w:leader="dot" w:pos="8306"/>
        </w:tabs>
      </w:pPr>
      <w:hyperlink w:anchor="_Toc622" w:history="1">
        <w:r>
          <w:rPr>
            <w:rFonts w:ascii="仿宋" w:eastAsia="仿宋" w:hAnsi="仿宋" w:cs="仿宋" w:hint="eastAsia"/>
            <w:lang w:eastAsia="zh-CN"/>
          </w:rPr>
          <w:t>(五)、废弃物处理</w:t>
        </w:r>
        <w:r>
          <w:tab/>
        </w:r>
        <w:r>
          <w:fldChar w:fldCharType="begin"/>
        </w:r>
        <w:r>
          <w:instrText xml:space="preserve"> PAGEREF _Toc622 \h </w:instrText>
        </w:r>
        <w:r>
          <w:fldChar w:fldCharType="separate"/>
        </w:r>
        <w:r>
          <w:t>47</w:t>
        </w:r>
        <w:r>
          <w:fldChar w:fldCharType="end"/>
        </w:r>
      </w:hyperlink>
    </w:p>
    <w:p>
      <w:pPr>
        <w:pStyle w:val="TOC2"/>
        <w:tabs>
          <w:tab w:val="right" w:leader="dot" w:pos="8306"/>
        </w:tabs>
      </w:pPr>
      <w:hyperlink w:anchor="_Toc19430" w:history="1">
        <w:r>
          <w:rPr>
            <w:rFonts w:ascii="仿宋" w:eastAsia="仿宋" w:hAnsi="仿宋" w:cs="仿宋" w:hint="eastAsia"/>
            <w:lang w:eastAsia="zh-CN"/>
          </w:rPr>
          <w:t>(六)、特殊环境影响分析</w:t>
        </w:r>
        <w:r>
          <w:tab/>
        </w:r>
        <w:r>
          <w:fldChar w:fldCharType="begin"/>
        </w:r>
        <w:r>
          <w:instrText xml:space="preserve"> PAGEREF _Toc19430 \h </w:instrText>
        </w:r>
        <w:r>
          <w:fldChar w:fldCharType="separate"/>
        </w:r>
        <w:r>
          <w:t>48</w:t>
        </w:r>
        <w:r>
          <w:fldChar w:fldCharType="end"/>
        </w:r>
      </w:hyperlink>
    </w:p>
    <w:p>
      <w:pPr>
        <w:pStyle w:val="TOC2"/>
        <w:tabs>
          <w:tab w:val="right" w:leader="dot" w:pos="8306"/>
        </w:tabs>
      </w:pPr>
      <w:hyperlink w:anchor="_Toc23766" w:history="1">
        <w:r>
          <w:rPr>
            <w:rFonts w:ascii="仿宋" w:eastAsia="仿宋" w:hAnsi="仿宋" w:cs="仿宋" w:hint="eastAsia"/>
            <w:lang w:eastAsia="zh-CN"/>
          </w:rPr>
          <w:t>(七)、清洁生产</w:t>
        </w:r>
        <w:r>
          <w:tab/>
        </w:r>
        <w:r>
          <w:fldChar w:fldCharType="begin"/>
        </w:r>
        <w:r>
          <w:instrText xml:space="preserve"> PAGEREF _Toc23766 \h </w:instrText>
        </w:r>
        <w:r>
          <w:fldChar w:fldCharType="separate"/>
        </w:r>
        <w:r>
          <w:t>49</w:t>
        </w:r>
        <w:r>
          <w:fldChar w:fldCharType="end"/>
        </w:r>
      </w:hyperlink>
    </w:p>
    <w:p>
      <w:pPr>
        <w:pStyle w:val="TOC2"/>
        <w:tabs>
          <w:tab w:val="right" w:leader="dot" w:pos="8306"/>
        </w:tabs>
      </w:pPr>
      <w:hyperlink w:anchor="_Toc8177" w:history="1">
        <w:r>
          <w:rPr>
            <w:rFonts w:ascii="仿宋" w:eastAsia="仿宋" w:hAnsi="仿宋" w:cs="仿宋" w:hint="eastAsia"/>
            <w:lang w:eastAsia="zh-CN"/>
          </w:rPr>
          <w:t>(八)、环境保护综合评价</w:t>
        </w:r>
        <w:r>
          <w:tab/>
        </w:r>
        <w:r>
          <w:fldChar w:fldCharType="begin"/>
        </w:r>
        <w:r>
          <w:instrText xml:space="preserve"> PAGEREF _Toc8177 \h </w:instrText>
        </w:r>
        <w:r>
          <w:fldChar w:fldCharType="separate"/>
        </w:r>
        <w:r>
          <w:t>50</w:t>
        </w:r>
        <w:r>
          <w:fldChar w:fldCharType="end"/>
        </w:r>
      </w:hyperlink>
    </w:p>
    <w:p>
      <w:pPr>
        <w:pStyle w:val="TOC1"/>
        <w:tabs>
          <w:tab w:val="right" w:leader="dot" w:pos="8306"/>
        </w:tabs>
      </w:pPr>
      <w:hyperlink w:anchor="_Toc31499" w:history="1">
        <w:r>
          <w:rPr>
            <w:rFonts w:ascii="仿宋" w:eastAsia="仿宋" w:hAnsi="仿宋" w:cs="仿宋" w:hint="eastAsia"/>
            <w:lang w:eastAsia="zh-CN"/>
          </w:rPr>
          <w:t>十二、牵引车项目创新与研发</w:t>
        </w:r>
        <w:r>
          <w:tab/>
        </w:r>
        <w:r>
          <w:fldChar w:fldCharType="begin"/>
        </w:r>
        <w:r>
          <w:instrText xml:space="preserve"> PAGEREF _Toc31499 \h </w:instrText>
        </w:r>
        <w:r>
          <w:fldChar w:fldCharType="separate"/>
        </w:r>
        <w:r>
          <w:t>52</w:t>
        </w:r>
        <w:r>
          <w:fldChar w:fldCharType="end"/>
        </w:r>
      </w:hyperlink>
    </w:p>
    <w:p>
      <w:pPr>
        <w:pStyle w:val="TOC2"/>
        <w:tabs>
          <w:tab w:val="right" w:leader="dot" w:pos="8306"/>
        </w:tabs>
      </w:pPr>
      <w:hyperlink w:anchor="_Toc10728" w:history="1">
        <w:r>
          <w:rPr>
            <w:rFonts w:ascii="仿宋" w:eastAsia="仿宋" w:hAnsi="仿宋" w:cs="仿宋" w:hint="eastAsia"/>
            <w:lang w:eastAsia="zh-CN"/>
          </w:rPr>
          <w:t>(一)、创新策略与方向</w:t>
        </w:r>
        <w:r>
          <w:tab/>
        </w:r>
        <w:r>
          <w:fldChar w:fldCharType="begin"/>
        </w:r>
        <w:r>
          <w:instrText xml:space="preserve"> PAGEREF _Toc10728 \h </w:instrText>
        </w:r>
        <w:r>
          <w:fldChar w:fldCharType="separate"/>
        </w:r>
        <w:r>
          <w:t>52</w:t>
        </w:r>
        <w:r>
          <w:fldChar w:fldCharType="end"/>
        </w:r>
      </w:hyperlink>
    </w:p>
    <w:p>
      <w:pPr>
        <w:pStyle w:val="TOC2"/>
        <w:tabs>
          <w:tab w:val="right" w:leader="dot" w:pos="8306"/>
        </w:tabs>
      </w:pPr>
      <w:hyperlink w:anchor="_Toc5251" w:history="1">
        <w:r>
          <w:rPr>
            <w:rFonts w:ascii="仿宋" w:eastAsia="仿宋" w:hAnsi="仿宋" w:cs="仿宋" w:hint="eastAsia"/>
            <w:lang w:eastAsia="zh-CN"/>
          </w:rPr>
          <w:t>(二)、研发规划与投入</w:t>
        </w:r>
        <w:r>
          <w:tab/>
        </w:r>
        <w:r>
          <w:fldChar w:fldCharType="begin"/>
        </w:r>
        <w:r>
          <w:instrText xml:space="preserve"> PAGEREF _Toc5251 \h </w:instrText>
        </w:r>
        <w:r>
          <w:fldChar w:fldCharType="separate"/>
        </w:r>
        <w:r>
          <w:t>53</w:t>
        </w:r>
        <w:r>
          <w:fldChar w:fldCharType="end"/>
        </w:r>
      </w:hyperlink>
    </w:p>
    <w:p>
      <w:pPr>
        <w:pStyle w:val="TOC1"/>
        <w:tabs>
          <w:tab w:val="right" w:leader="dot" w:pos="8306"/>
        </w:tabs>
      </w:pPr>
      <w:hyperlink w:anchor="_Toc2061" w:history="1">
        <w:r>
          <w:rPr>
            <w:rFonts w:ascii="仿宋" w:eastAsia="仿宋" w:hAnsi="仿宋" w:cs="仿宋" w:hint="eastAsia"/>
            <w:lang w:eastAsia="zh-CN"/>
          </w:rPr>
          <w:t>十三、质量管理体系</w:t>
        </w:r>
        <w:r>
          <w:tab/>
        </w:r>
        <w:r>
          <w:fldChar w:fldCharType="begin"/>
        </w:r>
        <w:r>
          <w:instrText xml:space="preserve"> PAGEREF _Toc2061 \h </w:instrText>
        </w:r>
        <w:r>
          <w:fldChar w:fldCharType="separate"/>
        </w:r>
        <w:r>
          <w:t>55</w:t>
        </w:r>
        <w:r>
          <w:fldChar w:fldCharType="end"/>
        </w:r>
      </w:hyperlink>
    </w:p>
    <w:p>
      <w:pPr>
        <w:pStyle w:val="TOC2"/>
        <w:tabs>
          <w:tab w:val="right" w:leader="dot" w:pos="8306"/>
        </w:tabs>
      </w:pPr>
      <w:hyperlink w:anchor="_Toc2188" w:history="1">
        <w:r>
          <w:rPr>
            <w:rFonts w:ascii="仿宋" w:eastAsia="仿宋" w:hAnsi="仿宋" w:cs="仿宋" w:hint="eastAsia"/>
            <w:lang w:eastAsia="zh-CN"/>
          </w:rPr>
          <w:t>(一)、质量目标与方针</w:t>
        </w:r>
        <w:r>
          <w:tab/>
        </w:r>
        <w:r>
          <w:fldChar w:fldCharType="begin"/>
        </w:r>
        <w:r>
          <w:instrText xml:space="preserve"> PAGEREF _Toc2188 \h </w:instrText>
        </w:r>
        <w:r>
          <w:fldChar w:fldCharType="separate"/>
        </w:r>
        <w:r>
          <w:t>55</w:t>
        </w:r>
        <w:r>
          <w:fldChar w:fldCharType="end"/>
        </w:r>
      </w:hyperlink>
    </w:p>
    <w:p>
      <w:pPr>
        <w:pStyle w:val="TOC2"/>
        <w:tabs>
          <w:tab w:val="right" w:leader="dot" w:pos="8306"/>
        </w:tabs>
      </w:pPr>
      <w:hyperlink w:anchor="_Toc22055" w:history="1">
        <w:r>
          <w:rPr>
            <w:rFonts w:ascii="仿宋" w:eastAsia="仿宋" w:hAnsi="仿宋" w:cs="仿宋" w:hint="eastAsia"/>
            <w:lang w:eastAsia="zh-CN"/>
          </w:rPr>
          <w:t>(二)、质量管理责任</w:t>
        </w:r>
        <w:r>
          <w:tab/>
        </w:r>
        <w:r>
          <w:fldChar w:fldCharType="begin"/>
        </w:r>
        <w:r>
          <w:instrText xml:space="preserve"> PAGEREF _Toc22055 \h </w:instrText>
        </w:r>
        <w:r>
          <w:fldChar w:fldCharType="separate"/>
        </w:r>
        <w:r>
          <w:t>56</w:t>
        </w:r>
        <w:r>
          <w:fldChar w:fldCharType="end"/>
        </w:r>
      </w:hyperlink>
    </w:p>
    <w:p>
      <w:pPr>
        <w:pStyle w:val="TOC2"/>
        <w:tabs>
          <w:tab w:val="right" w:leader="dot" w:pos="8306"/>
        </w:tabs>
      </w:pPr>
      <w:hyperlink w:anchor="_Toc7872" w:history="1">
        <w:r>
          <w:rPr>
            <w:rFonts w:ascii="仿宋" w:eastAsia="仿宋" w:hAnsi="仿宋" w:cs="仿宋" w:hint="eastAsia"/>
            <w:lang w:eastAsia="zh-CN"/>
          </w:rPr>
          <w:t>(三)、质量管理体系文件</w:t>
        </w:r>
        <w:r>
          <w:tab/>
        </w:r>
        <w:r>
          <w:fldChar w:fldCharType="begin"/>
        </w:r>
        <w:r>
          <w:instrText xml:space="preserve"> PAGEREF _Toc7872 \h </w:instrText>
        </w:r>
        <w:r>
          <w:fldChar w:fldCharType="separate"/>
        </w:r>
        <w:r>
          <w:t>57</w:t>
        </w:r>
        <w:r>
          <w:fldChar w:fldCharType="end"/>
        </w:r>
      </w:hyperlink>
    </w:p>
    <w:p>
      <w:pPr>
        <w:pStyle w:val="TOC2"/>
        <w:tabs>
          <w:tab w:val="right" w:leader="dot" w:pos="8306"/>
        </w:tabs>
      </w:pPr>
      <w:hyperlink w:anchor="_Toc5292" w:history="1">
        <w:r>
          <w:rPr>
            <w:rFonts w:ascii="仿宋" w:eastAsia="仿宋" w:hAnsi="仿宋" w:cs="仿宋" w:hint="eastAsia"/>
            <w:lang w:eastAsia="zh-CN"/>
          </w:rPr>
          <w:t>(四)、质量培训与教育</w:t>
        </w:r>
        <w:r>
          <w:tab/>
        </w:r>
        <w:r>
          <w:fldChar w:fldCharType="begin"/>
        </w:r>
        <w:r>
          <w:instrText xml:space="preserve"> PAGEREF _Toc5292 \h </w:instrText>
        </w:r>
        <w:r>
          <w:fldChar w:fldCharType="separate"/>
        </w:r>
        <w:r>
          <w:t>59</w:t>
        </w:r>
        <w:r>
          <w:fldChar w:fldCharType="end"/>
        </w:r>
      </w:hyperlink>
    </w:p>
    <w:p>
      <w:pPr>
        <w:pStyle w:val="TOC2"/>
        <w:tabs>
          <w:tab w:val="right" w:leader="dot" w:pos="8306"/>
        </w:tabs>
      </w:pPr>
      <w:hyperlink w:anchor="_Toc22514" w:history="1">
        <w:r>
          <w:rPr>
            <w:rFonts w:ascii="仿宋" w:eastAsia="仿宋" w:hAnsi="仿宋" w:cs="仿宋" w:hint="eastAsia"/>
            <w:lang w:eastAsia="zh-CN"/>
          </w:rPr>
          <w:t>(五)、质量审核与评价</w:t>
        </w:r>
        <w:r>
          <w:tab/>
        </w:r>
        <w:r>
          <w:fldChar w:fldCharType="begin"/>
        </w:r>
        <w:r>
          <w:instrText xml:space="preserve"> PAGEREF _Toc22514 \h </w:instrText>
        </w:r>
        <w:r>
          <w:fldChar w:fldCharType="separate"/>
        </w:r>
        <w:r>
          <w:t>60</w:t>
        </w:r>
        <w:r>
          <w:fldChar w:fldCharType="end"/>
        </w:r>
      </w:hyperlink>
    </w:p>
    <w:p>
      <w:pPr>
        <w:pStyle w:val="TOC2"/>
        <w:tabs>
          <w:tab w:val="right" w:leader="dot" w:pos="8306"/>
        </w:tabs>
      </w:pPr>
      <w:hyperlink w:anchor="_Toc8818" w:history="1">
        <w:r>
          <w:rPr>
            <w:rFonts w:ascii="仿宋" w:eastAsia="仿宋" w:hAnsi="仿宋" w:cs="仿宋" w:hint="eastAsia"/>
            <w:lang w:eastAsia="zh-CN"/>
          </w:rPr>
          <w:t>(六)、不符合与纠正措施</w:t>
        </w:r>
        <w:r>
          <w:tab/>
        </w:r>
        <w:r>
          <w:fldChar w:fldCharType="begin"/>
        </w:r>
        <w:r>
          <w:instrText xml:space="preserve"> PAGEREF _Toc8818 \h </w:instrText>
        </w:r>
        <w:r>
          <w:fldChar w:fldCharType="separate"/>
        </w:r>
        <w:r>
          <w:t>61</w:t>
        </w:r>
        <w:r>
          <w:fldChar w:fldCharType="end"/>
        </w:r>
      </w:hyperlink>
    </w:p>
    <w:p>
      <w:pPr>
        <w:pStyle w:val="TOC1"/>
        <w:tabs>
          <w:tab w:val="right" w:leader="dot" w:pos="8306"/>
        </w:tabs>
      </w:pPr>
      <w:hyperlink w:anchor="_Toc15275" w:history="1">
        <w:r>
          <w:rPr>
            <w:rFonts w:ascii="仿宋" w:eastAsia="仿宋" w:hAnsi="仿宋" w:cs="仿宋" w:hint="eastAsia"/>
            <w:lang w:eastAsia="zh-CN"/>
          </w:rPr>
          <w:t>十四、牵引车项目实施保障措施</w:t>
        </w:r>
        <w:r>
          <w:tab/>
        </w:r>
        <w:r>
          <w:fldChar w:fldCharType="begin"/>
        </w:r>
        <w:r>
          <w:instrText xml:space="preserve"> PAGEREF _Toc15275 \h </w:instrText>
        </w:r>
        <w:r>
          <w:fldChar w:fldCharType="separate"/>
        </w:r>
        <w:r>
          <w:t>62</w:t>
        </w:r>
        <w:r>
          <w:fldChar w:fldCharType="end"/>
        </w:r>
      </w:hyperlink>
    </w:p>
    <w:p>
      <w:pPr>
        <w:pStyle w:val="TOC2"/>
        <w:tabs>
          <w:tab w:val="right" w:leader="dot" w:pos="8306"/>
        </w:tabs>
      </w:pPr>
      <w:hyperlink w:anchor="_Toc9407" w:history="1">
        <w:r>
          <w:rPr>
            <w:rFonts w:ascii="仿宋" w:eastAsia="仿宋" w:hAnsi="仿宋" w:cs="仿宋" w:hint="eastAsia"/>
            <w:lang w:eastAsia="zh-CN"/>
          </w:rPr>
          <w:t>(一)、牵引车项目实施保障机制</w:t>
        </w:r>
        <w:r>
          <w:tab/>
        </w:r>
        <w:r>
          <w:fldChar w:fldCharType="begin"/>
        </w:r>
        <w:r>
          <w:instrText xml:space="preserve"> PAGEREF _Toc9407 \h </w:instrText>
        </w:r>
        <w:r>
          <w:fldChar w:fldCharType="separate"/>
        </w:r>
        <w:r>
          <w:t>62</w:t>
        </w:r>
        <w:r>
          <w:fldChar w:fldCharType="end"/>
        </w:r>
      </w:hyperlink>
    </w:p>
    <w:p>
      <w:pPr>
        <w:pStyle w:val="TOC2"/>
        <w:tabs>
          <w:tab w:val="right" w:leader="dot" w:pos="8306"/>
        </w:tabs>
      </w:pPr>
      <w:hyperlink w:anchor="_Toc11895" w:history="1">
        <w:r>
          <w:rPr>
            <w:rFonts w:ascii="仿宋" w:eastAsia="仿宋" w:hAnsi="仿宋" w:cs="仿宋" w:hint="eastAsia"/>
            <w:lang w:eastAsia="zh-CN"/>
          </w:rPr>
          <w:t>(二)、牵引车项目法律合规要求</w:t>
        </w:r>
        <w:r>
          <w:tab/>
        </w:r>
        <w:r>
          <w:fldChar w:fldCharType="begin"/>
        </w:r>
        <w:r>
          <w:instrText xml:space="preserve"> PAGEREF _Toc11895 \h </w:instrText>
        </w:r>
        <w:r>
          <w:fldChar w:fldCharType="separate"/>
        </w:r>
        <w:r>
          <w:t>66</w:t>
        </w:r>
        <w:r>
          <w:fldChar w:fldCharType="end"/>
        </w:r>
      </w:hyperlink>
    </w:p>
    <w:p>
      <w:pPr>
        <w:pStyle w:val="TOC2"/>
        <w:tabs>
          <w:tab w:val="right" w:leader="dot" w:pos="8306"/>
        </w:tabs>
      </w:pPr>
      <w:hyperlink w:anchor="_Toc22758" w:history="1">
        <w:r>
          <w:rPr>
            <w:rFonts w:ascii="仿宋" w:eastAsia="仿宋" w:hAnsi="仿宋" w:cs="仿宋" w:hint="eastAsia"/>
            <w:lang w:eastAsia="zh-CN"/>
          </w:rPr>
          <w:t>(三)、牵引车项目合同管理与法律事务</w:t>
        </w:r>
        <w:r>
          <w:tab/>
        </w:r>
        <w:r>
          <w:fldChar w:fldCharType="begin"/>
        </w:r>
        <w:r>
          <w:instrText xml:space="preserve"> PAGEREF _Toc22758 \h </w:instrText>
        </w:r>
        <w:r>
          <w:fldChar w:fldCharType="separate"/>
        </w:r>
        <w:r>
          <w:t>70</w:t>
        </w:r>
        <w:r>
          <w:fldChar w:fldCharType="end"/>
        </w:r>
      </w:hyperlink>
    </w:p>
    <w:p>
      <w:pPr>
        <w:pStyle w:val="TOC2"/>
        <w:tabs>
          <w:tab w:val="right" w:leader="dot" w:pos="8306"/>
        </w:tabs>
      </w:pPr>
      <w:hyperlink w:anchor="_Toc32644" w:history="1">
        <w:r>
          <w:rPr>
            <w:rFonts w:ascii="仿宋" w:eastAsia="仿宋" w:hAnsi="仿宋" w:cs="仿宋" w:hint="eastAsia"/>
            <w:lang w:eastAsia="zh-CN"/>
          </w:rPr>
          <w:t>(四)、牵引车项目知识产权保护策略</w:t>
        </w:r>
        <w:r>
          <w:tab/>
        </w:r>
        <w:r>
          <w:fldChar w:fldCharType="begin"/>
        </w:r>
        <w:r>
          <w:instrText xml:space="preserve"> PAGEREF _Toc32644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11"/>
      <w:r>
        <w:rPr>
          <w:rFonts w:ascii="仿宋" w:eastAsia="仿宋" w:hAnsi="仿宋" w:cs="仿宋" w:hint="eastAsia"/>
          <w:sz w:val="28"/>
          <w:lang w:eastAsia="zh-CN"/>
        </w:rPr>
        <w:t>一、牵引车项目文档管理</w:t>
      </w:r>
      <w:bookmarkEnd w:id="2"/>
    </w:p>
    <w:p>
      <w:pPr>
        <w:pStyle w:val="Heading2"/>
        <w:rPr>
          <w:rFonts w:ascii="仿宋" w:eastAsia="仿宋" w:hAnsi="仿宋" w:cs="仿宋" w:hint="eastAsia"/>
          <w:lang w:eastAsia="zh-CN"/>
        </w:rPr>
      </w:pPr>
      <w:bookmarkStart w:id="3" w:name="_Toc275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牵引车项目高度重视文档的质量和准确性，以支持牵引车项目的各项活动和决策。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车项目文档的编制始于牵引车项目计划的初期，我们制定了详细的文档编制计划，明确了每个文档的内容、格式和编写责任人。在牵引车项目启动阶段，我们首先编制了牵引车项目章程，明确定义了牵引车项目的目标、范围、风险等关键要素。随后，牵引车项目团队根据计划陆续编制了需求文档、设计文档、测试文档等各类文档，确保牵引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牵引车项目管理中的重要环节，旨在确保牵引车项目文档符合质量标准和牵引车项目需求。在牵引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除了内部审查，我们还进行了外部审查，邀请牵引车项目相关利益方和专业领域的专家对文档进行独立审查。这有助于获取更全面、客观的反馈，确保牵引车项目文档不仅符合内部标准，也满足外部需求。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牵引车项目在文档编制与审查方面建立了严格的管理机制，通过规范的流程和多维度的审查，确保牵引车项目文档的质量、准确性和可靠性，为牵引车项目的顺利推进提供了有力支持。</w:t>
      </w:r>
    </w:p>
    <w:p>
      <w:pPr>
        <w:pStyle w:val="Heading2"/>
        <w:ind w:firstLine="560" w:firstLineChars="200"/>
        <w:rPr>
          <w:rFonts w:ascii="仿宋" w:eastAsia="仿宋" w:hAnsi="仿宋" w:cs="仿宋" w:hint="eastAsia"/>
          <w:sz w:val="28"/>
          <w:lang w:eastAsia="zh-CN"/>
        </w:rPr>
      </w:pPr>
      <w:bookmarkStart w:id="4" w:name="_Toc31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在牵引车项目中，我们致力于优化文档发布与分发过程，以确保信息的高效传递和团队间协作的顺畅进行。以下是我们采取的关键优化策略：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我们通过多渠道发布文档，包括电子邮件、牵引车项目管理平台、内部网站等，以满足不同团队成员的偏好和需求。多渠道发布确保了信息的全面覆盖。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我们采用了精细的权限控制，确保只有授权人员可以访问敏感信息。这种安全措施保护了牵引车项目文档的机密性，防止了未经授权的信息泄露。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6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文档存档与归档是牵引车项目生命周期中一个至关重要的环节，直接关系到牵引车项目信息的长期保存和历史记录的完整性。在牵引车项目中，我们实施了一系列有效的文档存档与归档管理策略：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62"/>
      <w:r>
        <w:rPr>
          <w:rFonts w:ascii="仿宋" w:eastAsia="仿宋" w:hAnsi="仿宋" w:cs="仿宋" w:hint="eastAsia"/>
          <w:sz w:val="28"/>
          <w:lang w:eastAsia="zh-CN"/>
        </w:rPr>
        <w:t>二、牵引车项目土建工程</w:t>
      </w:r>
      <w:bookmarkEnd w:id="6"/>
    </w:p>
    <w:p>
      <w:pPr>
        <w:pStyle w:val="Heading2"/>
        <w:rPr>
          <w:rFonts w:ascii="仿宋" w:eastAsia="仿宋" w:hAnsi="仿宋" w:cs="仿宋" w:hint="eastAsia"/>
          <w:lang w:eastAsia="zh-CN"/>
        </w:rPr>
      </w:pPr>
      <w:bookmarkStart w:id="7" w:name="_Toc3138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在牵引车项目的建筑工程设计中，我们将秉承一系列重要的设计原则，以确保牵引车项目建筑在功能、美观、可持续性等方面达到最佳效果。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首要原则是确保建筑的功能性得到最大化的发挥。我们将充分理解牵引车项目的实际需求，合理布局各个功能区域，保证建筑在满足业务需求的同时，提供高效的工作环境。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在建筑设计中，我们将综合考虑建设和运营成本。通过精细的经济效益分析，确保设计方案在高效利用资源的同时，对牵引车项目的长期盈利能力有积极的贡献。</w:t>
      </w:r>
    </w:p>
    <w:p>
      <w:pPr>
        <w:pStyle w:val="Heading2"/>
        <w:ind w:firstLine="560" w:firstLineChars="200"/>
        <w:rPr>
          <w:rFonts w:ascii="仿宋" w:eastAsia="仿宋" w:hAnsi="仿宋" w:cs="仿宋" w:hint="eastAsia"/>
          <w:sz w:val="28"/>
          <w:lang w:eastAsia="zh-CN"/>
        </w:rPr>
      </w:pPr>
      <w:bookmarkStart w:id="8" w:name="_Toc2722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牵引车项目的土建工程设计中，我们将精准设定设计年限，结合牵引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牵引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65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牵引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牵引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牵引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14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本期工程牵引车项目预计总建筑面积XXX平方米，其中：计容建筑面积XXX平方米，计划建筑工程投资XX万元，占牵引车项目总投资的XX%。</w:t>
      </w:r>
    </w:p>
    <w:p>
      <w:pPr>
        <w:pStyle w:val="Heading1"/>
        <w:ind w:firstLine="560" w:firstLineChars="200"/>
        <w:rPr>
          <w:rFonts w:ascii="仿宋" w:eastAsia="仿宋" w:hAnsi="仿宋" w:cs="仿宋" w:hint="eastAsia"/>
          <w:sz w:val="28"/>
          <w:lang w:eastAsia="zh-CN"/>
        </w:rPr>
      </w:pPr>
      <w:bookmarkStart w:id="11" w:name="_Toc1339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37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牵引车项目的主要产品是XXXX，预计年产值为XXX万元。这一产品在市场中占据着重要的地位，其广泛的应用范围使得该牵引车项目的市场前景非常广阔。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牵引车项目的xxx产品作为重要的原材料之一，将在多个领域发挥关键作用。其在建筑、交通、能源等方面的广泛应用将为整个产业链提供强大的支持，形成产业协同效应。牵引车项目的年产值XXX万XXX万XXX万万元不仅反映了其在市场上的巨大潜力，更预示着它对国民经济的积极贡献。这种关联度高、涉及面广的产业关系，使得该牵引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8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牵引车项目总征地面积为XXXX平方米，相当于约XX.XX亩，其中净用地面积为XXXX平方米，红线范围内相当于约XX.XX亩。这一用地规模充分考虑了牵引车项目的建设需求，保障了牵引车项目在合适的空间内得以充分发展。牵引车项目规划的总建筑面积为XXXX平方米，其中主体工程建设占XXXX平方米，计容建筑面积达XXXX平方米。预计建筑工程的投资将达到XXXX万元，为牵引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车项目计划购置的设备共计XXXX台（套），设备购置费用为XXXX万元。这一设备购置计划充分考虑到牵引车项目的生产需求和技术要求，确保了牵引车项目在生产运营中具备先进的技术装备和高效的生产能力。设备的合理配置将为牵引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牵引车项目计划总投资为XXXX万元，预计年实现营业收入为XXXX万元。这一产能规模的设定旨在确保牵引车项目能够在投资与回报之间取得平衡，实现长期可持续的发展。牵引车项目的总投资充分考虑到各个方面的需求，包括用地建设、设备购置等多个环节，以确保牵引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95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76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牵引车项目的技术管理特点体现在其创新导向。通过引入最先进的技术趋势和解决方案，牵引车项目致力于提升科技含量、提高质量和效率水平。这意味着我们将采用最新的工具和方法，确保牵引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牵引车项目技术管理的显著特征。通过整合不同领域的技术资源，我们实现了跨学科的协同工作。这有助于优化技术架构，提高整体效能。此外，整合性策略还促进了不同技术团队之间的紧密沟通和高效合作，确保牵引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牵引车项目所采用的技术。通过不断优化技术方案，牵引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牵引车项目团队将在牵引车项目初期识别可能的技术风险，并采取相应的预防和应对措施。通过建立健全的风险评估机制，牵引车项目能够在实施过程中及时发现并解决潜在的技术问题，保障牵引车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通过这些独特的技术管理特点，我们确信在牵引车项目中，技术将成为牵引车项目成功的有力支持。这一深度剖析揭示了技术管理在牵引车项目实施中的关键作用，为牵引车项目的技术基础奠定了坚实的基础。</w:t>
      </w:r>
    </w:p>
    <w:p>
      <w:pPr>
        <w:pStyle w:val="Heading2"/>
        <w:ind w:firstLine="560" w:firstLineChars="200"/>
        <w:rPr>
          <w:rFonts w:ascii="仿宋" w:eastAsia="仿宋" w:hAnsi="仿宋" w:cs="仿宋" w:hint="eastAsia"/>
          <w:sz w:val="28"/>
          <w:lang w:eastAsia="zh-CN"/>
        </w:rPr>
      </w:pPr>
      <w:bookmarkStart w:id="16" w:name="_Toc15943"/>
      <w:r>
        <w:rPr>
          <w:rFonts w:ascii="仿宋" w:eastAsia="仿宋" w:hAnsi="仿宋" w:cs="仿宋" w:hint="eastAsia"/>
          <w:sz w:val="28"/>
          <w:lang w:eastAsia="zh-CN"/>
        </w:rPr>
        <w:t>(二)、牵引车项目工艺技术设计方案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牵引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牵引车项目将严格按照相关行业规范要求进行组织。通过有效控制产品质量，牵引车项目将致力于为顾客提供优质的牵引车项目产品和良好的服务。这体现了牵引车项目对于生产活动合规性和质量标准的高度重视，为牵引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牵引车项目注重生态效益和清洁生产原则。牵引车项目建设将紧密结合地方特色经济发展，与社会经济发展规划和区域环境保护规划方案相协调一致。通过与当地区域自然生态系统的结合，牵引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牵引车项目产品具有多样化的客户需求和个性化的特点。因此，牵引车项目产品规格品种多样，且单批生产数量较小。为满足这一特点，牵引车项目承办单位将建设先进的柔性制造生产线。通过广泛应用柔性制造技术，牵引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牵引车项目采用的技术具有较高的技术含量和自动化水平，处于国内先进水平。这一技术选用不仅体现了对生产效率、质量和环境友好性的高标准要求，同时为牵引车项目的可持续发展奠定了坚实的基础。</w:t>
      </w:r>
    </w:p>
    <w:p>
      <w:pPr>
        <w:pStyle w:val="Heading2"/>
        <w:ind w:firstLine="560" w:firstLineChars="200"/>
        <w:rPr>
          <w:rFonts w:ascii="仿宋" w:eastAsia="仿宋" w:hAnsi="仿宋" w:cs="仿宋" w:hint="eastAsia"/>
          <w:sz w:val="28"/>
          <w:lang w:eastAsia="zh-CN"/>
        </w:rPr>
      </w:pPr>
      <w:bookmarkStart w:id="17" w:name="_Toc2673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为确保牵引车项目的高效生产和技术实施，我们制定了一套精心设计的设备选型方案，以满足牵引车项目生产、质量和环保的要求。该方案的主要特点如下：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牵引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针对牵引车项目产品的多样性和小批量生产的特点，我们将建设柔性制造生产线。通过在设备选型中考虑柔性制造技术，可以灵活应对不同产品规格和生产需求，实现生产线的高度灵活性和适应性。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60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3013"/>
      <w:r>
        <w:rPr>
          <w:rFonts w:ascii="仿宋" w:eastAsia="仿宋" w:hAnsi="仿宋" w:cs="仿宋" w:hint="eastAsia"/>
          <w:lang w:eastAsia="zh-CN"/>
        </w:rPr>
        <w:t>(一)、牵引车行业分析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牵引车行业一直以来都是市场的关注焦点。行业内的发展趋势、竞争态势以及潜在机会都对牵引车项目的推进产生深远的影响。通过深入研究行业的整体概貌，我们将更好地理解行业的核心特征，为牵引车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牵引车行业，技术一直是推动创新和发展的关键因素。我们将对当前技术趋势进行详尽分析，包括但不限于人工智能、大数据应用、先进制造技术等。这有助于牵引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牵引车项目成功的基础。我们将对主要竞争对手进行深入研究，包括其市场份额、产品特点、市场定位等。通过全面了解竞争对手的优势和劣势，牵引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874"/>
      <w:r>
        <w:rPr>
          <w:rFonts w:ascii="仿宋" w:eastAsia="仿宋" w:hAnsi="仿宋" w:cs="仿宋" w:hint="eastAsia"/>
          <w:sz w:val="28"/>
          <w:lang w:eastAsia="zh-CN"/>
        </w:rPr>
        <w:t>(二)、牵引车市场分析预测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通过对市场规模的深入调研，我们将预测牵引车市场未来的增长趋势。这包括市场的整体规模、各细分领域的发展趋势等。牵引车项目可以根据市场的扩张速度和潜在机会，制定更符合市场需求的发展策略。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了解消费者的需求是市场分析的核心。我们将通过调查研究，深入挖掘目标消费者的需求特点、购买习惯以及对产品和服务的期望。这有助于牵引车项目更好地定位目标市场，提供更符合消费者期待的解决方案。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https://d.book118.com/268121023005006047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93A26"/>
    <w:rsid w:val="06F93A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2102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2024-03-07T09:41:00Z</dcterms:created>
  <dcterms:modified xsi:type="dcterms:W3CDTF">2024-03-07T09:41:35Z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95FDE063BB7645F1B4BDC3C97F0EBD2A_11</vt:lpwstr>
  </property>
  <property fmtid="{D5CDD505-2E9C-101B-9397-08002B2CF9AE}" pid="3" name="KSOProductBuildVer">
    <vt:lpwstr>2052-12.1.0.16388</vt:lpwstr>
  </property>
</Properties>
</file>