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信号扩展检测设备项目构思建设方案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54" w:history="1">
        <w:r>
          <w:rPr>
            <w:rFonts w:ascii="仿宋" w:eastAsia="仿宋" w:hAnsi="仿宋" w:cs="仿宋" w:hint="eastAsia"/>
            <w:lang w:eastAsia="zh-CN"/>
          </w:rPr>
          <w:t>前言</w:t>
        </w:r>
        <w:r>
          <w:tab/>
        </w:r>
        <w:r>
          <w:fldChar w:fldCharType="begin"/>
        </w:r>
        <w:r>
          <w:instrText xml:space="preserve"> PAGEREF _Toc3854 \h </w:instrText>
        </w:r>
        <w:r>
          <w:fldChar w:fldCharType="separate"/>
        </w:r>
        <w:r>
          <w:t>3</w:t>
        </w:r>
        <w:r>
          <w:fldChar w:fldCharType="end"/>
        </w:r>
      </w:hyperlink>
    </w:p>
    <w:p>
      <w:pPr>
        <w:pStyle w:val="TOC1"/>
        <w:tabs>
          <w:tab w:val="right" w:leader="dot" w:pos="8306"/>
        </w:tabs>
      </w:pPr>
      <w:hyperlink w:anchor="_Toc9203" w:history="1">
        <w:r>
          <w:rPr>
            <w:rFonts w:ascii="仿宋" w:eastAsia="仿宋" w:hAnsi="仿宋" w:cs="仿宋" w:hint="eastAsia"/>
            <w:lang w:eastAsia="zh-CN"/>
          </w:rPr>
          <w:t>一、财务管理与成本控制</w:t>
        </w:r>
        <w:r>
          <w:tab/>
        </w:r>
        <w:r>
          <w:fldChar w:fldCharType="begin"/>
        </w:r>
        <w:r>
          <w:instrText xml:space="preserve"> PAGEREF _Toc9203 \h </w:instrText>
        </w:r>
        <w:r>
          <w:fldChar w:fldCharType="separate"/>
        </w:r>
        <w:r>
          <w:t>3</w:t>
        </w:r>
        <w:r>
          <w:fldChar w:fldCharType="end"/>
        </w:r>
      </w:hyperlink>
    </w:p>
    <w:p>
      <w:pPr>
        <w:pStyle w:val="TOC2"/>
        <w:tabs>
          <w:tab w:val="right" w:leader="dot" w:pos="8306"/>
        </w:tabs>
      </w:pPr>
      <w:hyperlink w:anchor="_Toc19500" w:history="1">
        <w:r>
          <w:rPr>
            <w:rFonts w:ascii="仿宋" w:eastAsia="仿宋" w:hAnsi="仿宋" w:cs="仿宋" w:hint="eastAsia"/>
            <w:lang w:eastAsia="zh-CN"/>
          </w:rPr>
          <w:t>(一)、财务管理体系建设</w:t>
        </w:r>
        <w:r>
          <w:tab/>
        </w:r>
        <w:r>
          <w:fldChar w:fldCharType="begin"/>
        </w:r>
        <w:r>
          <w:instrText xml:space="preserve"> PAGEREF _Toc19500 \h </w:instrText>
        </w:r>
        <w:r>
          <w:fldChar w:fldCharType="separate"/>
        </w:r>
        <w:r>
          <w:t>3</w:t>
        </w:r>
        <w:r>
          <w:fldChar w:fldCharType="end"/>
        </w:r>
      </w:hyperlink>
    </w:p>
    <w:p>
      <w:pPr>
        <w:pStyle w:val="TOC2"/>
        <w:tabs>
          <w:tab w:val="right" w:leader="dot" w:pos="8306"/>
        </w:tabs>
      </w:pPr>
      <w:hyperlink w:anchor="_Toc6067" w:history="1">
        <w:r>
          <w:rPr>
            <w:rFonts w:ascii="仿宋" w:eastAsia="仿宋" w:hAnsi="仿宋" w:cs="仿宋" w:hint="eastAsia"/>
            <w:lang w:eastAsia="zh-CN"/>
          </w:rPr>
          <w:t>(二)、成本控制措施</w:t>
        </w:r>
        <w:r>
          <w:tab/>
        </w:r>
        <w:r>
          <w:fldChar w:fldCharType="begin"/>
        </w:r>
        <w:r>
          <w:instrText xml:space="preserve"> PAGEREF _Toc6067 \h </w:instrText>
        </w:r>
        <w:r>
          <w:fldChar w:fldCharType="separate"/>
        </w:r>
        <w:r>
          <w:t>4</w:t>
        </w:r>
        <w:r>
          <w:fldChar w:fldCharType="end"/>
        </w:r>
      </w:hyperlink>
    </w:p>
    <w:p>
      <w:pPr>
        <w:pStyle w:val="TOC1"/>
        <w:tabs>
          <w:tab w:val="right" w:leader="dot" w:pos="8306"/>
        </w:tabs>
      </w:pPr>
      <w:hyperlink w:anchor="_Toc15796" w:history="1">
        <w:r>
          <w:rPr>
            <w:rFonts w:ascii="仿宋" w:eastAsia="仿宋" w:hAnsi="仿宋" w:cs="仿宋" w:hint="eastAsia"/>
            <w:lang w:eastAsia="zh-CN"/>
          </w:rPr>
          <w:t>二、项目监理与质量保证</w:t>
        </w:r>
        <w:r>
          <w:tab/>
        </w:r>
        <w:r>
          <w:fldChar w:fldCharType="begin"/>
        </w:r>
        <w:r>
          <w:instrText xml:space="preserve"> PAGEREF _Toc15796 \h </w:instrText>
        </w:r>
        <w:r>
          <w:fldChar w:fldCharType="separate"/>
        </w:r>
        <w:r>
          <w:t>5</w:t>
        </w:r>
        <w:r>
          <w:fldChar w:fldCharType="end"/>
        </w:r>
      </w:hyperlink>
    </w:p>
    <w:p>
      <w:pPr>
        <w:pStyle w:val="TOC2"/>
        <w:tabs>
          <w:tab w:val="right" w:leader="dot" w:pos="8306"/>
        </w:tabs>
      </w:pPr>
      <w:hyperlink w:anchor="_Toc29283" w:history="1">
        <w:r>
          <w:rPr>
            <w:rFonts w:ascii="仿宋" w:eastAsia="仿宋" w:hAnsi="仿宋" w:cs="仿宋" w:hint="eastAsia"/>
            <w:lang w:eastAsia="zh-CN"/>
          </w:rPr>
          <w:t>(一)、监理体系构建</w:t>
        </w:r>
        <w:r>
          <w:tab/>
        </w:r>
        <w:r>
          <w:fldChar w:fldCharType="begin"/>
        </w:r>
        <w:r>
          <w:instrText xml:space="preserve"> PAGEREF _Toc29283 \h </w:instrText>
        </w:r>
        <w:r>
          <w:fldChar w:fldCharType="separate"/>
        </w:r>
        <w:r>
          <w:t>5</w:t>
        </w:r>
        <w:r>
          <w:fldChar w:fldCharType="end"/>
        </w:r>
      </w:hyperlink>
    </w:p>
    <w:p>
      <w:pPr>
        <w:pStyle w:val="TOC2"/>
        <w:tabs>
          <w:tab w:val="right" w:leader="dot" w:pos="8306"/>
        </w:tabs>
      </w:pPr>
      <w:hyperlink w:anchor="_Toc24309" w:history="1">
        <w:r>
          <w:rPr>
            <w:rFonts w:ascii="仿宋" w:eastAsia="仿宋" w:hAnsi="仿宋" w:cs="仿宋" w:hint="eastAsia"/>
            <w:lang w:eastAsia="zh-CN"/>
          </w:rPr>
          <w:t>(二)、质量保证体系实施</w:t>
        </w:r>
        <w:r>
          <w:tab/>
        </w:r>
        <w:r>
          <w:fldChar w:fldCharType="begin"/>
        </w:r>
        <w:r>
          <w:instrText xml:space="preserve"> PAGEREF _Toc24309 \h </w:instrText>
        </w:r>
        <w:r>
          <w:fldChar w:fldCharType="separate"/>
        </w:r>
        <w:r>
          <w:t>6</w:t>
        </w:r>
        <w:r>
          <w:fldChar w:fldCharType="end"/>
        </w:r>
      </w:hyperlink>
    </w:p>
    <w:p>
      <w:pPr>
        <w:pStyle w:val="TOC2"/>
        <w:tabs>
          <w:tab w:val="right" w:leader="dot" w:pos="8306"/>
        </w:tabs>
      </w:pPr>
      <w:hyperlink w:anchor="_Toc15694" w:history="1">
        <w:r>
          <w:rPr>
            <w:rFonts w:ascii="仿宋" w:eastAsia="仿宋" w:hAnsi="仿宋" w:cs="仿宋" w:hint="eastAsia"/>
            <w:lang w:eastAsia="zh-CN"/>
          </w:rPr>
          <w:t>(三)、监理与质量控制流程</w:t>
        </w:r>
        <w:r>
          <w:tab/>
        </w:r>
        <w:r>
          <w:fldChar w:fldCharType="begin"/>
        </w:r>
        <w:r>
          <w:instrText xml:space="preserve"> PAGEREF _Toc15694 \h </w:instrText>
        </w:r>
        <w:r>
          <w:fldChar w:fldCharType="separate"/>
        </w:r>
        <w:r>
          <w:t>7</w:t>
        </w:r>
        <w:r>
          <w:fldChar w:fldCharType="end"/>
        </w:r>
      </w:hyperlink>
    </w:p>
    <w:p>
      <w:pPr>
        <w:pStyle w:val="TOC1"/>
        <w:tabs>
          <w:tab w:val="right" w:leader="dot" w:pos="8306"/>
        </w:tabs>
      </w:pPr>
      <w:hyperlink w:anchor="_Toc10822" w:history="1">
        <w:r>
          <w:rPr>
            <w:rFonts w:ascii="仿宋" w:eastAsia="仿宋" w:hAnsi="仿宋" w:cs="仿宋" w:hint="eastAsia"/>
            <w:lang w:eastAsia="zh-CN"/>
          </w:rPr>
          <w:t>三、发展规划、产业政策和行业准入分析</w:t>
        </w:r>
        <w:r>
          <w:tab/>
        </w:r>
        <w:r>
          <w:fldChar w:fldCharType="begin"/>
        </w:r>
        <w:r>
          <w:instrText xml:space="preserve"> PAGEREF _Toc10822 \h </w:instrText>
        </w:r>
        <w:r>
          <w:fldChar w:fldCharType="separate"/>
        </w:r>
        <w:r>
          <w:t>7</w:t>
        </w:r>
        <w:r>
          <w:fldChar w:fldCharType="end"/>
        </w:r>
      </w:hyperlink>
    </w:p>
    <w:p>
      <w:pPr>
        <w:pStyle w:val="TOC2"/>
        <w:tabs>
          <w:tab w:val="right" w:leader="dot" w:pos="8306"/>
        </w:tabs>
      </w:pPr>
      <w:hyperlink w:anchor="_Toc11974" w:history="1">
        <w:r>
          <w:rPr>
            <w:rFonts w:ascii="仿宋" w:eastAsia="仿宋" w:hAnsi="仿宋" w:cs="仿宋" w:hint="eastAsia"/>
            <w:lang w:eastAsia="zh-CN"/>
          </w:rPr>
          <w:t>(一)、发展规划分析</w:t>
        </w:r>
        <w:r>
          <w:tab/>
        </w:r>
        <w:r>
          <w:fldChar w:fldCharType="begin"/>
        </w:r>
        <w:r>
          <w:instrText xml:space="preserve"> PAGEREF _Toc11974 \h </w:instrText>
        </w:r>
        <w:r>
          <w:fldChar w:fldCharType="separate"/>
        </w:r>
        <w:r>
          <w:t>7</w:t>
        </w:r>
        <w:r>
          <w:fldChar w:fldCharType="end"/>
        </w:r>
      </w:hyperlink>
    </w:p>
    <w:p>
      <w:pPr>
        <w:pStyle w:val="TOC2"/>
        <w:tabs>
          <w:tab w:val="right" w:leader="dot" w:pos="8306"/>
        </w:tabs>
      </w:pPr>
      <w:hyperlink w:anchor="_Toc21689" w:history="1">
        <w:r>
          <w:rPr>
            <w:rFonts w:ascii="仿宋" w:eastAsia="仿宋" w:hAnsi="仿宋" w:cs="仿宋" w:hint="eastAsia"/>
            <w:lang w:eastAsia="zh-CN"/>
          </w:rPr>
          <w:t>(二)、产业政策分析</w:t>
        </w:r>
        <w:r>
          <w:tab/>
        </w:r>
        <w:r>
          <w:fldChar w:fldCharType="begin"/>
        </w:r>
        <w:r>
          <w:instrText xml:space="preserve"> PAGEREF _Toc21689 \h </w:instrText>
        </w:r>
        <w:r>
          <w:fldChar w:fldCharType="separate"/>
        </w:r>
        <w:r>
          <w:t>9</w:t>
        </w:r>
        <w:r>
          <w:fldChar w:fldCharType="end"/>
        </w:r>
      </w:hyperlink>
    </w:p>
    <w:p>
      <w:pPr>
        <w:pStyle w:val="TOC2"/>
        <w:tabs>
          <w:tab w:val="right" w:leader="dot" w:pos="8306"/>
        </w:tabs>
      </w:pPr>
      <w:hyperlink w:anchor="_Toc18295" w:history="1">
        <w:r>
          <w:rPr>
            <w:rFonts w:ascii="仿宋" w:eastAsia="仿宋" w:hAnsi="仿宋" w:cs="仿宋" w:hint="eastAsia"/>
            <w:lang w:eastAsia="zh-CN"/>
          </w:rPr>
          <w:t>(三)、行业准入分析</w:t>
        </w:r>
        <w:r>
          <w:tab/>
        </w:r>
        <w:r>
          <w:fldChar w:fldCharType="begin"/>
        </w:r>
        <w:r>
          <w:instrText xml:space="preserve"> PAGEREF _Toc18295 \h </w:instrText>
        </w:r>
        <w:r>
          <w:fldChar w:fldCharType="separate"/>
        </w:r>
        <w:r>
          <w:t>11</w:t>
        </w:r>
        <w:r>
          <w:fldChar w:fldCharType="end"/>
        </w:r>
      </w:hyperlink>
    </w:p>
    <w:p>
      <w:pPr>
        <w:pStyle w:val="TOC1"/>
        <w:tabs>
          <w:tab w:val="right" w:leader="dot" w:pos="8306"/>
        </w:tabs>
      </w:pPr>
      <w:hyperlink w:anchor="_Toc1194" w:history="1">
        <w:r>
          <w:rPr>
            <w:rFonts w:ascii="仿宋" w:eastAsia="仿宋" w:hAnsi="仿宋" w:cs="仿宋" w:hint="eastAsia"/>
            <w:lang w:eastAsia="zh-CN"/>
          </w:rPr>
          <w:t>四、信号扩展检测设备项目概论</w:t>
        </w:r>
        <w:r>
          <w:tab/>
        </w:r>
        <w:r>
          <w:fldChar w:fldCharType="begin"/>
        </w:r>
        <w:r>
          <w:instrText xml:space="preserve"> PAGEREF _Toc1194 \h </w:instrText>
        </w:r>
        <w:r>
          <w:fldChar w:fldCharType="separate"/>
        </w:r>
        <w:r>
          <w:t>12</w:t>
        </w:r>
        <w:r>
          <w:fldChar w:fldCharType="end"/>
        </w:r>
      </w:hyperlink>
    </w:p>
    <w:p>
      <w:pPr>
        <w:pStyle w:val="TOC2"/>
        <w:tabs>
          <w:tab w:val="right" w:leader="dot" w:pos="8306"/>
        </w:tabs>
      </w:pPr>
      <w:hyperlink w:anchor="_Toc832" w:history="1">
        <w:r>
          <w:rPr>
            <w:rFonts w:ascii="仿宋" w:eastAsia="仿宋" w:hAnsi="仿宋" w:cs="仿宋" w:hint="eastAsia"/>
            <w:lang w:eastAsia="zh-CN"/>
          </w:rPr>
          <w:t>(一)、项目申报单位概况</w:t>
        </w:r>
        <w:r>
          <w:tab/>
        </w:r>
        <w:r>
          <w:fldChar w:fldCharType="begin"/>
        </w:r>
        <w:r>
          <w:instrText xml:space="preserve"> PAGEREF _Toc832 \h </w:instrText>
        </w:r>
        <w:r>
          <w:fldChar w:fldCharType="separate"/>
        </w:r>
        <w:r>
          <w:t>12</w:t>
        </w:r>
        <w:r>
          <w:fldChar w:fldCharType="end"/>
        </w:r>
      </w:hyperlink>
    </w:p>
    <w:p>
      <w:pPr>
        <w:pStyle w:val="TOC2"/>
        <w:tabs>
          <w:tab w:val="right" w:leader="dot" w:pos="8306"/>
        </w:tabs>
      </w:pPr>
      <w:hyperlink w:anchor="_Toc16799" w:history="1">
        <w:r>
          <w:rPr>
            <w:rFonts w:ascii="仿宋" w:eastAsia="仿宋" w:hAnsi="仿宋" w:cs="仿宋" w:hint="eastAsia"/>
            <w:lang w:eastAsia="zh-CN"/>
          </w:rPr>
          <w:t>(二)、项目概况</w:t>
        </w:r>
        <w:r>
          <w:tab/>
        </w:r>
        <w:r>
          <w:fldChar w:fldCharType="begin"/>
        </w:r>
        <w:r>
          <w:instrText xml:space="preserve"> PAGEREF _Toc16799 \h </w:instrText>
        </w:r>
        <w:r>
          <w:fldChar w:fldCharType="separate"/>
        </w:r>
        <w:r>
          <w:t>13</w:t>
        </w:r>
        <w:r>
          <w:fldChar w:fldCharType="end"/>
        </w:r>
      </w:hyperlink>
    </w:p>
    <w:p>
      <w:pPr>
        <w:pStyle w:val="TOC1"/>
        <w:tabs>
          <w:tab w:val="right" w:leader="dot" w:pos="8306"/>
        </w:tabs>
      </w:pPr>
      <w:hyperlink w:anchor="_Toc525" w:history="1">
        <w:r>
          <w:rPr>
            <w:rFonts w:ascii="仿宋" w:eastAsia="仿宋" w:hAnsi="仿宋" w:cs="仿宋" w:hint="eastAsia"/>
            <w:lang w:eastAsia="zh-CN"/>
          </w:rPr>
          <w:t>五、背景、必要性分析</w:t>
        </w:r>
        <w:r>
          <w:tab/>
        </w:r>
        <w:r>
          <w:fldChar w:fldCharType="begin"/>
        </w:r>
        <w:r>
          <w:instrText xml:space="preserve"> PAGEREF _Toc525 \h </w:instrText>
        </w:r>
        <w:r>
          <w:fldChar w:fldCharType="separate"/>
        </w:r>
        <w:r>
          <w:t>16</w:t>
        </w:r>
        <w:r>
          <w:fldChar w:fldCharType="end"/>
        </w:r>
      </w:hyperlink>
    </w:p>
    <w:p>
      <w:pPr>
        <w:pStyle w:val="TOC2"/>
        <w:tabs>
          <w:tab w:val="right" w:leader="dot" w:pos="8306"/>
        </w:tabs>
      </w:pPr>
      <w:hyperlink w:anchor="_Toc4179" w:history="1">
        <w:r>
          <w:rPr>
            <w:rFonts w:ascii="仿宋" w:eastAsia="仿宋" w:hAnsi="仿宋" w:cs="仿宋" w:hint="eastAsia"/>
            <w:lang w:eastAsia="zh-CN"/>
          </w:rPr>
          <w:t>(一)、项目建设背景</w:t>
        </w:r>
        <w:r>
          <w:tab/>
        </w:r>
        <w:r>
          <w:fldChar w:fldCharType="begin"/>
        </w:r>
        <w:r>
          <w:instrText xml:space="preserve"> PAGEREF _Toc4179 \h </w:instrText>
        </w:r>
        <w:r>
          <w:fldChar w:fldCharType="separate"/>
        </w:r>
        <w:r>
          <w:t>16</w:t>
        </w:r>
        <w:r>
          <w:fldChar w:fldCharType="end"/>
        </w:r>
      </w:hyperlink>
    </w:p>
    <w:p>
      <w:pPr>
        <w:pStyle w:val="TOC2"/>
        <w:tabs>
          <w:tab w:val="right" w:leader="dot" w:pos="8306"/>
        </w:tabs>
      </w:pPr>
      <w:hyperlink w:anchor="_Toc28739" w:history="1">
        <w:r>
          <w:rPr>
            <w:rFonts w:ascii="仿宋" w:eastAsia="仿宋" w:hAnsi="仿宋" w:cs="仿宋" w:hint="eastAsia"/>
            <w:lang w:eastAsia="zh-CN"/>
          </w:rPr>
          <w:t>(二)、必要性分析</w:t>
        </w:r>
        <w:r>
          <w:tab/>
        </w:r>
        <w:r>
          <w:fldChar w:fldCharType="begin"/>
        </w:r>
        <w:r>
          <w:instrText xml:space="preserve"> PAGEREF _Toc28739 \h </w:instrText>
        </w:r>
        <w:r>
          <w:fldChar w:fldCharType="separate"/>
        </w:r>
        <w:r>
          <w:t>17</w:t>
        </w:r>
        <w:r>
          <w:fldChar w:fldCharType="end"/>
        </w:r>
      </w:hyperlink>
    </w:p>
    <w:p>
      <w:pPr>
        <w:pStyle w:val="TOC2"/>
        <w:tabs>
          <w:tab w:val="right" w:leader="dot" w:pos="8306"/>
        </w:tabs>
      </w:pPr>
      <w:hyperlink w:anchor="_Toc990" w:history="1">
        <w:r>
          <w:rPr>
            <w:rFonts w:ascii="仿宋" w:eastAsia="仿宋" w:hAnsi="仿宋" w:cs="仿宋" w:hint="eastAsia"/>
            <w:lang w:eastAsia="zh-CN"/>
          </w:rPr>
          <w:t>(三)、项目建设有利条件</w:t>
        </w:r>
        <w:r>
          <w:tab/>
        </w:r>
        <w:r>
          <w:fldChar w:fldCharType="begin"/>
        </w:r>
        <w:r>
          <w:instrText xml:space="preserve"> PAGEREF _Toc990 \h </w:instrText>
        </w:r>
        <w:r>
          <w:fldChar w:fldCharType="separate"/>
        </w:r>
        <w:r>
          <w:t>19</w:t>
        </w:r>
        <w:r>
          <w:fldChar w:fldCharType="end"/>
        </w:r>
      </w:hyperlink>
    </w:p>
    <w:p>
      <w:pPr>
        <w:pStyle w:val="TOC1"/>
        <w:tabs>
          <w:tab w:val="right" w:leader="dot" w:pos="8306"/>
        </w:tabs>
      </w:pPr>
      <w:hyperlink w:anchor="_Toc29624" w:history="1">
        <w:r>
          <w:rPr>
            <w:rFonts w:ascii="仿宋" w:eastAsia="仿宋" w:hAnsi="仿宋" w:cs="仿宋" w:hint="eastAsia"/>
            <w:lang w:eastAsia="zh-CN"/>
          </w:rPr>
          <w:t>六、建设风险评估分析</w:t>
        </w:r>
        <w:r>
          <w:tab/>
        </w:r>
        <w:r>
          <w:fldChar w:fldCharType="begin"/>
        </w:r>
        <w:r>
          <w:instrText xml:space="preserve"> PAGEREF _Toc29624 \h </w:instrText>
        </w:r>
        <w:r>
          <w:fldChar w:fldCharType="separate"/>
        </w:r>
        <w:r>
          <w:t>20</w:t>
        </w:r>
        <w:r>
          <w:fldChar w:fldCharType="end"/>
        </w:r>
      </w:hyperlink>
    </w:p>
    <w:p>
      <w:pPr>
        <w:pStyle w:val="TOC2"/>
        <w:tabs>
          <w:tab w:val="right" w:leader="dot" w:pos="8306"/>
        </w:tabs>
      </w:pPr>
      <w:hyperlink w:anchor="_Toc5465" w:history="1">
        <w:r>
          <w:rPr>
            <w:rFonts w:ascii="仿宋" w:eastAsia="仿宋" w:hAnsi="仿宋" w:cs="仿宋" w:hint="eastAsia"/>
            <w:lang w:eastAsia="zh-CN"/>
          </w:rPr>
          <w:t>(一)、政策风险分析</w:t>
        </w:r>
        <w:r>
          <w:tab/>
        </w:r>
        <w:r>
          <w:fldChar w:fldCharType="begin"/>
        </w:r>
        <w:r>
          <w:instrText xml:space="preserve"> PAGEREF _Toc5465 \h </w:instrText>
        </w:r>
        <w:r>
          <w:fldChar w:fldCharType="separate"/>
        </w:r>
        <w:r>
          <w:t>20</w:t>
        </w:r>
        <w:r>
          <w:fldChar w:fldCharType="end"/>
        </w:r>
      </w:hyperlink>
    </w:p>
    <w:p>
      <w:pPr>
        <w:pStyle w:val="TOC2"/>
        <w:tabs>
          <w:tab w:val="right" w:leader="dot" w:pos="8306"/>
        </w:tabs>
      </w:pPr>
      <w:hyperlink w:anchor="_Toc18773" w:history="1">
        <w:r>
          <w:rPr>
            <w:rFonts w:ascii="仿宋" w:eastAsia="仿宋" w:hAnsi="仿宋" w:cs="仿宋" w:hint="eastAsia"/>
            <w:lang w:eastAsia="zh-CN"/>
          </w:rPr>
          <w:t>(二)、社会风险分析</w:t>
        </w:r>
        <w:r>
          <w:tab/>
        </w:r>
        <w:r>
          <w:fldChar w:fldCharType="begin"/>
        </w:r>
        <w:r>
          <w:instrText xml:space="preserve"> PAGEREF _Toc18773 \h </w:instrText>
        </w:r>
        <w:r>
          <w:fldChar w:fldCharType="separate"/>
        </w:r>
        <w:r>
          <w:t>21</w:t>
        </w:r>
        <w:r>
          <w:fldChar w:fldCharType="end"/>
        </w:r>
      </w:hyperlink>
    </w:p>
    <w:p>
      <w:pPr>
        <w:pStyle w:val="TOC2"/>
        <w:tabs>
          <w:tab w:val="right" w:leader="dot" w:pos="8306"/>
        </w:tabs>
      </w:pPr>
      <w:hyperlink w:anchor="_Toc23924" w:history="1">
        <w:r>
          <w:rPr>
            <w:rFonts w:ascii="仿宋" w:eastAsia="仿宋" w:hAnsi="仿宋" w:cs="仿宋" w:hint="eastAsia"/>
            <w:lang w:eastAsia="zh-CN"/>
          </w:rPr>
          <w:t>(三)、市场风险分析</w:t>
        </w:r>
        <w:r>
          <w:tab/>
        </w:r>
        <w:r>
          <w:fldChar w:fldCharType="begin"/>
        </w:r>
        <w:r>
          <w:instrText xml:space="preserve"> PAGEREF _Toc23924 \h </w:instrText>
        </w:r>
        <w:r>
          <w:fldChar w:fldCharType="separate"/>
        </w:r>
        <w:r>
          <w:t>23</w:t>
        </w:r>
        <w:r>
          <w:fldChar w:fldCharType="end"/>
        </w:r>
      </w:hyperlink>
    </w:p>
    <w:p>
      <w:pPr>
        <w:pStyle w:val="TOC2"/>
        <w:tabs>
          <w:tab w:val="right" w:leader="dot" w:pos="8306"/>
        </w:tabs>
      </w:pPr>
      <w:hyperlink w:anchor="_Toc24782" w:history="1">
        <w:r>
          <w:rPr>
            <w:rFonts w:ascii="仿宋" w:eastAsia="仿宋" w:hAnsi="仿宋" w:cs="仿宋" w:hint="eastAsia"/>
            <w:lang w:eastAsia="zh-CN"/>
          </w:rPr>
          <w:t>(四)、资金风险分析</w:t>
        </w:r>
        <w:r>
          <w:tab/>
        </w:r>
        <w:r>
          <w:fldChar w:fldCharType="begin"/>
        </w:r>
        <w:r>
          <w:instrText xml:space="preserve"> PAGEREF _Toc24782 \h </w:instrText>
        </w:r>
        <w:r>
          <w:fldChar w:fldCharType="separate"/>
        </w:r>
        <w:r>
          <w:t>24</w:t>
        </w:r>
        <w:r>
          <w:fldChar w:fldCharType="end"/>
        </w:r>
      </w:hyperlink>
    </w:p>
    <w:p>
      <w:pPr>
        <w:pStyle w:val="TOC2"/>
        <w:tabs>
          <w:tab w:val="right" w:leader="dot" w:pos="8306"/>
        </w:tabs>
      </w:pPr>
      <w:hyperlink w:anchor="_Toc26575" w:history="1">
        <w:r>
          <w:rPr>
            <w:rFonts w:ascii="仿宋" w:eastAsia="仿宋" w:hAnsi="仿宋" w:cs="仿宋" w:hint="eastAsia"/>
            <w:lang w:eastAsia="zh-CN"/>
          </w:rPr>
          <w:t>(五)、技术风险分析</w:t>
        </w:r>
        <w:r>
          <w:tab/>
        </w:r>
        <w:r>
          <w:fldChar w:fldCharType="begin"/>
        </w:r>
        <w:r>
          <w:instrText xml:space="preserve"> PAGEREF _Toc26575 \h </w:instrText>
        </w:r>
        <w:r>
          <w:fldChar w:fldCharType="separate"/>
        </w:r>
        <w:r>
          <w:t>25</w:t>
        </w:r>
        <w:r>
          <w:fldChar w:fldCharType="end"/>
        </w:r>
      </w:hyperlink>
    </w:p>
    <w:p>
      <w:pPr>
        <w:pStyle w:val="TOC2"/>
        <w:tabs>
          <w:tab w:val="right" w:leader="dot" w:pos="8306"/>
        </w:tabs>
      </w:pPr>
      <w:hyperlink w:anchor="_Toc28436" w:history="1">
        <w:r>
          <w:rPr>
            <w:rFonts w:ascii="仿宋" w:eastAsia="仿宋" w:hAnsi="仿宋" w:cs="仿宋" w:hint="eastAsia"/>
            <w:lang w:eastAsia="zh-CN"/>
          </w:rPr>
          <w:t>(六)、财务风险分析</w:t>
        </w:r>
        <w:r>
          <w:tab/>
        </w:r>
        <w:r>
          <w:fldChar w:fldCharType="begin"/>
        </w:r>
        <w:r>
          <w:instrText xml:space="preserve"> PAGEREF _Toc28436 \h </w:instrText>
        </w:r>
        <w:r>
          <w:fldChar w:fldCharType="separate"/>
        </w:r>
        <w:r>
          <w:t>26</w:t>
        </w:r>
        <w:r>
          <w:fldChar w:fldCharType="end"/>
        </w:r>
      </w:hyperlink>
    </w:p>
    <w:p>
      <w:pPr>
        <w:pStyle w:val="TOC2"/>
        <w:tabs>
          <w:tab w:val="right" w:leader="dot" w:pos="8306"/>
        </w:tabs>
      </w:pPr>
      <w:hyperlink w:anchor="_Toc22043" w:history="1">
        <w:r>
          <w:rPr>
            <w:rFonts w:ascii="仿宋" w:eastAsia="仿宋" w:hAnsi="仿宋" w:cs="仿宋" w:hint="eastAsia"/>
            <w:lang w:eastAsia="zh-CN"/>
          </w:rPr>
          <w:t>(七)、管理风险分析</w:t>
        </w:r>
        <w:r>
          <w:tab/>
        </w:r>
        <w:r>
          <w:fldChar w:fldCharType="begin"/>
        </w:r>
        <w:r>
          <w:instrText xml:space="preserve"> PAGEREF _Toc22043 \h </w:instrText>
        </w:r>
        <w:r>
          <w:fldChar w:fldCharType="separate"/>
        </w:r>
        <w:r>
          <w:t>28</w:t>
        </w:r>
        <w:r>
          <w:fldChar w:fldCharType="end"/>
        </w:r>
      </w:hyperlink>
    </w:p>
    <w:p>
      <w:pPr>
        <w:pStyle w:val="TOC2"/>
        <w:tabs>
          <w:tab w:val="right" w:leader="dot" w:pos="8306"/>
        </w:tabs>
      </w:pPr>
      <w:hyperlink w:anchor="_Toc30067" w:history="1">
        <w:r>
          <w:rPr>
            <w:rFonts w:ascii="仿宋" w:eastAsia="仿宋" w:hAnsi="仿宋" w:cs="仿宋" w:hint="eastAsia"/>
            <w:lang w:eastAsia="zh-CN"/>
          </w:rPr>
          <w:t>(八)、其它风险分析</w:t>
        </w:r>
        <w:r>
          <w:tab/>
        </w:r>
        <w:r>
          <w:fldChar w:fldCharType="begin"/>
        </w:r>
        <w:r>
          <w:instrText xml:space="preserve"> PAGEREF _Toc30067 \h </w:instrText>
        </w:r>
        <w:r>
          <w:fldChar w:fldCharType="separate"/>
        </w:r>
        <w:r>
          <w:t>29</w:t>
        </w:r>
        <w:r>
          <w:fldChar w:fldCharType="end"/>
        </w:r>
      </w:hyperlink>
    </w:p>
    <w:p>
      <w:pPr>
        <w:pStyle w:val="TOC2"/>
        <w:tabs>
          <w:tab w:val="right" w:leader="dot" w:pos="8306"/>
        </w:tabs>
      </w:pPr>
      <w:hyperlink w:anchor="_Toc31057" w:history="1">
        <w:r>
          <w:rPr>
            <w:rFonts w:ascii="仿宋" w:eastAsia="仿宋" w:hAnsi="仿宋" w:cs="仿宋" w:hint="eastAsia"/>
            <w:lang w:eastAsia="zh-CN"/>
          </w:rPr>
          <w:t>(九)、社会影响评估</w:t>
        </w:r>
        <w:r>
          <w:tab/>
        </w:r>
        <w:r>
          <w:fldChar w:fldCharType="begin"/>
        </w:r>
        <w:r>
          <w:instrText xml:space="preserve"> PAGEREF _Toc31057 \h </w:instrText>
        </w:r>
        <w:r>
          <w:fldChar w:fldCharType="separate"/>
        </w:r>
        <w:r>
          <w:t>31</w:t>
        </w:r>
        <w:r>
          <w:fldChar w:fldCharType="end"/>
        </w:r>
      </w:hyperlink>
    </w:p>
    <w:p>
      <w:pPr>
        <w:pStyle w:val="TOC1"/>
        <w:tabs>
          <w:tab w:val="right" w:leader="dot" w:pos="8306"/>
        </w:tabs>
      </w:pPr>
      <w:hyperlink w:anchor="_Toc27255" w:history="1">
        <w:r>
          <w:rPr>
            <w:rFonts w:ascii="仿宋" w:eastAsia="仿宋" w:hAnsi="仿宋" w:cs="仿宋" w:hint="eastAsia"/>
            <w:lang w:eastAsia="zh-CN"/>
          </w:rPr>
          <w:t>七、经济效益与社会效益优化</w:t>
        </w:r>
        <w:r>
          <w:tab/>
        </w:r>
        <w:r>
          <w:fldChar w:fldCharType="begin"/>
        </w:r>
        <w:r>
          <w:instrText xml:space="preserve"> PAGEREF _Toc27255 \h </w:instrText>
        </w:r>
        <w:r>
          <w:fldChar w:fldCharType="separate"/>
        </w:r>
        <w:r>
          <w:t>33</w:t>
        </w:r>
        <w:r>
          <w:fldChar w:fldCharType="end"/>
        </w:r>
      </w:hyperlink>
    </w:p>
    <w:p>
      <w:pPr>
        <w:pStyle w:val="TOC2"/>
        <w:tabs>
          <w:tab w:val="right" w:leader="dot" w:pos="8306"/>
        </w:tabs>
      </w:pPr>
      <w:hyperlink w:anchor="_Toc31097" w:history="1">
        <w:r>
          <w:rPr>
            <w:rFonts w:ascii="仿宋" w:eastAsia="仿宋" w:hAnsi="仿宋" w:cs="仿宋" w:hint="eastAsia"/>
            <w:lang w:eastAsia="zh-CN"/>
          </w:rPr>
          <w:t>(一)、经济效益提升策略</w:t>
        </w:r>
        <w:r>
          <w:tab/>
        </w:r>
        <w:r>
          <w:fldChar w:fldCharType="begin"/>
        </w:r>
        <w:r>
          <w:instrText xml:space="preserve"> PAGEREF _Toc31097 \h </w:instrText>
        </w:r>
        <w:r>
          <w:fldChar w:fldCharType="separate"/>
        </w:r>
        <w:r>
          <w:t>33</w:t>
        </w:r>
        <w:r>
          <w:fldChar w:fldCharType="end"/>
        </w:r>
      </w:hyperlink>
    </w:p>
    <w:p>
      <w:pPr>
        <w:pStyle w:val="TOC2"/>
        <w:tabs>
          <w:tab w:val="right" w:leader="dot" w:pos="8306"/>
        </w:tabs>
      </w:pPr>
      <w:hyperlink w:anchor="_Toc23301" w:history="1">
        <w:r>
          <w:rPr>
            <w:rFonts w:ascii="仿宋" w:eastAsia="仿宋" w:hAnsi="仿宋" w:cs="仿宋" w:hint="eastAsia"/>
            <w:lang w:eastAsia="zh-CN"/>
          </w:rPr>
          <w:t>(二)、社会效益增强方案</w:t>
        </w:r>
        <w:r>
          <w:tab/>
        </w:r>
        <w:r>
          <w:fldChar w:fldCharType="begin"/>
        </w:r>
        <w:r>
          <w:instrText xml:space="preserve"> PAGEREF _Toc23301 \h </w:instrText>
        </w:r>
        <w:r>
          <w:fldChar w:fldCharType="separate"/>
        </w:r>
        <w:r>
          <w:t>34</w:t>
        </w:r>
        <w:r>
          <w:fldChar w:fldCharType="end"/>
        </w:r>
      </w:hyperlink>
    </w:p>
    <w:p>
      <w:pPr>
        <w:pStyle w:val="TOC1"/>
        <w:tabs>
          <w:tab w:val="right" w:leader="dot" w:pos="8306"/>
        </w:tabs>
      </w:pPr>
      <w:hyperlink w:anchor="_Toc10460" w:history="1">
        <w:r>
          <w:rPr>
            <w:rFonts w:ascii="仿宋" w:eastAsia="仿宋" w:hAnsi="仿宋" w:cs="仿宋" w:hint="eastAsia"/>
            <w:lang w:eastAsia="zh-CN"/>
          </w:rPr>
          <w:t>八、土地利用与规划方案</w:t>
        </w:r>
        <w:r>
          <w:tab/>
        </w:r>
        <w:r>
          <w:fldChar w:fldCharType="begin"/>
        </w:r>
        <w:r>
          <w:instrText xml:space="preserve"> PAGEREF _Toc10460 \h </w:instrText>
        </w:r>
        <w:r>
          <w:fldChar w:fldCharType="separate"/>
        </w:r>
        <w:r>
          <w:t>35</w:t>
        </w:r>
        <w:r>
          <w:fldChar w:fldCharType="end"/>
        </w:r>
      </w:hyperlink>
    </w:p>
    <w:p>
      <w:pPr>
        <w:pStyle w:val="TOC2"/>
        <w:tabs>
          <w:tab w:val="right" w:leader="dot" w:pos="8306"/>
        </w:tabs>
      </w:pPr>
      <w:hyperlink w:anchor="_Toc19798" w:history="1">
        <w:r>
          <w:rPr>
            <w:rFonts w:ascii="仿宋" w:eastAsia="仿宋" w:hAnsi="仿宋" w:cs="仿宋" w:hint="eastAsia"/>
            <w:lang w:eastAsia="zh-CN"/>
          </w:rPr>
          <w:t>(一)、项目用地情况分析</w:t>
        </w:r>
        <w:r>
          <w:tab/>
        </w:r>
        <w:r>
          <w:fldChar w:fldCharType="begin"/>
        </w:r>
        <w:r>
          <w:instrText xml:space="preserve"> PAGEREF _Toc19798 \h </w:instrText>
        </w:r>
        <w:r>
          <w:fldChar w:fldCharType="separate"/>
        </w:r>
        <w:r>
          <w:t>35</w:t>
        </w:r>
        <w:r>
          <w:fldChar w:fldCharType="end"/>
        </w:r>
      </w:hyperlink>
    </w:p>
    <w:p>
      <w:pPr>
        <w:pStyle w:val="TOC2"/>
        <w:tabs>
          <w:tab w:val="right" w:leader="dot" w:pos="8306"/>
        </w:tabs>
      </w:pPr>
      <w:hyperlink w:anchor="_Toc17815" w:history="1">
        <w:r>
          <w:rPr>
            <w:rFonts w:ascii="仿宋" w:eastAsia="仿宋" w:hAnsi="仿宋" w:cs="仿宋" w:hint="eastAsia"/>
            <w:lang w:eastAsia="zh-CN"/>
          </w:rPr>
          <w:t>(二)、土地利用规划方案</w:t>
        </w:r>
        <w:r>
          <w:tab/>
        </w:r>
        <w:r>
          <w:fldChar w:fldCharType="begin"/>
        </w:r>
        <w:r>
          <w:instrText xml:space="preserve"> PAGEREF _Toc17815 \h </w:instrText>
        </w:r>
        <w:r>
          <w:fldChar w:fldCharType="separate"/>
        </w:r>
        <w:r>
          <w:t>36</w:t>
        </w:r>
        <w:r>
          <w:fldChar w:fldCharType="end"/>
        </w:r>
      </w:hyperlink>
    </w:p>
    <w:p>
      <w:pPr>
        <w:pStyle w:val="TOC1"/>
        <w:tabs>
          <w:tab w:val="right" w:leader="dot" w:pos="8306"/>
        </w:tabs>
      </w:pPr>
      <w:hyperlink w:anchor="_Toc15543" w:history="1">
        <w:r>
          <w:rPr>
            <w:rFonts w:ascii="仿宋" w:eastAsia="仿宋" w:hAnsi="仿宋" w:cs="仿宋" w:hint="eastAsia"/>
            <w:lang w:eastAsia="zh-CN"/>
          </w:rPr>
          <w:t>九、环境保护与治理方案</w:t>
        </w:r>
        <w:r>
          <w:tab/>
        </w:r>
        <w:r>
          <w:fldChar w:fldCharType="begin"/>
        </w:r>
        <w:r>
          <w:instrText xml:space="preserve"> PAGEREF _Toc15543 \h </w:instrText>
        </w:r>
        <w:r>
          <w:fldChar w:fldCharType="separate"/>
        </w:r>
        <w:r>
          <w:t>37</w:t>
        </w:r>
        <w:r>
          <w:fldChar w:fldCharType="end"/>
        </w:r>
      </w:hyperlink>
    </w:p>
    <w:p>
      <w:pPr>
        <w:pStyle w:val="TOC2"/>
        <w:tabs>
          <w:tab w:val="right" w:leader="dot" w:pos="8306"/>
        </w:tabs>
      </w:pPr>
      <w:hyperlink w:anchor="_Toc17634" w:history="1">
        <w:r>
          <w:rPr>
            <w:rFonts w:ascii="仿宋" w:eastAsia="仿宋" w:hAnsi="仿宋" w:cs="仿宋" w:hint="eastAsia"/>
            <w:lang w:eastAsia="zh-CN"/>
          </w:rPr>
          <w:t>(一)、项目环境影响评估</w:t>
        </w:r>
        <w:r>
          <w:tab/>
        </w:r>
        <w:r>
          <w:fldChar w:fldCharType="begin"/>
        </w:r>
        <w:r>
          <w:instrText xml:space="preserve"> PAGEREF _Toc17634 \h </w:instrText>
        </w:r>
        <w:r>
          <w:fldChar w:fldCharType="separate"/>
        </w:r>
        <w:r>
          <w:t>37</w:t>
        </w:r>
        <w:r>
          <w:fldChar w:fldCharType="end"/>
        </w:r>
      </w:hyperlink>
    </w:p>
    <w:p>
      <w:pPr>
        <w:pStyle w:val="TOC2"/>
        <w:tabs>
          <w:tab w:val="right" w:leader="dot" w:pos="8306"/>
        </w:tabs>
      </w:pPr>
      <w:hyperlink w:anchor="_Toc31789" w:history="1">
        <w:r>
          <w:rPr>
            <w:rFonts w:ascii="仿宋" w:eastAsia="仿宋" w:hAnsi="仿宋" w:cs="仿宋" w:hint="eastAsia"/>
            <w:lang w:eastAsia="zh-CN"/>
          </w:rPr>
          <w:t>(二)、环境保护措施与治理方案</w:t>
        </w:r>
        <w:r>
          <w:tab/>
        </w:r>
        <w:r>
          <w:fldChar w:fldCharType="begin"/>
        </w:r>
        <w:r>
          <w:instrText xml:space="preserve"> PAGEREF _Toc31789 \h </w:instrText>
        </w:r>
        <w:r>
          <w:fldChar w:fldCharType="separate"/>
        </w:r>
        <w:r>
          <w:t>37</w:t>
        </w:r>
        <w:r>
          <w:fldChar w:fldCharType="end"/>
        </w:r>
      </w:hyperlink>
    </w:p>
    <w:p>
      <w:pPr>
        <w:pStyle w:val="TOC1"/>
        <w:tabs>
          <w:tab w:val="right" w:leader="dot" w:pos="8306"/>
        </w:tabs>
      </w:pPr>
      <w:hyperlink w:anchor="_Toc23956" w:history="1">
        <w:r>
          <w:rPr>
            <w:rFonts w:ascii="仿宋" w:eastAsia="仿宋" w:hAnsi="仿宋" w:cs="仿宋" w:hint="eastAsia"/>
            <w:lang w:eastAsia="zh-CN"/>
          </w:rPr>
          <w:t>十、项目进度计划</w:t>
        </w:r>
        <w:r>
          <w:tab/>
        </w:r>
        <w:r>
          <w:fldChar w:fldCharType="begin"/>
        </w:r>
        <w:r>
          <w:instrText xml:space="preserve"> PAGEREF _Toc23956 \h </w:instrText>
        </w:r>
        <w:r>
          <w:fldChar w:fldCharType="separate"/>
        </w:r>
        <w:r>
          <w:t>38</w:t>
        </w:r>
        <w:r>
          <w:fldChar w:fldCharType="end"/>
        </w:r>
      </w:hyperlink>
    </w:p>
    <w:p>
      <w:pPr>
        <w:pStyle w:val="TOC2"/>
        <w:tabs>
          <w:tab w:val="right" w:leader="dot" w:pos="8306"/>
        </w:tabs>
      </w:pPr>
      <w:hyperlink w:anchor="_Toc32635" w:history="1">
        <w:r>
          <w:rPr>
            <w:rFonts w:ascii="仿宋" w:eastAsia="仿宋" w:hAnsi="仿宋" w:cs="仿宋" w:hint="eastAsia"/>
            <w:lang w:eastAsia="zh-CN"/>
          </w:rPr>
          <w:t>(一)、建设周期</w:t>
        </w:r>
        <w:r>
          <w:tab/>
        </w:r>
        <w:r>
          <w:fldChar w:fldCharType="begin"/>
        </w:r>
        <w:r>
          <w:instrText xml:space="preserve"> PAGEREF _Toc32635 \h </w:instrText>
        </w:r>
        <w:r>
          <w:fldChar w:fldCharType="separate"/>
        </w:r>
        <w:r>
          <w:t>38</w:t>
        </w:r>
        <w:r>
          <w:fldChar w:fldCharType="end"/>
        </w:r>
      </w:hyperlink>
    </w:p>
    <w:p>
      <w:pPr>
        <w:pStyle w:val="TOC2"/>
        <w:tabs>
          <w:tab w:val="right" w:leader="dot" w:pos="8306"/>
        </w:tabs>
      </w:pPr>
      <w:hyperlink w:anchor="_Toc29598" w:history="1">
        <w:r>
          <w:rPr>
            <w:rFonts w:ascii="仿宋" w:eastAsia="仿宋" w:hAnsi="仿宋" w:cs="仿宋" w:hint="eastAsia"/>
            <w:lang w:eastAsia="zh-CN"/>
          </w:rPr>
          <w:t>(二)、建设进度</w:t>
        </w:r>
        <w:r>
          <w:tab/>
        </w:r>
        <w:r>
          <w:fldChar w:fldCharType="begin"/>
        </w:r>
        <w:r>
          <w:instrText xml:space="preserve"> PAGEREF _Toc29598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93" w:history="1">
        <w:r>
          <w:rPr>
            <w:rFonts w:ascii="仿宋" w:eastAsia="仿宋" w:hAnsi="仿宋" w:cs="仿宋" w:hint="eastAsia"/>
            <w:lang w:eastAsia="zh-CN"/>
          </w:rPr>
          <w:t>(三)、进度安排注意事项</w:t>
        </w:r>
        <w:r>
          <w:tab/>
        </w:r>
        <w:r>
          <w:fldChar w:fldCharType="begin"/>
        </w:r>
        <w:r>
          <w:instrText xml:space="preserve"> PAGEREF _Toc17693 \h </w:instrText>
        </w:r>
        <w:r>
          <w:fldChar w:fldCharType="separate"/>
        </w:r>
        <w:r>
          <w:t>39</w:t>
        </w:r>
        <w:r>
          <w:fldChar w:fldCharType="end"/>
        </w:r>
      </w:hyperlink>
    </w:p>
    <w:p>
      <w:pPr>
        <w:pStyle w:val="TOC2"/>
        <w:tabs>
          <w:tab w:val="right" w:leader="dot" w:pos="8306"/>
        </w:tabs>
      </w:pPr>
      <w:hyperlink w:anchor="_Toc21659" w:history="1">
        <w:r>
          <w:rPr>
            <w:rFonts w:ascii="仿宋" w:eastAsia="仿宋" w:hAnsi="仿宋" w:cs="仿宋" w:hint="eastAsia"/>
            <w:lang w:eastAsia="zh-CN"/>
          </w:rPr>
          <w:t>(四)、人力资源配置</w:t>
        </w:r>
        <w:r>
          <w:tab/>
        </w:r>
        <w:r>
          <w:fldChar w:fldCharType="begin"/>
        </w:r>
        <w:r>
          <w:instrText xml:space="preserve"> PAGEREF _Toc21659 \h </w:instrText>
        </w:r>
        <w:r>
          <w:fldChar w:fldCharType="separate"/>
        </w:r>
        <w:r>
          <w:t>40</w:t>
        </w:r>
        <w:r>
          <w:fldChar w:fldCharType="end"/>
        </w:r>
      </w:hyperlink>
    </w:p>
    <w:p>
      <w:pPr>
        <w:pStyle w:val="TOC2"/>
        <w:tabs>
          <w:tab w:val="right" w:leader="dot" w:pos="8306"/>
        </w:tabs>
      </w:pPr>
      <w:hyperlink w:anchor="_Toc12582" w:history="1">
        <w:r>
          <w:rPr>
            <w:rFonts w:ascii="仿宋" w:eastAsia="仿宋" w:hAnsi="仿宋" w:cs="仿宋" w:hint="eastAsia"/>
            <w:lang w:eastAsia="zh-CN"/>
          </w:rPr>
          <w:t>(五)、员工培训</w:t>
        </w:r>
        <w:r>
          <w:tab/>
        </w:r>
        <w:r>
          <w:fldChar w:fldCharType="begin"/>
        </w:r>
        <w:r>
          <w:instrText xml:space="preserve"> PAGEREF _Toc12582 \h </w:instrText>
        </w:r>
        <w:r>
          <w:fldChar w:fldCharType="separate"/>
        </w:r>
        <w:r>
          <w:t>42</w:t>
        </w:r>
        <w:r>
          <w:fldChar w:fldCharType="end"/>
        </w:r>
      </w:hyperlink>
    </w:p>
    <w:p>
      <w:pPr>
        <w:pStyle w:val="TOC2"/>
        <w:tabs>
          <w:tab w:val="right" w:leader="dot" w:pos="8306"/>
        </w:tabs>
      </w:pPr>
      <w:hyperlink w:anchor="_Toc30118" w:history="1">
        <w:r>
          <w:rPr>
            <w:rFonts w:ascii="仿宋" w:eastAsia="仿宋" w:hAnsi="仿宋" w:cs="仿宋" w:hint="eastAsia"/>
            <w:lang w:eastAsia="zh-CN"/>
          </w:rPr>
          <w:t>(六)、项目实施保障</w:t>
        </w:r>
        <w:r>
          <w:tab/>
        </w:r>
        <w:r>
          <w:fldChar w:fldCharType="begin"/>
        </w:r>
        <w:r>
          <w:instrText xml:space="preserve"> PAGEREF _Toc30118 \h </w:instrText>
        </w:r>
        <w:r>
          <w:fldChar w:fldCharType="separate"/>
        </w:r>
        <w:r>
          <w:t>43</w:t>
        </w:r>
        <w:r>
          <w:fldChar w:fldCharType="end"/>
        </w:r>
      </w:hyperlink>
    </w:p>
    <w:p>
      <w:pPr>
        <w:pStyle w:val="TOC2"/>
        <w:tabs>
          <w:tab w:val="right" w:leader="dot" w:pos="8306"/>
        </w:tabs>
      </w:pPr>
      <w:hyperlink w:anchor="_Toc26675" w:history="1">
        <w:r>
          <w:rPr>
            <w:rFonts w:ascii="仿宋" w:eastAsia="仿宋" w:hAnsi="仿宋" w:cs="仿宋" w:hint="eastAsia"/>
            <w:lang w:eastAsia="zh-CN"/>
          </w:rPr>
          <w:t>(七)、安全规范管理</w:t>
        </w:r>
        <w:r>
          <w:tab/>
        </w:r>
        <w:r>
          <w:fldChar w:fldCharType="begin"/>
        </w:r>
        <w:r>
          <w:instrText xml:space="preserve"> PAGEREF _Toc26675 \h </w:instrText>
        </w:r>
        <w:r>
          <w:fldChar w:fldCharType="separate"/>
        </w:r>
        <w:r>
          <w:t>44</w:t>
        </w:r>
        <w:r>
          <w:fldChar w:fldCharType="end"/>
        </w:r>
      </w:hyperlink>
    </w:p>
    <w:p>
      <w:pPr>
        <w:pStyle w:val="TOC1"/>
        <w:tabs>
          <w:tab w:val="right" w:leader="dot" w:pos="8306"/>
        </w:tabs>
      </w:pPr>
      <w:hyperlink w:anchor="_Toc9490" w:history="1">
        <w:r>
          <w:rPr>
            <w:rFonts w:ascii="仿宋" w:eastAsia="仿宋" w:hAnsi="仿宋" w:cs="仿宋" w:hint="eastAsia"/>
            <w:lang w:eastAsia="zh-CN"/>
          </w:rPr>
          <w:t>十一、环境保护与绿色发展</w:t>
        </w:r>
        <w:r>
          <w:tab/>
        </w:r>
        <w:r>
          <w:fldChar w:fldCharType="begin"/>
        </w:r>
        <w:r>
          <w:instrText xml:space="preserve"> PAGEREF _Toc9490 \h </w:instrText>
        </w:r>
        <w:r>
          <w:fldChar w:fldCharType="separate"/>
        </w:r>
        <w:r>
          <w:t>45</w:t>
        </w:r>
        <w:r>
          <w:fldChar w:fldCharType="end"/>
        </w:r>
      </w:hyperlink>
    </w:p>
    <w:p>
      <w:pPr>
        <w:pStyle w:val="TOC2"/>
        <w:tabs>
          <w:tab w:val="right" w:leader="dot" w:pos="8306"/>
        </w:tabs>
      </w:pPr>
      <w:hyperlink w:anchor="_Toc29390" w:history="1">
        <w:r>
          <w:rPr>
            <w:rFonts w:ascii="仿宋" w:eastAsia="仿宋" w:hAnsi="仿宋" w:cs="仿宋" w:hint="eastAsia"/>
            <w:lang w:eastAsia="zh-CN"/>
          </w:rPr>
          <w:t>(一)、环境保护措施</w:t>
        </w:r>
        <w:r>
          <w:tab/>
        </w:r>
        <w:r>
          <w:fldChar w:fldCharType="begin"/>
        </w:r>
        <w:r>
          <w:instrText xml:space="preserve"> PAGEREF _Toc29390 \h </w:instrText>
        </w:r>
        <w:r>
          <w:fldChar w:fldCharType="separate"/>
        </w:r>
        <w:r>
          <w:t>45</w:t>
        </w:r>
        <w:r>
          <w:fldChar w:fldCharType="end"/>
        </w:r>
      </w:hyperlink>
    </w:p>
    <w:p>
      <w:pPr>
        <w:pStyle w:val="TOC2"/>
        <w:tabs>
          <w:tab w:val="right" w:leader="dot" w:pos="8306"/>
        </w:tabs>
      </w:pPr>
      <w:hyperlink w:anchor="_Toc30399" w:history="1">
        <w:r>
          <w:rPr>
            <w:rFonts w:ascii="仿宋" w:eastAsia="仿宋" w:hAnsi="仿宋" w:cs="仿宋" w:hint="eastAsia"/>
            <w:lang w:eastAsia="zh-CN"/>
          </w:rPr>
          <w:t>(二)、绿色发展与可持续发展策略</w:t>
        </w:r>
        <w:r>
          <w:tab/>
        </w:r>
        <w:r>
          <w:fldChar w:fldCharType="begin"/>
        </w:r>
        <w:r>
          <w:instrText xml:space="preserve"> PAGEREF _Toc30399 \h </w:instrText>
        </w:r>
        <w:r>
          <w:fldChar w:fldCharType="separate"/>
        </w:r>
        <w:r>
          <w:t>47</w:t>
        </w:r>
        <w:r>
          <w:fldChar w:fldCharType="end"/>
        </w:r>
      </w:hyperlink>
    </w:p>
    <w:p>
      <w:pPr>
        <w:pStyle w:val="TOC1"/>
        <w:tabs>
          <w:tab w:val="right" w:leader="dot" w:pos="8306"/>
        </w:tabs>
      </w:pPr>
      <w:hyperlink w:anchor="_Toc29933" w:history="1">
        <w:r>
          <w:rPr>
            <w:rFonts w:ascii="仿宋" w:eastAsia="仿宋" w:hAnsi="仿宋" w:cs="仿宋" w:hint="eastAsia"/>
            <w:lang w:eastAsia="zh-CN"/>
          </w:rPr>
          <w:t>十二、技术创新与产业升级</w:t>
        </w:r>
        <w:r>
          <w:tab/>
        </w:r>
        <w:r>
          <w:fldChar w:fldCharType="begin"/>
        </w:r>
        <w:r>
          <w:instrText xml:space="preserve"> PAGEREF _Toc29933 \h </w:instrText>
        </w:r>
        <w:r>
          <w:fldChar w:fldCharType="separate"/>
        </w:r>
        <w:r>
          <w:t>49</w:t>
        </w:r>
        <w:r>
          <w:fldChar w:fldCharType="end"/>
        </w:r>
      </w:hyperlink>
    </w:p>
    <w:p>
      <w:pPr>
        <w:pStyle w:val="TOC2"/>
        <w:tabs>
          <w:tab w:val="right" w:leader="dot" w:pos="8306"/>
        </w:tabs>
      </w:pPr>
      <w:hyperlink w:anchor="_Toc10260" w:history="1">
        <w:r>
          <w:rPr>
            <w:rFonts w:ascii="仿宋" w:eastAsia="仿宋" w:hAnsi="仿宋" w:cs="仿宋" w:hint="eastAsia"/>
            <w:lang w:eastAsia="zh-CN"/>
          </w:rPr>
          <w:t>(一)、技术创新方向与目标</w:t>
        </w:r>
        <w:r>
          <w:tab/>
        </w:r>
        <w:r>
          <w:fldChar w:fldCharType="begin"/>
        </w:r>
        <w:r>
          <w:instrText xml:space="preserve"> PAGEREF _Toc10260 \h </w:instrText>
        </w:r>
        <w:r>
          <w:fldChar w:fldCharType="separate"/>
        </w:r>
        <w:r>
          <w:t>49</w:t>
        </w:r>
        <w:r>
          <w:fldChar w:fldCharType="end"/>
        </w:r>
      </w:hyperlink>
    </w:p>
    <w:p>
      <w:pPr>
        <w:pStyle w:val="TOC2"/>
        <w:tabs>
          <w:tab w:val="right" w:leader="dot" w:pos="8306"/>
        </w:tabs>
      </w:pPr>
      <w:hyperlink w:anchor="_Toc25207" w:history="1">
        <w:r>
          <w:rPr>
            <w:rFonts w:ascii="仿宋" w:eastAsia="仿宋" w:hAnsi="仿宋" w:cs="仿宋" w:hint="eastAsia"/>
            <w:lang w:eastAsia="zh-CN"/>
          </w:rPr>
          <w:t>(二)、产业升级路径与措施</w:t>
        </w:r>
        <w:r>
          <w:tab/>
        </w:r>
        <w:r>
          <w:fldChar w:fldCharType="begin"/>
        </w:r>
        <w:r>
          <w:instrText xml:space="preserve"> PAGEREF _Toc25207 \h </w:instrText>
        </w:r>
        <w:r>
          <w:fldChar w:fldCharType="separate"/>
        </w:r>
        <w:r>
          <w:t>50</w:t>
        </w:r>
        <w:r>
          <w:fldChar w:fldCharType="end"/>
        </w:r>
      </w:hyperlink>
    </w:p>
    <w:p>
      <w:pPr>
        <w:pStyle w:val="TOC1"/>
        <w:tabs>
          <w:tab w:val="right" w:leader="dot" w:pos="8306"/>
        </w:tabs>
      </w:pPr>
      <w:hyperlink w:anchor="_Toc24820" w:history="1">
        <w:r>
          <w:rPr>
            <w:rFonts w:ascii="仿宋" w:eastAsia="仿宋" w:hAnsi="仿宋" w:cs="仿宋" w:hint="eastAsia"/>
            <w:lang w:eastAsia="zh-CN"/>
          </w:rPr>
          <w:t>十三、项目施工方案</w:t>
        </w:r>
        <w:r>
          <w:tab/>
        </w:r>
        <w:r>
          <w:fldChar w:fldCharType="begin"/>
        </w:r>
        <w:r>
          <w:instrText xml:space="preserve"> PAGEREF _Toc24820 \h </w:instrText>
        </w:r>
        <w:r>
          <w:fldChar w:fldCharType="separate"/>
        </w:r>
        <w:r>
          <w:t>51</w:t>
        </w:r>
        <w:r>
          <w:fldChar w:fldCharType="end"/>
        </w:r>
      </w:hyperlink>
    </w:p>
    <w:p>
      <w:pPr>
        <w:pStyle w:val="TOC2"/>
        <w:tabs>
          <w:tab w:val="right" w:leader="dot" w:pos="8306"/>
        </w:tabs>
      </w:pPr>
      <w:hyperlink w:anchor="_Toc8442" w:history="1">
        <w:r>
          <w:rPr>
            <w:rFonts w:ascii="仿宋" w:eastAsia="仿宋" w:hAnsi="仿宋" w:cs="仿宋" w:hint="eastAsia"/>
            <w:lang w:eastAsia="zh-CN"/>
          </w:rPr>
          <w:t>(一)、施工组织设计</w:t>
        </w:r>
        <w:r>
          <w:tab/>
        </w:r>
        <w:r>
          <w:fldChar w:fldCharType="begin"/>
        </w:r>
        <w:r>
          <w:instrText xml:space="preserve"> PAGEREF _Toc8442 \h </w:instrText>
        </w:r>
        <w:r>
          <w:fldChar w:fldCharType="separate"/>
        </w:r>
        <w:r>
          <w:t>51</w:t>
        </w:r>
        <w:r>
          <w:fldChar w:fldCharType="end"/>
        </w:r>
      </w:hyperlink>
    </w:p>
    <w:p>
      <w:pPr>
        <w:pStyle w:val="TOC2"/>
        <w:tabs>
          <w:tab w:val="right" w:leader="dot" w:pos="8306"/>
        </w:tabs>
      </w:pPr>
      <w:hyperlink w:anchor="_Toc8482" w:history="1">
        <w:r>
          <w:rPr>
            <w:rFonts w:ascii="仿宋" w:eastAsia="仿宋" w:hAnsi="仿宋" w:cs="仿宋" w:hint="eastAsia"/>
            <w:lang w:eastAsia="zh-CN"/>
          </w:rPr>
          <w:t>(二)、施工工艺与技术路线</w:t>
        </w:r>
        <w:r>
          <w:tab/>
        </w:r>
        <w:r>
          <w:fldChar w:fldCharType="begin"/>
        </w:r>
        <w:r>
          <w:instrText xml:space="preserve"> PAGEREF _Toc8482 \h </w:instrText>
        </w:r>
        <w:r>
          <w:fldChar w:fldCharType="separate"/>
        </w:r>
        <w:r>
          <w:t>53</w:t>
        </w:r>
        <w:r>
          <w:fldChar w:fldCharType="end"/>
        </w:r>
      </w:hyperlink>
    </w:p>
    <w:p>
      <w:pPr>
        <w:pStyle w:val="TOC2"/>
        <w:tabs>
          <w:tab w:val="right" w:leader="dot" w:pos="8306"/>
        </w:tabs>
      </w:pPr>
      <w:hyperlink w:anchor="_Toc18415" w:history="1">
        <w:r>
          <w:rPr>
            <w:rFonts w:ascii="仿宋" w:eastAsia="仿宋" w:hAnsi="仿宋" w:cs="仿宋" w:hint="eastAsia"/>
            <w:lang w:eastAsia="zh-CN"/>
          </w:rPr>
          <w:t>(三)、关键节点施工计划</w:t>
        </w:r>
        <w:r>
          <w:tab/>
        </w:r>
        <w:r>
          <w:fldChar w:fldCharType="begin"/>
        </w:r>
        <w:r>
          <w:instrText xml:space="preserve"> PAGEREF _Toc18415 \h </w:instrText>
        </w:r>
        <w:r>
          <w:fldChar w:fldCharType="separate"/>
        </w:r>
        <w:r>
          <w:t>54</w:t>
        </w:r>
        <w:r>
          <w:fldChar w:fldCharType="end"/>
        </w:r>
      </w:hyperlink>
    </w:p>
    <w:p>
      <w:pPr>
        <w:pStyle w:val="TOC2"/>
        <w:tabs>
          <w:tab w:val="right" w:leader="dot" w:pos="8306"/>
        </w:tabs>
      </w:pPr>
      <w:hyperlink w:anchor="_Toc26090" w:history="1">
        <w:r>
          <w:rPr>
            <w:rFonts w:ascii="仿宋" w:eastAsia="仿宋" w:hAnsi="仿宋" w:cs="仿宋" w:hint="eastAsia"/>
            <w:lang w:eastAsia="zh-CN"/>
          </w:rPr>
          <w:t>(四)、施工现场管理</w:t>
        </w:r>
        <w:r>
          <w:tab/>
        </w:r>
        <w:r>
          <w:fldChar w:fldCharType="begin"/>
        </w:r>
        <w:r>
          <w:instrText xml:space="preserve"> PAGEREF _Toc26090 \h </w:instrText>
        </w:r>
        <w:r>
          <w:fldChar w:fldCharType="separate"/>
        </w:r>
        <w:r>
          <w:t>56</w:t>
        </w:r>
        <w:r>
          <w:fldChar w:fldCharType="end"/>
        </w:r>
      </w:hyperlink>
    </w:p>
    <w:p>
      <w:pPr>
        <w:pStyle w:val="TOC1"/>
        <w:tabs>
          <w:tab w:val="right" w:leader="dot" w:pos="8306"/>
        </w:tabs>
      </w:pPr>
      <w:hyperlink w:anchor="_Toc31810" w:history="1">
        <w:r>
          <w:rPr>
            <w:rFonts w:ascii="仿宋" w:eastAsia="仿宋" w:hAnsi="仿宋" w:cs="仿宋" w:hint="eastAsia"/>
            <w:lang w:eastAsia="zh-CN"/>
          </w:rPr>
          <w:t>十四、知识产权管理与保护</w:t>
        </w:r>
        <w:r>
          <w:tab/>
        </w:r>
        <w:r>
          <w:fldChar w:fldCharType="begin"/>
        </w:r>
        <w:r>
          <w:instrText xml:space="preserve"> PAGEREF _Toc31810 \h </w:instrText>
        </w:r>
        <w:r>
          <w:fldChar w:fldCharType="separate"/>
        </w:r>
        <w:r>
          <w:t>58</w:t>
        </w:r>
        <w:r>
          <w:fldChar w:fldCharType="end"/>
        </w:r>
      </w:hyperlink>
    </w:p>
    <w:p>
      <w:pPr>
        <w:pStyle w:val="TOC2"/>
        <w:tabs>
          <w:tab w:val="right" w:leader="dot" w:pos="8306"/>
        </w:tabs>
      </w:pPr>
      <w:hyperlink w:anchor="_Toc12821" w:history="1">
        <w:r>
          <w:rPr>
            <w:rFonts w:ascii="仿宋" w:eastAsia="仿宋" w:hAnsi="仿宋" w:cs="仿宋" w:hint="eastAsia"/>
            <w:lang w:eastAsia="zh-CN"/>
          </w:rPr>
          <w:t>(一)、知识产权管理体系建设</w:t>
        </w:r>
        <w:r>
          <w:tab/>
        </w:r>
        <w:r>
          <w:fldChar w:fldCharType="begin"/>
        </w:r>
        <w:r>
          <w:instrText xml:space="preserve"> PAGEREF _Toc12821 \h </w:instrText>
        </w:r>
        <w:r>
          <w:fldChar w:fldCharType="separate"/>
        </w:r>
        <w:r>
          <w:t>58</w:t>
        </w:r>
        <w:r>
          <w:fldChar w:fldCharType="end"/>
        </w:r>
      </w:hyperlink>
    </w:p>
    <w:p>
      <w:pPr>
        <w:pStyle w:val="TOC2"/>
        <w:tabs>
          <w:tab w:val="right" w:leader="dot" w:pos="8306"/>
        </w:tabs>
      </w:pPr>
      <w:hyperlink w:anchor="_Toc2295" w:history="1">
        <w:r>
          <w:rPr>
            <w:rFonts w:ascii="仿宋" w:eastAsia="仿宋" w:hAnsi="仿宋" w:cs="仿宋" w:hint="eastAsia"/>
            <w:lang w:eastAsia="zh-CN"/>
          </w:rPr>
          <w:t>(二)、知识产权保护措施</w:t>
        </w:r>
        <w:r>
          <w:tab/>
        </w:r>
        <w:r>
          <w:fldChar w:fldCharType="begin"/>
        </w:r>
        <w:r>
          <w:instrText xml:space="preserve"> PAGEREF _Toc2295 \h </w:instrText>
        </w:r>
        <w:r>
          <w:fldChar w:fldCharType="separate"/>
        </w:r>
        <w:r>
          <w:t>58</w:t>
        </w:r>
        <w:r>
          <w:fldChar w:fldCharType="end"/>
        </w:r>
      </w:hyperlink>
    </w:p>
    <w:p>
      <w:pPr>
        <w:pStyle w:val="TOC1"/>
        <w:tabs>
          <w:tab w:val="right" w:leader="dot" w:pos="8306"/>
        </w:tabs>
      </w:pPr>
      <w:hyperlink w:anchor="_Toc12910" w:history="1">
        <w:r>
          <w:rPr>
            <w:rFonts w:ascii="仿宋" w:eastAsia="仿宋" w:hAnsi="仿宋" w:cs="仿宋" w:hint="eastAsia"/>
            <w:lang w:eastAsia="zh-CN"/>
          </w:rPr>
          <w:t>十五、成果转化与推广应用</w:t>
        </w:r>
        <w:r>
          <w:tab/>
        </w:r>
        <w:r>
          <w:fldChar w:fldCharType="begin"/>
        </w:r>
        <w:r>
          <w:instrText xml:space="preserve"> PAGEREF _Toc12910 \h </w:instrText>
        </w:r>
        <w:r>
          <w:fldChar w:fldCharType="separate"/>
        </w:r>
        <w:r>
          <w:t>60</w:t>
        </w:r>
        <w:r>
          <w:fldChar w:fldCharType="end"/>
        </w:r>
      </w:hyperlink>
    </w:p>
    <w:p>
      <w:pPr>
        <w:pStyle w:val="TOC2"/>
        <w:tabs>
          <w:tab w:val="right" w:leader="dot" w:pos="8306"/>
        </w:tabs>
      </w:pPr>
      <w:hyperlink w:anchor="_Toc9766" w:history="1">
        <w:r>
          <w:rPr>
            <w:rFonts w:ascii="仿宋" w:eastAsia="仿宋" w:hAnsi="仿宋" w:cs="仿宋" w:hint="eastAsia"/>
            <w:lang w:eastAsia="zh-CN"/>
          </w:rPr>
          <w:t>(一)、成果转化策略制定</w:t>
        </w:r>
        <w:r>
          <w:tab/>
        </w:r>
        <w:r>
          <w:fldChar w:fldCharType="begin"/>
        </w:r>
        <w:r>
          <w:instrText xml:space="preserve"> PAGEREF _Toc9766 \h </w:instrText>
        </w:r>
        <w:r>
          <w:fldChar w:fldCharType="separate"/>
        </w:r>
        <w:r>
          <w:t>60</w:t>
        </w:r>
        <w:r>
          <w:fldChar w:fldCharType="end"/>
        </w:r>
      </w:hyperlink>
    </w:p>
    <w:p>
      <w:pPr>
        <w:pStyle w:val="TOC2"/>
        <w:tabs>
          <w:tab w:val="right" w:leader="dot" w:pos="8306"/>
        </w:tabs>
      </w:pPr>
      <w:hyperlink w:anchor="_Toc19287" w:history="1">
        <w:r>
          <w:rPr>
            <w:rFonts w:ascii="仿宋" w:eastAsia="仿宋" w:hAnsi="仿宋" w:cs="仿宋" w:hint="eastAsia"/>
            <w:lang w:eastAsia="zh-CN"/>
          </w:rPr>
          <w:t>(二)、成果推广应用方案</w:t>
        </w:r>
        <w:r>
          <w:tab/>
        </w:r>
        <w:r>
          <w:fldChar w:fldCharType="begin"/>
        </w:r>
        <w:r>
          <w:instrText xml:space="preserve"> PAGEREF _Toc19287 \h </w:instrText>
        </w:r>
        <w:r>
          <w:fldChar w:fldCharType="separate"/>
        </w:r>
        <w:r>
          <w:t>61</w:t>
        </w:r>
        <w:r>
          <w:fldChar w:fldCharType="end"/>
        </w:r>
      </w:hyperlink>
    </w:p>
    <w:p>
      <w:pPr>
        <w:pStyle w:val="TOC1"/>
        <w:tabs>
          <w:tab w:val="right" w:leader="dot" w:pos="8306"/>
        </w:tabs>
      </w:pPr>
      <w:hyperlink w:anchor="_Toc10403" w:history="1">
        <w:r>
          <w:rPr>
            <w:rFonts w:ascii="仿宋" w:eastAsia="仿宋" w:hAnsi="仿宋" w:cs="仿宋" w:hint="eastAsia"/>
            <w:lang w:eastAsia="zh-CN"/>
          </w:rPr>
          <w:t>十六、合作与交流机制建立</w:t>
        </w:r>
        <w:r>
          <w:tab/>
        </w:r>
        <w:r>
          <w:fldChar w:fldCharType="begin"/>
        </w:r>
        <w:r>
          <w:instrText xml:space="preserve"> PAGEREF _Toc10403 \h </w:instrText>
        </w:r>
        <w:r>
          <w:fldChar w:fldCharType="separate"/>
        </w:r>
        <w:r>
          <w:t>63</w:t>
        </w:r>
        <w:r>
          <w:fldChar w:fldCharType="end"/>
        </w:r>
      </w:hyperlink>
    </w:p>
    <w:p>
      <w:pPr>
        <w:pStyle w:val="TOC2"/>
        <w:tabs>
          <w:tab w:val="right" w:leader="dot" w:pos="8306"/>
        </w:tabs>
      </w:pPr>
      <w:hyperlink w:anchor="_Toc80" w:history="1">
        <w:r>
          <w:rPr>
            <w:rFonts w:ascii="仿宋" w:eastAsia="仿宋" w:hAnsi="仿宋" w:cs="仿宋" w:hint="eastAsia"/>
            <w:lang w:eastAsia="zh-CN"/>
          </w:rPr>
          <w:t>(一)、合作伙伴选择与合作方式</w:t>
        </w:r>
        <w:r>
          <w:tab/>
        </w:r>
        <w:r>
          <w:fldChar w:fldCharType="begin"/>
        </w:r>
        <w:r>
          <w:instrText xml:space="preserve"> PAGEREF _Toc80 \h </w:instrText>
        </w:r>
        <w:r>
          <w:fldChar w:fldCharType="separate"/>
        </w:r>
        <w:r>
          <w:t>63</w:t>
        </w:r>
        <w:r>
          <w:fldChar w:fldCharType="end"/>
        </w:r>
      </w:hyperlink>
    </w:p>
    <w:p>
      <w:pPr>
        <w:pStyle w:val="TOC2"/>
        <w:tabs>
          <w:tab w:val="right" w:leader="dot" w:pos="8306"/>
        </w:tabs>
      </w:pPr>
      <w:hyperlink w:anchor="_Toc26633" w:history="1">
        <w:r>
          <w:rPr>
            <w:rFonts w:ascii="仿宋" w:eastAsia="仿宋" w:hAnsi="仿宋" w:cs="仿宋" w:hint="eastAsia"/>
            <w:lang w:eastAsia="zh-CN"/>
          </w:rPr>
          <w:t>(二)、交流与合作平台搭建</w:t>
        </w:r>
        <w:r>
          <w:tab/>
        </w:r>
        <w:r>
          <w:fldChar w:fldCharType="begin"/>
        </w:r>
        <w:r>
          <w:instrText xml:space="preserve"> PAGEREF _Toc26633 \h </w:instrText>
        </w:r>
        <w:r>
          <w:fldChar w:fldCharType="separate"/>
        </w:r>
        <w:r>
          <w:t>64</w:t>
        </w:r>
        <w:r>
          <w:fldChar w:fldCharType="end"/>
        </w:r>
      </w:hyperlink>
    </w:p>
    <w:p>
      <w:pPr>
        <w:pStyle w:val="TOC1"/>
        <w:tabs>
          <w:tab w:val="right" w:leader="dot" w:pos="8306"/>
        </w:tabs>
      </w:pPr>
      <w:hyperlink w:anchor="_Toc27731" w:history="1">
        <w:r>
          <w:rPr>
            <w:rFonts w:ascii="仿宋" w:eastAsia="仿宋" w:hAnsi="仿宋" w:cs="仿宋" w:hint="eastAsia"/>
            <w:lang w:eastAsia="zh-CN"/>
          </w:rPr>
          <w:t>十七、产业协同与集群发展</w:t>
        </w:r>
        <w:r>
          <w:tab/>
        </w:r>
        <w:r>
          <w:fldChar w:fldCharType="begin"/>
        </w:r>
        <w:r>
          <w:instrText xml:space="preserve"> PAGEREF _Toc27731 \h </w:instrText>
        </w:r>
        <w:r>
          <w:fldChar w:fldCharType="separate"/>
        </w:r>
        <w:r>
          <w:t>66</w:t>
        </w:r>
        <w:r>
          <w:fldChar w:fldCharType="end"/>
        </w:r>
      </w:hyperlink>
    </w:p>
    <w:p>
      <w:pPr>
        <w:pStyle w:val="TOC2"/>
        <w:tabs>
          <w:tab w:val="right" w:leader="dot" w:pos="8306"/>
        </w:tabs>
      </w:pPr>
      <w:hyperlink w:anchor="_Toc22020" w:history="1">
        <w:r>
          <w:rPr>
            <w:rFonts w:ascii="仿宋" w:eastAsia="仿宋" w:hAnsi="仿宋" w:cs="仿宋" w:hint="eastAsia"/>
            <w:lang w:eastAsia="zh-CN"/>
          </w:rPr>
          <w:t>(一)、产业协同机制建设</w:t>
        </w:r>
        <w:r>
          <w:tab/>
        </w:r>
        <w:r>
          <w:fldChar w:fldCharType="begin"/>
        </w:r>
        <w:r>
          <w:instrText xml:space="preserve"> PAGEREF _Toc22020 \h </w:instrText>
        </w:r>
        <w:r>
          <w:fldChar w:fldCharType="separate"/>
        </w:r>
        <w:r>
          <w:t>66</w:t>
        </w:r>
        <w:r>
          <w:fldChar w:fldCharType="end"/>
        </w:r>
      </w:hyperlink>
    </w:p>
    <w:p>
      <w:pPr>
        <w:pStyle w:val="TOC2"/>
        <w:tabs>
          <w:tab w:val="right" w:leader="dot" w:pos="8306"/>
        </w:tabs>
      </w:pPr>
      <w:hyperlink w:anchor="_Toc31348" w:history="1">
        <w:r>
          <w:rPr>
            <w:rFonts w:ascii="仿宋" w:eastAsia="仿宋" w:hAnsi="仿宋" w:cs="仿宋" w:hint="eastAsia"/>
            <w:lang w:eastAsia="zh-CN"/>
          </w:rPr>
          <w:t>(二)、产业集群培育与发展</w:t>
        </w:r>
        <w:r>
          <w:tab/>
        </w:r>
        <w:r>
          <w:fldChar w:fldCharType="begin"/>
        </w:r>
        <w:r>
          <w:instrText xml:space="preserve"> PAGEREF _Toc31348 \h </w:instrText>
        </w:r>
        <w:r>
          <w:fldChar w:fldCharType="separate"/>
        </w:r>
        <w:r>
          <w:t>67</w:t>
        </w:r>
        <w:r>
          <w:fldChar w:fldCharType="end"/>
        </w:r>
      </w:hyperlink>
    </w:p>
    <w:p>
      <w:pPr>
        <w:pStyle w:val="TOC1"/>
        <w:tabs>
          <w:tab w:val="right" w:leader="dot" w:pos="8306"/>
        </w:tabs>
      </w:pPr>
      <w:hyperlink w:anchor="_Toc22799" w:history="1">
        <w:r>
          <w:rPr>
            <w:rFonts w:ascii="仿宋" w:eastAsia="仿宋" w:hAnsi="仿宋" w:cs="仿宋" w:hint="eastAsia"/>
            <w:lang w:eastAsia="zh-CN"/>
          </w:rPr>
          <w:t>十八、法律法规与政策遵循</w:t>
        </w:r>
        <w:r>
          <w:tab/>
        </w:r>
        <w:r>
          <w:fldChar w:fldCharType="begin"/>
        </w:r>
        <w:r>
          <w:instrText xml:space="preserve"> PAGEREF _Toc22799 \h </w:instrText>
        </w:r>
        <w:r>
          <w:fldChar w:fldCharType="separate"/>
        </w:r>
        <w:r>
          <w:t>68</w:t>
        </w:r>
        <w:r>
          <w:fldChar w:fldCharType="end"/>
        </w:r>
      </w:hyperlink>
    </w:p>
    <w:p>
      <w:pPr>
        <w:pStyle w:val="TOC2"/>
        <w:tabs>
          <w:tab w:val="right" w:leader="dot" w:pos="8306"/>
        </w:tabs>
      </w:pPr>
      <w:hyperlink w:anchor="_Toc18474" w:history="1">
        <w:r>
          <w:rPr>
            <w:rFonts w:ascii="仿宋" w:eastAsia="仿宋" w:hAnsi="仿宋" w:cs="仿宋" w:hint="eastAsia"/>
            <w:lang w:eastAsia="zh-CN"/>
          </w:rPr>
          <w:t>(一)、法律法规遵守</w:t>
        </w:r>
        <w:r>
          <w:tab/>
        </w:r>
        <w:r>
          <w:fldChar w:fldCharType="begin"/>
        </w:r>
        <w:r>
          <w:instrText xml:space="preserve"> PAGEREF _Toc18474 \h </w:instrText>
        </w:r>
        <w:r>
          <w:fldChar w:fldCharType="separate"/>
        </w:r>
        <w:r>
          <w:t>68</w:t>
        </w:r>
        <w:r>
          <w:fldChar w:fldCharType="end"/>
        </w:r>
      </w:hyperlink>
    </w:p>
    <w:p>
      <w:pPr>
        <w:pStyle w:val="TOC2"/>
        <w:tabs>
          <w:tab w:val="right" w:leader="dot" w:pos="8306"/>
        </w:tabs>
      </w:pPr>
      <w:hyperlink w:anchor="_Toc19972" w:history="1">
        <w:r>
          <w:rPr>
            <w:rFonts w:ascii="仿宋" w:eastAsia="仿宋" w:hAnsi="仿宋" w:cs="仿宋" w:hint="eastAsia"/>
            <w:lang w:eastAsia="zh-CN"/>
          </w:rPr>
          <w:t>(二)、政策导向与利用</w:t>
        </w:r>
        <w:r>
          <w:tab/>
        </w:r>
        <w:r>
          <w:fldChar w:fldCharType="begin"/>
        </w:r>
        <w:r>
          <w:instrText xml:space="preserve"> PAGEREF _Toc19972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0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50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信号扩展检测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06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79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928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430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569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0822"/>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1974"/>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1689"/>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12" w:name="_Toc18295"/>
      <w:r>
        <w:rPr>
          <w:rFonts w:ascii="仿宋" w:eastAsia="仿宋" w:hAnsi="仿宋" w:cs="仿宋" w:hint="eastAsia"/>
          <w:sz w:val="28"/>
          <w:lang w:eastAsia="zh-CN"/>
        </w:rPr>
        <w:t>(三)、行业准入分析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一、信号扩展检测设备项目的市场准入条件分析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信号扩展检测设备项目而言，市场准入条件首先取决于政策法规环境。政府对于[行业名称]领域的法规，如环保标准、税收政策、和技术使用规范，直接影响信号扩展检测设备项目的运营和成本结构。例如，若政府针对使用可再生能源的企业提供税收优惠，这将对信号扩展检测设备项目的财务规划产生重要影响。同时，考虑经济环境和消费者偏好的变化对信号扩展检测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二、信号扩展检测设备项目的行业规范与合规性要求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信号扩展检测设备项目来说，遵守行业规范和合规性要求是确保项目顺利进行的基础。这包括遵循质量控制标准、安全规定、数据保护法规等。例如，若信号扩展检测设备项目涉及数据处理，须严格遵守相关的数据保护法规。此外，行业内部的自律规范，如产品标准和服务流程，也对于提升信号扩展检测设备项目在行业内的认可度和竞争力至关重要。项目管理团队必须不断更新策略，以应对行业规范和法规的变化，确保信号扩展检测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三、信号扩展检测设备项目的竞争格局和战略定位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https://d.book118.com/268134066003006050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2A6D4C"/>
    <w:rsid w:val="742A6D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13406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2024-03-11T14:28:00Z</dcterms:created>
  <dcterms:modified xsi:type="dcterms:W3CDTF">2024-03-11T14:28:55Z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050049A9D4BC4DEEB9D2C089B2169059_11</vt:lpwstr>
  </property>
  <property fmtid="{D5CDD505-2E9C-101B-9397-08002B2CF9AE}" pid="3" name="KSOProductBuildVer">
    <vt:lpwstr>2052-12.1.0.16250</vt:lpwstr>
  </property>
</Properties>
</file>