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洋酒项目规划设计纲要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99" w:history="1">
        <w:r>
          <w:rPr>
            <w:rFonts w:ascii="仿宋" w:eastAsia="仿宋" w:hAnsi="仿宋" w:cs="仿宋" w:hint="eastAsia"/>
            <w:lang w:eastAsia="zh-CN"/>
          </w:rPr>
          <w:t>概论</w:t>
        </w:r>
        <w:r>
          <w:tab/>
        </w:r>
        <w:r>
          <w:fldChar w:fldCharType="begin"/>
        </w:r>
        <w:r>
          <w:instrText xml:space="preserve"> PAGEREF _Toc3599 \h </w:instrText>
        </w:r>
        <w:r>
          <w:fldChar w:fldCharType="separate"/>
        </w:r>
        <w:r>
          <w:t>3</w:t>
        </w:r>
        <w:r>
          <w:fldChar w:fldCharType="end"/>
        </w:r>
      </w:hyperlink>
    </w:p>
    <w:p>
      <w:pPr>
        <w:pStyle w:val="TOC1"/>
        <w:tabs>
          <w:tab w:val="right" w:leader="dot" w:pos="8306"/>
        </w:tabs>
      </w:pPr>
      <w:hyperlink w:anchor="_Toc21849" w:history="1">
        <w:r>
          <w:rPr>
            <w:rFonts w:ascii="仿宋" w:eastAsia="仿宋" w:hAnsi="仿宋" w:cs="仿宋" w:hint="eastAsia"/>
            <w:lang w:eastAsia="zh-CN"/>
          </w:rPr>
          <w:t>一、洋酒项目文档管理</w:t>
        </w:r>
        <w:r>
          <w:tab/>
        </w:r>
        <w:r>
          <w:fldChar w:fldCharType="begin"/>
        </w:r>
        <w:r>
          <w:instrText xml:space="preserve"> PAGEREF _Toc21849 \h </w:instrText>
        </w:r>
        <w:r>
          <w:fldChar w:fldCharType="separate"/>
        </w:r>
        <w:r>
          <w:t>3</w:t>
        </w:r>
        <w:r>
          <w:fldChar w:fldCharType="end"/>
        </w:r>
      </w:hyperlink>
    </w:p>
    <w:p>
      <w:pPr>
        <w:pStyle w:val="TOC2"/>
        <w:tabs>
          <w:tab w:val="right" w:leader="dot" w:pos="8306"/>
        </w:tabs>
      </w:pPr>
      <w:hyperlink w:anchor="_Toc29065" w:history="1">
        <w:r>
          <w:rPr>
            <w:rFonts w:ascii="仿宋" w:eastAsia="仿宋" w:hAnsi="仿宋" w:cs="仿宋" w:hint="eastAsia"/>
            <w:lang w:eastAsia="zh-CN"/>
          </w:rPr>
          <w:t>(一)、文档编制与审查</w:t>
        </w:r>
        <w:r>
          <w:tab/>
        </w:r>
        <w:r>
          <w:fldChar w:fldCharType="begin"/>
        </w:r>
        <w:r>
          <w:instrText xml:space="preserve"> PAGEREF _Toc29065 \h </w:instrText>
        </w:r>
        <w:r>
          <w:fldChar w:fldCharType="separate"/>
        </w:r>
        <w:r>
          <w:t>3</w:t>
        </w:r>
        <w:r>
          <w:fldChar w:fldCharType="end"/>
        </w:r>
      </w:hyperlink>
    </w:p>
    <w:p>
      <w:pPr>
        <w:pStyle w:val="TOC2"/>
        <w:tabs>
          <w:tab w:val="right" w:leader="dot" w:pos="8306"/>
        </w:tabs>
      </w:pPr>
      <w:hyperlink w:anchor="_Toc27776" w:history="1">
        <w:r>
          <w:rPr>
            <w:rFonts w:ascii="仿宋" w:eastAsia="仿宋" w:hAnsi="仿宋" w:cs="仿宋" w:hint="eastAsia"/>
            <w:lang w:eastAsia="zh-CN"/>
          </w:rPr>
          <w:t>(二)、文档发布与分发</w:t>
        </w:r>
        <w:r>
          <w:tab/>
        </w:r>
        <w:r>
          <w:fldChar w:fldCharType="begin"/>
        </w:r>
        <w:r>
          <w:instrText xml:space="preserve"> PAGEREF _Toc27776 \h </w:instrText>
        </w:r>
        <w:r>
          <w:fldChar w:fldCharType="separate"/>
        </w:r>
        <w:r>
          <w:t>4</w:t>
        </w:r>
        <w:r>
          <w:fldChar w:fldCharType="end"/>
        </w:r>
      </w:hyperlink>
    </w:p>
    <w:p>
      <w:pPr>
        <w:pStyle w:val="TOC2"/>
        <w:tabs>
          <w:tab w:val="right" w:leader="dot" w:pos="8306"/>
        </w:tabs>
      </w:pPr>
      <w:hyperlink w:anchor="_Toc23541" w:history="1">
        <w:r>
          <w:rPr>
            <w:rFonts w:ascii="仿宋" w:eastAsia="仿宋" w:hAnsi="仿宋" w:cs="仿宋" w:hint="eastAsia"/>
            <w:lang w:eastAsia="zh-CN"/>
          </w:rPr>
          <w:t>(三)、文档存档与归档</w:t>
        </w:r>
        <w:r>
          <w:tab/>
        </w:r>
        <w:r>
          <w:fldChar w:fldCharType="begin"/>
        </w:r>
        <w:r>
          <w:instrText xml:space="preserve"> PAGEREF _Toc23541 \h </w:instrText>
        </w:r>
        <w:r>
          <w:fldChar w:fldCharType="separate"/>
        </w:r>
        <w:r>
          <w:t>5</w:t>
        </w:r>
        <w:r>
          <w:fldChar w:fldCharType="end"/>
        </w:r>
      </w:hyperlink>
    </w:p>
    <w:p>
      <w:pPr>
        <w:pStyle w:val="TOC1"/>
        <w:tabs>
          <w:tab w:val="right" w:leader="dot" w:pos="8306"/>
        </w:tabs>
      </w:pPr>
      <w:hyperlink w:anchor="_Toc16309" w:history="1">
        <w:r>
          <w:rPr>
            <w:rFonts w:ascii="仿宋" w:eastAsia="仿宋" w:hAnsi="仿宋" w:cs="仿宋" w:hint="eastAsia"/>
            <w:lang w:eastAsia="zh-CN"/>
          </w:rPr>
          <w:t>二、洋酒项目选址可行性分析</w:t>
        </w:r>
        <w:r>
          <w:tab/>
        </w:r>
        <w:r>
          <w:fldChar w:fldCharType="begin"/>
        </w:r>
        <w:r>
          <w:instrText xml:space="preserve"> PAGEREF _Toc16309 \h </w:instrText>
        </w:r>
        <w:r>
          <w:fldChar w:fldCharType="separate"/>
        </w:r>
        <w:r>
          <w:t>6</w:t>
        </w:r>
        <w:r>
          <w:fldChar w:fldCharType="end"/>
        </w:r>
      </w:hyperlink>
    </w:p>
    <w:p>
      <w:pPr>
        <w:pStyle w:val="TOC2"/>
        <w:tabs>
          <w:tab w:val="right" w:leader="dot" w:pos="8306"/>
        </w:tabs>
      </w:pPr>
      <w:hyperlink w:anchor="_Toc17544" w:history="1">
        <w:r>
          <w:rPr>
            <w:rFonts w:ascii="仿宋" w:eastAsia="仿宋" w:hAnsi="仿宋" w:cs="仿宋" w:hint="eastAsia"/>
            <w:lang w:eastAsia="zh-CN"/>
          </w:rPr>
          <w:t>(一)、洋酒项目选址</w:t>
        </w:r>
        <w:r>
          <w:tab/>
        </w:r>
        <w:r>
          <w:fldChar w:fldCharType="begin"/>
        </w:r>
        <w:r>
          <w:instrText xml:space="preserve"> PAGEREF _Toc17544 \h </w:instrText>
        </w:r>
        <w:r>
          <w:fldChar w:fldCharType="separate"/>
        </w:r>
        <w:r>
          <w:t>6</w:t>
        </w:r>
        <w:r>
          <w:fldChar w:fldCharType="end"/>
        </w:r>
      </w:hyperlink>
    </w:p>
    <w:p>
      <w:pPr>
        <w:pStyle w:val="TOC2"/>
        <w:tabs>
          <w:tab w:val="right" w:leader="dot" w:pos="8306"/>
        </w:tabs>
      </w:pPr>
      <w:hyperlink w:anchor="_Toc4742" w:history="1">
        <w:r>
          <w:rPr>
            <w:rFonts w:ascii="仿宋" w:eastAsia="仿宋" w:hAnsi="仿宋" w:cs="仿宋" w:hint="eastAsia"/>
            <w:lang w:eastAsia="zh-CN"/>
          </w:rPr>
          <w:t>(二)、用地控制指标</w:t>
        </w:r>
        <w:r>
          <w:tab/>
        </w:r>
        <w:r>
          <w:fldChar w:fldCharType="begin"/>
        </w:r>
        <w:r>
          <w:instrText xml:space="preserve"> PAGEREF _Toc4742 \h </w:instrText>
        </w:r>
        <w:r>
          <w:fldChar w:fldCharType="separate"/>
        </w:r>
        <w:r>
          <w:t>6</w:t>
        </w:r>
        <w:r>
          <w:fldChar w:fldCharType="end"/>
        </w:r>
      </w:hyperlink>
    </w:p>
    <w:p>
      <w:pPr>
        <w:pStyle w:val="TOC2"/>
        <w:tabs>
          <w:tab w:val="right" w:leader="dot" w:pos="8306"/>
        </w:tabs>
      </w:pPr>
      <w:hyperlink w:anchor="_Toc3356" w:history="1">
        <w:r>
          <w:rPr>
            <w:rFonts w:ascii="仿宋" w:eastAsia="仿宋" w:hAnsi="仿宋" w:cs="仿宋" w:hint="eastAsia"/>
            <w:lang w:eastAsia="zh-CN"/>
          </w:rPr>
          <w:t>(三)、节约用地措施</w:t>
        </w:r>
        <w:r>
          <w:tab/>
        </w:r>
        <w:r>
          <w:fldChar w:fldCharType="begin"/>
        </w:r>
        <w:r>
          <w:instrText xml:space="preserve"> PAGEREF _Toc3356 \h </w:instrText>
        </w:r>
        <w:r>
          <w:fldChar w:fldCharType="separate"/>
        </w:r>
        <w:r>
          <w:t>8</w:t>
        </w:r>
        <w:r>
          <w:fldChar w:fldCharType="end"/>
        </w:r>
      </w:hyperlink>
    </w:p>
    <w:p>
      <w:pPr>
        <w:pStyle w:val="TOC2"/>
        <w:tabs>
          <w:tab w:val="right" w:leader="dot" w:pos="8306"/>
        </w:tabs>
      </w:pPr>
      <w:hyperlink w:anchor="_Toc16860" w:history="1">
        <w:r>
          <w:rPr>
            <w:rFonts w:ascii="仿宋" w:eastAsia="仿宋" w:hAnsi="仿宋" w:cs="仿宋" w:hint="eastAsia"/>
            <w:lang w:eastAsia="zh-CN"/>
          </w:rPr>
          <w:t>(四)、总图布置方案</w:t>
        </w:r>
        <w:r>
          <w:tab/>
        </w:r>
        <w:r>
          <w:fldChar w:fldCharType="begin"/>
        </w:r>
        <w:r>
          <w:instrText xml:space="preserve"> PAGEREF _Toc16860 \h </w:instrText>
        </w:r>
        <w:r>
          <w:fldChar w:fldCharType="separate"/>
        </w:r>
        <w:r>
          <w:t>9</w:t>
        </w:r>
        <w:r>
          <w:fldChar w:fldCharType="end"/>
        </w:r>
      </w:hyperlink>
    </w:p>
    <w:p>
      <w:pPr>
        <w:pStyle w:val="TOC2"/>
        <w:tabs>
          <w:tab w:val="right" w:leader="dot" w:pos="8306"/>
        </w:tabs>
      </w:pPr>
      <w:hyperlink w:anchor="_Toc32642" w:history="1">
        <w:r>
          <w:rPr>
            <w:rFonts w:ascii="仿宋" w:eastAsia="仿宋" w:hAnsi="仿宋" w:cs="仿宋" w:hint="eastAsia"/>
            <w:lang w:eastAsia="zh-CN"/>
          </w:rPr>
          <w:t>(五)、选址综合评价</w:t>
        </w:r>
        <w:r>
          <w:tab/>
        </w:r>
        <w:r>
          <w:fldChar w:fldCharType="begin"/>
        </w:r>
        <w:r>
          <w:instrText xml:space="preserve"> PAGEREF _Toc32642 \h </w:instrText>
        </w:r>
        <w:r>
          <w:fldChar w:fldCharType="separate"/>
        </w:r>
        <w:r>
          <w:t>10</w:t>
        </w:r>
        <w:r>
          <w:fldChar w:fldCharType="end"/>
        </w:r>
      </w:hyperlink>
    </w:p>
    <w:p>
      <w:pPr>
        <w:pStyle w:val="TOC1"/>
        <w:tabs>
          <w:tab w:val="right" w:leader="dot" w:pos="8306"/>
        </w:tabs>
      </w:pPr>
      <w:hyperlink w:anchor="_Toc5775" w:history="1">
        <w:r>
          <w:rPr>
            <w:rFonts w:ascii="仿宋" w:eastAsia="仿宋" w:hAnsi="仿宋" w:cs="仿宋" w:hint="eastAsia"/>
            <w:lang w:eastAsia="zh-CN"/>
          </w:rPr>
          <w:t>三、洋酒项目可持续发展</w:t>
        </w:r>
        <w:r>
          <w:tab/>
        </w:r>
        <w:r>
          <w:fldChar w:fldCharType="begin"/>
        </w:r>
        <w:r>
          <w:instrText xml:space="preserve"> PAGEREF _Toc5775 \h </w:instrText>
        </w:r>
        <w:r>
          <w:fldChar w:fldCharType="separate"/>
        </w:r>
        <w:r>
          <w:t>11</w:t>
        </w:r>
        <w:r>
          <w:fldChar w:fldCharType="end"/>
        </w:r>
      </w:hyperlink>
    </w:p>
    <w:p>
      <w:pPr>
        <w:pStyle w:val="TOC2"/>
        <w:tabs>
          <w:tab w:val="right" w:leader="dot" w:pos="8306"/>
        </w:tabs>
      </w:pPr>
      <w:hyperlink w:anchor="_Toc30296" w:history="1">
        <w:r>
          <w:rPr>
            <w:rFonts w:ascii="仿宋" w:eastAsia="仿宋" w:hAnsi="仿宋" w:cs="仿宋" w:hint="eastAsia"/>
            <w:lang w:eastAsia="zh-CN"/>
          </w:rPr>
          <w:t>(一)、可持续战略与实践</w:t>
        </w:r>
        <w:r>
          <w:tab/>
        </w:r>
        <w:r>
          <w:fldChar w:fldCharType="begin"/>
        </w:r>
        <w:r>
          <w:instrText xml:space="preserve"> PAGEREF _Toc30296 \h </w:instrText>
        </w:r>
        <w:r>
          <w:fldChar w:fldCharType="separate"/>
        </w:r>
        <w:r>
          <w:t>11</w:t>
        </w:r>
        <w:r>
          <w:fldChar w:fldCharType="end"/>
        </w:r>
      </w:hyperlink>
    </w:p>
    <w:p>
      <w:pPr>
        <w:pStyle w:val="TOC2"/>
        <w:tabs>
          <w:tab w:val="right" w:leader="dot" w:pos="8306"/>
        </w:tabs>
      </w:pPr>
      <w:hyperlink w:anchor="_Toc26977" w:history="1">
        <w:r>
          <w:rPr>
            <w:rFonts w:ascii="仿宋" w:eastAsia="仿宋" w:hAnsi="仿宋" w:cs="仿宋" w:hint="eastAsia"/>
            <w:lang w:eastAsia="zh-CN"/>
          </w:rPr>
          <w:t>(二)、环保与社会责任</w:t>
        </w:r>
        <w:r>
          <w:tab/>
        </w:r>
        <w:r>
          <w:fldChar w:fldCharType="begin"/>
        </w:r>
        <w:r>
          <w:instrText xml:space="preserve"> PAGEREF _Toc26977 \h </w:instrText>
        </w:r>
        <w:r>
          <w:fldChar w:fldCharType="separate"/>
        </w:r>
        <w:r>
          <w:t>12</w:t>
        </w:r>
        <w:r>
          <w:fldChar w:fldCharType="end"/>
        </w:r>
      </w:hyperlink>
    </w:p>
    <w:p>
      <w:pPr>
        <w:pStyle w:val="TOC1"/>
        <w:tabs>
          <w:tab w:val="right" w:leader="dot" w:pos="8306"/>
        </w:tabs>
      </w:pPr>
      <w:hyperlink w:anchor="_Toc5514" w:history="1">
        <w:r>
          <w:rPr>
            <w:rFonts w:ascii="仿宋" w:eastAsia="仿宋" w:hAnsi="仿宋" w:cs="仿宋" w:hint="eastAsia"/>
            <w:lang w:eastAsia="zh-CN"/>
          </w:rPr>
          <w:t>四、洋酒项目概论</w:t>
        </w:r>
        <w:r>
          <w:tab/>
        </w:r>
        <w:r>
          <w:fldChar w:fldCharType="begin"/>
        </w:r>
        <w:r>
          <w:instrText xml:space="preserve"> PAGEREF _Toc5514 \h </w:instrText>
        </w:r>
        <w:r>
          <w:fldChar w:fldCharType="separate"/>
        </w:r>
        <w:r>
          <w:t>13</w:t>
        </w:r>
        <w:r>
          <w:fldChar w:fldCharType="end"/>
        </w:r>
      </w:hyperlink>
    </w:p>
    <w:p>
      <w:pPr>
        <w:pStyle w:val="TOC2"/>
        <w:tabs>
          <w:tab w:val="right" w:leader="dot" w:pos="8306"/>
        </w:tabs>
      </w:pPr>
      <w:hyperlink w:anchor="_Toc3063" w:history="1">
        <w:r>
          <w:rPr>
            <w:rFonts w:ascii="仿宋" w:eastAsia="仿宋" w:hAnsi="仿宋" w:cs="仿宋" w:hint="eastAsia"/>
            <w:lang w:eastAsia="zh-CN"/>
          </w:rPr>
          <w:t>(一)、洋酒项目概况</w:t>
        </w:r>
        <w:r>
          <w:tab/>
        </w:r>
        <w:r>
          <w:fldChar w:fldCharType="begin"/>
        </w:r>
        <w:r>
          <w:instrText xml:space="preserve"> PAGEREF _Toc3063 \h </w:instrText>
        </w:r>
        <w:r>
          <w:fldChar w:fldCharType="separate"/>
        </w:r>
        <w:r>
          <w:t>13</w:t>
        </w:r>
        <w:r>
          <w:fldChar w:fldCharType="end"/>
        </w:r>
      </w:hyperlink>
    </w:p>
    <w:p>
      <w:pPr>
        <w:pStyle w:val="TOC2"/>
        <w:tabs>
          <w:tab w:val="right" w:leader="dot" w:pos="8306"/>
        </w:tabs>
      </w:pPr>
      <w:hyperlink w:anchor="_Toc22506" w:history="1">
        <w:r>
          <w:rPr>
            <w:rFonts w:ascii="仿宋" w:eastAsia="仿宋" w:hAnsi="仿宋" w:cs="仿宋" w:hint="eastAsia"/>
            <w:lang w:eastAsia="zh-CN"/>
          </w:rPr>
          <w:t>(二)、洋酒项目目标</w:t>
        </w:r>
        <w:r>
          <w:tab/>
        </w:r>
        <w:r>
          <w:fldChar w:fldCharType="begin"/>
        </w:r>
        <w:r>
          <w:instrText xml:space="preserve"> PAGEREF _Toc22506 \h </w:instrText>
        </w:r>
        <w:r>
          <w:fldChar w:fldCharType="separate"/>
        </w:r>
        <w:r>
          <w:t>15</w:t>
        </w:r>
        <w:r>
          <w:fldChar w:fldCharType="end"/>
        </w:r>
      </w:hyperlink>
    </w:p>
    <w:p>
      <w:pPr>
        <w:pStyle w:val="TOC2"/>
        <w:tabs>
          <w:tab w:val="right" w:leader="dot" w:pos="8306"/>
        </w:tabs>
      </w:pPr>
      <w:hyperlink w:anchor="_Toc18066" w:history="1">
        <w:r>
          <w:rPr>
            <w:rFonts w:ascii="仿宋" w:eastAsia="仿宋" w:hAnsi="仿宋" w:cs="仿宋" w:hint="eastAsia"/>
            <w:lang w:eastAsia="zh-CN"/>
          </w:rPr>
          <w:t>(三)、洋酒项目提出的理由</w:t>
        </w:r>
        <w:r>
          <w:tab/>
        </w:r>
        <w:r>
          <w:fldChar w:fldCharType="begin"/>
        </w:r>
        <w:r>
          <w:instrText xml:space="preserve"> PAGEREF _Toc18066 \h </w:instrText>
        </w:r>
        <w:r>
          <w:fldChar w:fldCharType="separate"/>
        </w:r>
        <w:r>
          <w:t>16</w:t>
        </w:r>
        <w:r>
          <w:fldChar w:fldCharType="end"/>
        </w:r>
      </w:hyperlink>
    </w:p>
    <w:p>
      <w:pPr>
        <w:pStyle w:val="TOC2"/>
        <w:tabs>
          <w:tab w:val="right" w:leader="dot" w:pos="8306"/>
        </w:tabs>
      </w:pPr>
      <w:hyperlink w:anchor="_Toc8839" w:history="1">
        <w:r>
          <w:rPr>
            <w:rFonts w:ascii="仿宋" w:eastAsia="仿宋" w:hAnsi="仿宋" w:cs="仿宋" w:hint="eastAsia"/>
            <w:lang w:eastAsia="zh-CN"/>
          </w:rPr>
          <w:t>(四)、洋酒项目意义</w:t>
        </w:r>
        <w:r>
          <w:tab/>
        </w:r>
        <w:r>
          <w:fldChar w:fldCharType="begin"/>
        </w:r>
        <w:r>
          <w:instrText xml:space="preserve"> PAGEREF _Toc8839 \h </w:instrText>
        </w:r>
        <w:r>
          <w:fldChar w:fldCharType="separate"/>
        </w:r>
        <w:r>
          <w:t>17</w:t>
        </w:r>
        <w:r>
          <w:fldChar w:fldCharType="end"/>
        </w:r>
      </w:hyperlink>
    </w:p>
    <w:p>
      <w:pPr>
        <w:pStyle w:val="TOC2"/>
        <w:tabs>
          <w:tab w:val="right" w:leader="dot" w:pos="8306"/>
        </w:tabs>
      </w:pPr>
      <w:hyperlink w:anchor="_Toc30865" w:history="1">
        <w:r>
          <w:rPr>
            <w:rFonts w:ascii="仿宋" w:eastAsia="仿宋" w:hAnsi="仿宋" w:cs="仿宋" w:hint="eastAsia"/>
            <w:lang w:eastAsia="zh-CN"/>
          </w:rPr>
          <w:t>(五)、洋酒项目背景</w:t>
        </w:r>
        <w:r>
          <w:tab/>
        </w:r>
        <w:r>
          <w:fldChar w:fldCharType="begin"/>
        </w:r>
        <w:r>
          <w:instrText xml:space="preserve"> PAGEREF _Toc30865 \h </w:instrText>
        </w:r>
        <w:r>
          <w:fldChar w:fldCharType="separate"/>
        </w:r>
        <w:r>
          <w:t>18</w:t>
        </w:r>
        <w:r>
          <w:fldChar w:fldCharType="end"/>
        </w:r>
      </w:hyperlink>
    </w:p>
    <w:p>
      <w:pPr>
        <w:pStyle w:val="TOC1"/>
        <w:tabs>
          <w:tab w:val="right" w:leader="dot" w:pos="8306"/>
        </w:tabs>
      </w:pPr>
      <w:hyperlink w:anchor="_Toc21411" w:history="1">
        <w:r>
          <w:rPr>
            <w:rFonts w:ascii="仿宋" w:eastAsia="仿宋" w:hAnsi="仿宋" w:cs="仿宋" w:hint="eastAsia"/>
            <w:lang w:eastAsia="zh-CN"/>
          </w:rPr>
          <w:t>五、市场分析、调研</w:t>
        </w:r>
        <w:r>
          <w:tab/>
        </w:r>
        <w:r>
          <w:fldChar w:fldCharType="begin"/>
        </w:r>
        <w:r>
          <w:instrText xml:space="preserve"> PAGEREF _Toc21411 \h </w:instrText>
        </w:r>
        <w:r>
          <w:fldChar w:fldCharType="separate"/>
        </w:r>
        <w:r>
          <w:t>19</w:t>
        </w:r>
        <w:r>
          <w:fldChar w:fldCharType="end"/>
        </w:r>
      </w:hyperlink>
    </w:p>
    <w:p>
      <w:pPr>
        <w:pStyle w:val="TOC2"/>
        <w:tabs>
          <w:tab w:val="right" w:leader="dot" w:pos="8306"/>
        </w:tabs>
      </w:pPr>
      <w:hyperlink w:anchor="_Toc6663" w:history="1">
        <w:r>
          <w:rPr>
            <w:rFonts w:ascii="仿宋" w:eastAsia="仿宋" w:hAnsi="仿宋" w:cs="仿宋" w:hint="eastAsia"/>
            <w:lang w:eastAsia="zh-CN"/>
          </w:rPr>
          <w:t>(一)、洋酒行业分析</w:t>
        </w:r>
        <w:r>
          <w:tab/>
        </w:r>
        <w:r>
          <w:fldChar w:fldCharType="begin"/>
        </w:r>
        <w:r>
          <w:instrText xml:space="preserve"> PAGEREF _Toc6663 \h </w:instrText>
        </w:r>
        <w:r>
          <w:fldChar w:fldCharType="separate"/>
        </w:r>
        <w:r>
          <w:t>19</w:t>
        </w:r>
        <w:r>
          <w:fldChar w:fldCharType="end"/>
        </w:r>
      </w:hyperlink>
    </w:p>
    <w:p>
      <w:pPr>
        <w:pStyle w:val="TOC2"/>
        <w:tabs>
          <w:tab w:val="right" w:leader="dot" w:pos="8306"/>
        </w:tabs>
      </w:pPr>
      <w:hyperlink w:anchor="_Toc12926" w:history="1">
        <w:r>
          <w:rPr>
            <w:rFonts w:ascii="仿宋" w:eastAsia="仿宋" w:hAnsi="仿宋" w:cs="仿宋" w:hint="eastAsia"/>
            <w:lang w:eastAsia="zh-CN"/>
          </w:rPr>
          <w:t>(二)、洋酒市场分析预测</w:t>
        </w:r>
        <w:r>
          <w:tab/>
        </w:r>
        <w:r>
          <w:fldChar w:fldCharType="begin"/>
        </w:r>
        <w:r>
          <w:instrText xml:space="preserve"> PAGEREF _Toc12926 \h </w:instrText>
        </w:r>
        <w:r>
          <w:fldChar w:fldCharType="separate"/>
        </w:r>
        <w:r>
          <w:t>20</w:t>
        </w:r>
        <w:r>
          <w:fldChar w:fldCharType="end"/>
        </w:r>
      </w:hyperlink>
    </w:p>
    <w:p>
      <w:pPr>
        <w:pStyle w:val="TOC1"/>
        <w:tabs>
          <w:tab w:val="right" w:leader="dot" w:pos="8306"/>
        </w:tabs>
      </w:pPr>
      <w:hyperlink w:anchor="_Toc3810" w:history="1">
        <w:r>
          <w:rPr>
            <w:rFonts w:ascii="仿宋" w:eastAsia="仿宋" w:hAnsi="仿宋" w:cs="仿宋" w:hint="eastAsia"/>
            <w:lang w:eastAsia="zh-CN"/>
          </w:rPr>
          <w:t>六、洋酒项目土建工程</w:t>
        </w:r>
        <w:r>
          <w:tab/>
        </w:r>
        <w:r>
          <w:fldChar w:fldCharType="begin"/>
        </w:r>
        <w:r>
          <w:instrText xml:space="preserve"> PAGEREF _Toc3810 \h </w:instrText>
        </w:r>
        <w:r>
          <w:fldChar w:fldCharType="separate"/>
        </w:r>
        <w:r>
          <w:t>21</w:t>
        </w:r>
        <w:r>
          <w:fldChar w:fldCharType="end"/>
        </w:r>
      </w:hyperlink>
    </w:p>
    <w:p>
      <w:pPr>
        <w:pStyle w:val="TOC2"/>
        <w:tabs>
          <w:tab w:val="right" w:leader="dot" w:pos="8306"/>
        </w:tabs>
      </w:pPr>
      <w:hyperlink w:anchor="_Toc3661" w:history="1">
        <w:r>
          <w:rPr>
            <w:rFonts w:ascii="仿宋" w:eastAsia="仿宋" w:hAnsi="仿宋" w:cs="仿宋" w:hint="eastAsia"/>
            <w:lang w:eastAsia="zh-CN"/>
          </w:rPr>
          <w:t>(一)、建筑工程设计原则</w:t>
        </w:r>
        <w:r>
          <w:tab/>
        </w:r>
        <w:r>
          <w:fldChar w:fldCharType="begin"/>
        </w:r>
        <w:r>
          <w:instrText xml:space="preserve"> PAGEREF _Toc3661 \h </w:instrText>
        </w:r>
        <w:r>
          <w:fldChar w:fldCharType="separate"/>
        </w:r>
        <w:r>
          <w:t>21</w:t>
        </w:r>
        <w:r>
          <w:fldChar w:fldCharType="end"/>
        </w:r>
      </w:hyperlink>
    </w:p>
    <w:p>
      <w:pPr>
        <w:pStyle w:val="TOC2"/>
        <w:tabs>
          <w:tab w:val="right" w:leader="dot" w:pos="8306"/>
        </w:tabs>
      </w:pPr>
      <w:hyperlink w:anchor="_Toc123" w:history="1">
        <w:r>
          <w:rPr>
            <w:rFonts w:ascii="仿宋" w:eastAsia="仿宋" w:hAnsi="仿宋" w:cs="仿宋" w:hint="eastAsia"/>
            <w:lang w:eastAsia="zh-CN"/>
          </w:rPr>
          <w:t>(二)、土建工程设计年限及安全等级</w:t>
        </w:r>
        <w:r>
          <w:tab/>
        </w:r>
        <w:r>
          <w:fldChar w:fldCharType="begin"/>
        </w:r>
        <w:r>
          <w:instrText xml:space="preserve"> PAGEREF _Toc123 \h </w:instrText>
        </w:r>
        <w:r>
          <w:fldChar w:fldCharType="separate"/>
        </w:r>
        <w:r>
          <w:t>22</w:t>
        </w:r>
        <w:r>
          <w:fldChar w:fldCharType="end"/>
        </w:r>
      </w:hyperlink>
    </w:p>
    <w:p>
      <w:pPr>
        <w:pStyle w:val="TOC2"/>
        <w:tabs>
          <w:tab w:val="right" w:leader="dot" w:pos="8306"/>
        </w:tabs>
      </w:pPr>
      <w:hyperlink w:anchor="_Toc3604" w:history="1">
        <w:r>
          <w:rPr>
            <w:rFonts w:ascii="仿宋" w:eastAsia="仿宋" w:hAnsi="仿宋" w:cs="仿宋" w:hint="eastAsia"/>
            <w:lang w:eastAsia="zh-CN"/>
          </w:rPr>
          <w:t>(三)、建筑工程设计总体要求</w:t>
        </w:r>
        <w:r>
          <w:tab/>
        </w:r>
        <w:r>
          <w:fldChar w:fldCharType="begin"/>
        </w:r>
        <w:r>
          <w:instrText xml:space="preserve"> PAGEREF _Toc3604 \h </w:instrText>
        </w:r>
        <w:r>
          <w:fldChar w:fldCharType="separate"/>
        </w:r>
        <w:r>
          <w:t>23</w:t>
        </w:r>
        <w:r>
          <w:fldChar w:fldCharType="end"/>
        </w:r>
      </w:hyperlink>
    </w:p>
    <w:p>
      <w:pPr>
        <w:pStyle w:val="TOC2"/>
        <w:tabs>
          <w:tab w:val="right" w:leader="dot" w:pos="8306"/>
        </w:tabs>
      </w:pPr>
      <w:hyperlink w:anchor="_Toc22669" w:history="1">
        <w:r>
          <w:rPr>
            <w:rFonts w:ascii="仿宋" w:eastAsia="仿宋" w:hAnsi="仿宋" w:cs="仿宋" w:hint="eastAsia"/>
            <w:lang w:eastAsia="zh-CN"/>
          </w:rPr>
          <w:t>(四)、土建工程建设指标</w:t>
        </w:r>
        <w:r>
          <w:tab/>
        </w:r>
        <w:r>
          <w:fldChar w:fldCharType="begin"/>
        </w:r>
        <w:r>
          <w:instrText xml:space="preserve"> PAGEREF _Toc22669 \h </w:instrText>
        </w:r>
        <w:r>
          <w:fldChar w:fldCharType="separate"/>
        </w:r>
        <w:r>
          <w:t>24</w:t>
        </w:r>
        <w:r>
          <w:fldChar w:fldCharType="end"/>
        </w:r>
      </w:hyperlink>
    </w:p>
    <w:p>
      <w:pPr>
        <w:pStyle w:val="TOC1"/>
        <w:tabs>
          <w:tab w:val="right" w:leader="dot" w:pos="8306"/>
        </w:tabs>
      </w:pPr>
      <w:hyperlink w:anchor="_Toc70" w:history="1">
        <w:r>
          <w:rPr>
            <w:rFonts w:ascii="仿宋" w:eastAsia="仿宋" w:hAnsi="仿宋" w:cs="仿宋" w:hint="eastAsia"/>
            <w:lang w:eastAsia="zh-CN"/>
          </w:rPr>
          <w:t>七、洋酒项目经营效益</w:t>
        </w:r>
        <w:r>
          <w:tab/>
        </w:r>
        <w:r>
          <w:fldChar w:fldCharType="begin"/>
        </w:r>
        <w:r>
          <w:instrText xml:space="preserve"> PAGEREF _Toc70 \h </w:instrText>
        </w:r>
        <w:r>
          <w:fldChar w:fldCharType="separate"/>
        </w:r>
        <w:r>
          <w:t>24</w:t>
        </w:r>
        <w:r>
          <w:fldChar w:fldCharType="end"/>
        </w:r>
      </w:hyperlink>
    </w:p>
    <w:p>
      <w:pPr>
        <w:pStyle w:val="TOC2"/>
        <w:tabs>
          <w:tab w:val="right" w:leader="dot" w:pos="8306"/>
        </w:tabs>
      </w:pPr>
      <w:hyperlink w:anchor="_Toc4315" w:history="1">
        <w:r>
          <w:rPr>
            <w:rFonts w:ascii="仿宋" w:eastAsia="仿宋" w:hAnsi="仿宋" w:cs="仿宋" w:hint="eastAsia"/>
            <w:lang w:eastAsia="zh-CN"/>
          </w:rPr>
          <w:t>(一)、经济评价财务测算</w:t>
        </w:r>
        <w:r>
          <w:tab/>
        </w:r>
        <w:r>
          <w:fldChar w:fldCharType="begin"/>
        </w:r>
        <w:r>
          <w:instrText xml:space="preserve"> PAGEREF _Toc4315 \h </w:instrText>
        </w:r>
        <w:r>
          <w:fldChar w:fldCharType="separate"/>
        </w:r>
        <w:r>
          <w:t>24</w:t>
        </w:r>
        <w:r>
          <w:fldChar w:fldCharType="end"/>
        </w:r>
      </w:hyperlink>
    </w:p>
    <w:p>
      <w:pPr>
        <w:pStyle w:val="TOC2"/>
        <w:tabs>
          <w:tab w:val="right" w:leader="dot" w:pos="8306"/>
        </w:tabs>
      </w:pPr>
      <w:hyperlink w:anchor="_Toc12366" w:history="1">
        <w:r>
          <w:rPr>
            <w:rFonts w:ascii="仿宋" w:eastAsia="仿宋" w:hAnsi="仿宋" w:cs="仿宋" w:hint="eastAsia"/>
            <w:lang w:eastAsia="zh-CN"/>
          </w:rPr>
          <w:t>(二)、洋酒项目盈利能力分析</w:t>
        </w:r>
        <w:r>
          <w:tab/>
        </w:r>
        <w:r>
          <w:fldChar w:fldCharType="begin"/>
        </w:r>
        <w:r>
          <w:instrText xml:space="preserve"> PAGEREF _Toc12366 \h </w:instrText>
        </w:r>
        <w:r>
          <w:fldChar w:fldCharType="separate"/>
        </w:r>
        <w:r>
          <w:t>25</w:t>
        </w:r>
        <w:r>
          <w:fldChar w:fldCharType="end"/>
        </w:r>
      </w:hyperlink>
    </w:p>
    <w:p>
      <w:pPr>
        <w:pStyle w:val="TOC1"/>
        <w:tabs>
          <w:tab w:val="right" w:leader="dot" w:pos="8306"/>
        </w:tabs>
      </w:pPr>
      <w:hyperlink w:anchor="_Toc25871" w:history="1">
        <w:r>
          <w:rPr>
            <w:rFonts w:ascii="仿宋" w:eastAsia="仿宋" w:hAnsi="仿宋" w:cs="仿宋" w:hint="eastAsia"/>
            <w:lang w:eastAsia="zh-CN"/>
          </w:rPr>
          <w:t>八、洋酒项目人力资源管理</w:t>
        </w:r>
        <w:r>
          <w:tab/>
        </w:r>
        <w:r>
          <w:fldChar w:fldCharType="begin"/>
        </w:r>
        <w:r>
          <w:instrText xml:space="preserve"> PAGEREF _Toc25871 \h </w:instrText>
        </w:r>
        <w:r>
          <w:fldChar w:fldCharType="separate"/>
        </w:r>
        <w:r>
          <w:t>26</w:t>
        </w:r>
        <w:r>
          <w:fldChar w:fldCharType="end"/>
        </w:r>
      </w:hyperlink>
    </w:p>
    <w:p>
      <w:pPr>
        <w:pStyle w:val="TOC2"/>
        <w:tabs>
          <w:tab w:val="right" w:leader="dot" w:pos="8306"/>
        </w:tabs>
      </w:pPr>
      <w:hyperlink w:anchor="_Toc14702" w:history="1">
        <w:r>
          <w:rPr>
            <w:rFonts w:ascii="仿宋" w:eastAsia="仿宋" w:hAnsi="仿宋" w:cs="仿宋" w:hint="eastAsia"/>
            <w:lang w:eastAsia="zh-CN"/>
          </w:rPr>
          <w:t>(一)、建立健全的预算管理制度</w:t>
        </w:r>
        <w:r>
          <w:tab/>
        </w:r>
        <w:r>
          <w:fldChar w:fldCharType="begin"/>
        </w:r>
        <w:r>
          <w:instrText xml:space="preserve"> PAGEREF _Toc14702 \h </w:instrText>
        </w:r>
        <w:r>
          <w:fldChar w:fldCharType="separate"/>
        </w:r>
        <w:r>
          <w:t>26</w:t>
        </w:r>
        <w:r>
          <w:fldChar w:fldCharType="end"/>
        </w:r>
      </w:hyperlink>
    </w:p>
    <w:p>
      <w:pPr>
        <w:pStyle w:val="TOC2"/>
        <w:tabs>
          <w:tab w:val="right" w:leader="dot" w:pos="8306"/>
        </w:tabs>
      </w:pPr>
      <w:hyperlink w:anchor="_Toc8349" w:history="1">
        <w:r>
          <w:rPr>
            <w:rFonts w:ascii="仿宋" w:eastAsia="仿宋" w:hAnsi="仿宋" w:cs="仿宋" w:hint="eastAsia"/>
            <w:lang w:eastAsia="zh-CN"/>
          </w:rPr>
          <w:t>(二)、加强资金流动监控</w:t>
        </w:r>
        <w:r>
          <w:tab/>
        </w:r>
        <w:r>
          <w:fldChar w:fldCharType="begin"/>
        </w:r>
        <w:r>
          <w:instrText xml:space="preserve"> PAGEREF _Toc8349 \h </w:instrText>
        </w:r>
        <w:r>
          <w:fldChar w:fldCharType="separate"/>
        </w:r>
        <w:r>
          <w:t>28</w:t>
        </w:r>
        <w:r>
          <w:fldChar w:fldCharType="end"/>
        </w:r>
      </w:hyperlink>
    </w:p>
    <w:p>
      <w:pPr>
        <w:pStyle w:val="TOC2"/>
        <w:tabs>
          <w:tab w:val="right" w:leader="dot" w:pos="8306"/>
        </w:tabs>
      </w:pPr>
      <w:hyperlink w:anchor="_Toc18844" w:history="1">
        <w:r>
          <w:rPr>
            <w:rFonts w:ascii="仿宋" w:eastAsia="仿宋" w:hAnsi="仿宋" w:cs="仿宋" w:hint="eastAsia"/>
            <w:lang w:eastAsia="zh-CN"/>
          </w:rPr>
          <w:t>(三)、制定完善的风险控制机制</w:t>
        </w:r>
        <w:r>
          <w:tab/>
        </w:r>
        <w:r>
          <w:fldChar w:fldCharType="begin"/>
        </w:r>
        <w:r>
          <w:instrText xml:space="preserve"> PAGEREF _Toc18844 \h </w:instrText>
        </w:r>
        <w:r>
          <w:fldChar w:fldCharType="separate"/>
        </w:r>
        <w:r>
          <w:t>29</w:t>
        </w:r>
        <w:r>
          <w:fldChar w:fldCharType="end"/>
        </w:r>
      </w:hyperlink>
    </w:p>
    <w:p>
      <w:pPr>
        <w:pStyle w:val="TOC2"/>
        <w:tabs>
          <w:tab w:val="right" w:leader="dot" w:pos="8306"/>
        </w:tabs>
      </w:pPr>
      <w:hyperlink w:anchor="_Toc20652" w:history="1">
        <w:r>
          <w:rPr>
            <w:rFonts w:ascii="仿宋" w:eastAsia="仿宋" w:hAnsi="仿宋" w:cs="仿宋" w:hint="eastAsia"/>
            <w:lang w:eastAsia="zh-CN"/>
          </w:rPr>
          <w:t>(四)、优化成本管理</w:t>
        </w:r>
        <w:r>
          <w:tab/>
        </w:r>
        <w:r>
          <w:fldChar w:fldCharType="begin"/>
        </w:r>
        <w:r>
          <w:instrText xml:space="preserve"> PAGEREF _Toc20652 \h </w:instrText>
        </w:r>
        <w:r>
          <w:fldChar w:fldCharType="separate"/>
        </w:r>
        <w:r>
          <w:t>30</w:t>
        </w:r>
        <w:r>
          <w:fldChar w:fldCharType="end"/>
        </w:r>
      </w:hyperlink>
    </w:p>
    <w:p>
      <w:pPr>
        <w:pStyle w:val="TOC1"/>
        <w:tabs>
          <w:tab w:val="right" w:leader="dot" w:pos="8306"/>
        </w:tabs>
      </w:pPr>
      <w:hyperlink w:anchor="_Toc7235" w:history="1">
        <w:r>
          <w:rPr>
            <w:rFonts w:ascii="仿宋" w:eastAsia="仿宋" w:hAnsi="仿宋" w:cs="仿宋" w:hint="eastAsia"/>
            <w:lang w:eastAsia="zh-CN"/>
          </w:rPr>
          <w:t>九、洋酒项目财务管理</w:t>
        </w:r>
        <w:r>
          <w:tab/>
        </w:r>
        <w:r>
          <w:fldChar w:fldCharType="begin"/>
        </w:r>
        <w:r>
          <w:instrText xml:space="preserve"> PAGEREF _Toc7235 \h </w:instrText>
        </w:r>
        <w:r>
          <w:fldChar w:fldCharType="separate"/>
        </w:r>
        <w:r>
          <w:t>31</w:t>
        </w:r>
        <w:r>
          <w:fldChar w:fldCharType="end"/>
        </w:r>
      </w:hyperlink>
    </w:p>
    <w:p>
      <w:pPr>
        <w:pStyle w:val="TOC2"/>
        <w:tabs>
          <w:tab w:val="right" w:leader="dot" w:pos="8306"/>
        </w:tabs>
      </w:pPr>
      <w:hyperlink w:anchor="_Toc8787" w:history="1">
        <w:r>
          <w:rPr>
            <w:rFonts w:ascii="仿宋" w:eastAsia="仿宋" w:hAnsi="仿宋" w:cs="仿宋" w:hint="eastAsia"/>
            <w:lang w:eastAsia="zh-CN"/>
          </w:rPr>
          <w:t>(一)、资金需求大</w:t>
        </w:r>
        <w:r>
          <w:tab/>
        </w:r>
        <w:r>
          <w:fldChar w:fldCharType="begin"/>
        </w:r>
        <w:r>
          <w:instrText xml:space="preserve"> PAGEREF _Toc8787 \h </w:instrText>
        </w:r>
        <w:r>
          <w:fldChar w:fldCharType="separate"/>
        </w:r>
        <w:r>
          <w:t>31</w:t>
        </w:r>
        <w:r>
          <w:fldChar w:fldCharType="end"/>
        </w:r>
      </w:hyperlink>
    </w:p>
    <w:p>
      <w:pPr>
        <w:pStyle w:val="TOC2"/>
        <w:tabs>
          <w:tab w:val="right" w:leader="dot" w:pos="8306"/>
        </w:tabs>
      </w:pPr>
      <w:hyperlink w:anchor="_Toc29718" w:history="1">
        <w:r>
          <w:rPr>
            <w:rFonts w:ascii="仿宋" w:eastAsia="仿宋" w:hAnsi="仿宋" w:cs="仿宋" w:hint="eastAsia"/>
            <w:lang w:eastAsia="zh-CN"/>
          </w:rPr>
          <w:t>(二)、研发周期长</w:t>
        </w:r>
        <w:r>
          <w:tab/>
        </w:r>
        <w:r>
          <w:fldChar w:fldCharType="begin"/>
        </w:r>
        <w:r>
          <w:instrText xml:space="preserve"> PAGEREF _Toc29718 \h </w:instrText>
        </w:r>
        <w:r>
          <w:fldChar w:fldCharType="separate"/>
        </w:r>
        <w:r>
          <w:t>32</w:t>
        </w:r>
        <w:r>
          <w:fldChar w:fldCharType="end"/>
        </w:r>
      </w:hyperlink>
    </w:p>
    <w:p>
      <w:pPr>
        <w:pStyle w:val="TOC2"/>
        <w:tabs>
          <w:tab w:val="right" w:leader="dot" w:pos="8306"/>
        </w:tabs>
      </w:pPr>
      <w:hyperlink w:anchor="_Toc14249" w:history="1">
        <w:r>
          <w:rPr>
            <w:rFonts w:ascii="仿宋" w:eastAsia="仿宋" w:hAnsi="仿宋" w:cs="仿宋" w:hint="eastAsia"/>
            <w:lang w:eastAsia="zh-CN"/>
          </w:rPr>
          <w:t>(三)、市场风险大</w:t>
        </w:r>
        <w:r>
          <w:tab/>
        </w:r>
        <w:r>
          <w:fldChar w:fldCharType="begin"/>
        </w:r>
        <w:r>
          <w:instrText xml:space="preserve"> PAGEREF _Toc14249 \h </w:instrText>
        </w:r>
        <w:r>
          <w:fldChar w:fldCharType="separate"/>
        </w:r>
        <w:r>
          <w:t>33</w:t>
        </w:r>
        <w:r>
          <w:fldChar w:fldCharType="end"/>
        </w:r>
      </w:hyperlink>
    </w:p>
    <w:p>
      <w:pPr>
        <w:pStyle w:val="TOC2"/>
        <w:tabs>
          <w:tab w:val="right" w:leader="dot" w:pos="8306"/>
        </w:tabs>
      </w:pPr>
      <w:hyperlink w:anchor="_Toc21579" w:history="1">
        <w:r>
          <w:rPr>
            <w:rFonts w:ascii="仿宋" w:eastAsia="仿宋" w:hAnsi="仿宋" w:cs="仿宋" w:hint="eastAsia"/>
            <w:lang w:eastAsia="zh-CN"/>
          </w:rPr>
          <w:t>(四)、利润率高</w:t>
        </w:r>
        <w:r>
          <w:tab/>
        </w:r>
        <w:r>
          <w:fldChar w:fldCharType="begin"/>
        </w:r>
        <w:r>
          <w:instrText xml:space="preserve"> PAGEREF _Toc21579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20" w:history="1">
        <w:r>
          <w:rPr>
            <w:rFonts w:ascii="仿宋" w:eastAsia="仿宋" w:hAnsi="仿宋" w:cs="仿宋" w:hint="eastAsia"/>
            <w:lang w:eastAsia="zh-CN"/>
          </w:rPr>
          <w:t>十、洋酒项目环境影响分析</w:t>
        </w:r>
        <w:r>
          <w:tab/>
        </w:r>
        <w:r>
          <w:fldChar w:fldCharType="begin"/>
        </w:r>
        <w:r>
          <w:instrText xml:space="preserve"> PAGEREF _Toc21120 \h </w:instrText>
        </w:r>
        <w:r>
          <w:fldChar w:fldCharType="separate"/>
        </w:r>
        <w:r>
          <w:t>38</w:t>
        </w:r>
        <w:r>
          <w:fldChar w:fldCharType="end"/>
        </w:r>
      </w:hyperlink>
    </w:p>
    <w:p>
      <w:pPr>
        <w:pStyle w:val="TOC2"/>
        <w:tabs>
          <w:tab w:val="right" w:leader="dot" w:pos="8306"/>
        </w:tabs>
      </w:pPr>
      <w:hyperlink w:anchor="_Toc32005" w:history="1">
        <w:r>
          <w:rPr>
            <w:rFonts w:ascii="仿宋" w:eastAsia="仿宋" w:hAnsi="仿宋" w:cs="仿宋" w:hint="eastAsia"/>
            <w:lang w:eastAsia="zh-CN"/>
          </w:rPr>
          <w:t>(一)、建设区域环境质量现状</w:t>
        </w:r>
        <w:r>
          <w:tab/>
        </w:r>
        <w:r>
          <w:fldChar w:fldCharType="begin"/>
        </w:r>
        <w:r>
          <w:instrText xml:space="preserve"> PAGEREF _Toc32005 \h </w:instrText>
        </w:r>
        <w:r>
          <w:fldChar w:fldCharType="separate"/>
        </w:r>
        <w:r>
          <w:t>38</w:t>
        </w:r>
        <w:r>
          <w:fldChar w:fldCharType="end"/>
        </w:r>
      </w:hyperlink>
    </w:p>
    <w:p>
      <w:pPr>
        <w:pStyle w:val="TOC2"/>
        <w:tabs>
          <w:tab w:val="right" w:leader="dot" w:pos="8306"/>
        </w:tabs>
      </w:pPr>
      <w:hyperlink w:anchor="_Toc27068" w:history="1">
        <w:r>
          <w:rPr>
            <w:rFonts w:ascii="仿宋" w:eastAsia="仿宋" w:hAnsi="仿宋" w:cs="仿宋" w:hint="eastAsia"/>
            <w:lang w:eastAsia="zh-CN"/>
          </w:rPr>
          <w:t>(二)、建设期环境保护</w:t>
        </w:r>
        <w:r>
          <w:tab/>
        </w:r>
        <w:r>
          <w:fldChar w:fldCharType="begin"/>
        </w:r>
        <w:r>
          <w:instrText xml:space="preserve"> PAGEREF _Toc27068 \h </w:instrText>
        </w:r>
        <w:r>
          <w:fldChar w:fldCharType="separate"/>
        </w:r>
        <w:r>
          <w:t>39</w:t>
        </w:r>
        <w:r>
          <w:fldChar w:fldCharType="end"/>
        </w:r>
      </w:hyperlink>
    </w:p>
    <w:p>
      <w:pPr>
        <w:pStyle w:val="TOC2"/>
        <w:tabs>
          <w:tab w:val="right" w:leader="dot" w:pos="8306"/>
        </w:tabs>
      </w:pPr>
      <w:hyperlink w:anchor="_Toc2995" w:history="1">
        <w:r>
          <w:rPr>
            <w:rFonts w:ascii="仿宋" w:eastAsia="仿宋" w:hAnsi="仿宋" w:cs="仿宋" w:hint="eastAsia"/>
            <w:lang w:eastAsia="zh-CN"/>
          </w:rPr>
          <w:t>(三)、运营期环境保护</w:t>
        </w:r>
        <w:r>
          <w:tab/>
        </w:r>
        <w:r>
          <w:fldChar w:fldCharType="begin"/>
        </w:r>
        <w:r>
          <w:instrText xml:space="preserve"> PAGEREF _Toc2995 \h </w:instrText>
        </w:r>
        <w:r>
          <w:fldChar w:fldCharType="separate"/>
        </w:r>
        <w:r>
          <w:t>41</w:t>
        </w:r>
        <w:r>
          <w:fldChar w:fldCharType="end"/>
        </w:r>
      </w:hyperlink>
    </w:p>
    <w:p>
      <w:pPr>
        <w:pStyle w:val="TOC2"/>
        <w:tabs>
          <w:tab w:val="right" w:leader="dot" w:pos="8306"/>
        </w:tabs>
      </w:pPr>
      <w:hyperlink w:anchor="_Toc9898" w:history="1">
        <w:r>
          <w:rPr>
            <w:rFonts w:ascii="仿宋" w:eastAsia="仿宋" w:hAnsi="仿宋" w:cs="仿宋" w:hint="eastAsia"/>
            <w:lang w:eastAsia="zh-CN"/>
          </w:rPr>
          <w:t>(四)、洋酒项目建设对区域经济的影响</w:t>
        </w:r>
        <w:r>
          <w:tab/>
        </w:r>
        <w:r>
          <w:fldChar w:fldCharType="begin"/>
        </w:r>
        <w:r>
          <w:instrText xml:space="preserve"> PAGEREF _Toc9898 \h </w:instrText>
        </w:r>
        <w:r>
          <w:fldChar w:fldCharType="separate"/>
        </w:r>
        <w:r>
          <w:t>42</w:t>
        </w:r>
        <w:r>
          <w:fldChar w:fldCharType="end"/>
        </w:r>
      </w:hyperlink>
    </w:p>
    <w:p>
      <w:pPr>
        <w:pStyle w:val="TOC2"/>
        <w:tabs>
          <w:tab w:val="right" w:leader="dot" w:pos="8306"/>
        </w:tabs>
      </w:pPr>
      <w:hyperlink w:anchor="_Toc26533" w:history="1">
        <w:r>
          <w:rPr>
            <w:rFonts w:ascii="仿宋" w:eastAsia="仿宋" w:hAnsi="仿宋" w:cs="仿宋" w:hint="eastAsia"/>
            <w:lang w:eastAsia="zh-CN"/>
          </w:rPr>
          <w:t>(五)、废弃物处理</w:t>
        </w:r>
        <w:r>
          <w:tab/>
        </w:r>
        <w:r>
          <w:fldChar w:fldCharType="begin"/>
        </w:r>
        <w:r>
          <w:instrText xml:space="preserve"> PAGEREF _Toc26533 \h </w:instrText>
        </w:r>
        <w:r>
          <w:fldChar w:fldCharType="separate"/>
        </w:r>
        <w:r>
          <w:t>44</w:t>
        </w:r>
        <w:r>
          <w:fldChar w:fldCharType="end"/>
        </w:r>
      </w:hyperlink>
    </w:p>
    <w:p>
      <w:pPr>
        <w:pStyle w:val="TOC2"/>
        <w:tabs>
          <w:tab w:val="right" w:leader="dot" w:pos="8306"/>
        </w:tabs>
      </w:pPr>
      <w:hyperlink w:anchor="_Toc29121" w:history="1">
        <w:r>
          <w:rPr>
            <w:rFonts w:ascii="仿宋" w:eastAsia="仿宋" w:hAnsi="仿宋" w:cs="仿宋" w:hint="eastAsia"/>
            <w:lang w:eastAsia="zh-CN"/>
          </w:rPr>
          <w:t>(六)、特殊环境影响分析</w:t>
        </w:r>
        <w:r>
          <w:tab/>
        </w:r>
        <w:r>
          <w:fldChar w:fldCharType="begin"/>
        </w:r>
        <w:r>
          <w:instrText xml:space="preserve"> PAGEREF _Toc29121 \h </w:instrText>
        </w:r>
        <w:r>
          <w:fldChar w:fldCharType="separate"/>
        </w:r>
        <w:r>
          <w:t>45</w:t>
        </w:r>
        <w:r>
          <w:fldChar w:fldCharType="end"/>
        </w:r>
      </w:hyperlink>
    </w:p>
    <w:p>
      <w:pPr>
        <w:pStyle w:val="TOC2"/>
        <w:tabs>
          <w:tab w:val="right" w:leader="dot" w:pos="8306"/>
        </w:tabs>
      </w:pPr>
      <w:hyperlink w:anchor="_Toc9269" w:history="1">
        <w:r>
          <w:rPr>
            <w:rFonts w:ascii="仿宋" w:eastAsia="仿宋" w:hAnsi="仿宋" w:cs="仿宋" w:hint="eastAsia"/>
            <w:lang w:eastAsia="zh-CN"/>
          </w:rPr>
          <w:t>(七)、清洁生产</w:t>
        </w:r>
        <w:r>
          <w:tab/>
        </w:r>
        <w:r>
          <w:fldChar w:fldCharType="begin"/>
        </w:r>
        <w:r>
          <w:instrText xml:space="preserve"> PAGEREF _Toc9269 \h </w:instrText>
        </w:r>
        <w:r>
          <w:fldChar w:fldCharType="separate"/>
        </w:r>
        <w:r>
          <w:t>46</w:t>
        </w:r>
        <w:r>
          <w:fldChar w:fldCharType="end"/>
        </w:r>
      </w:hyperlink>
    </w:p>
    <w:p>
      <w:pPr>
        <w:pStyle w:val="TOC2"/>
        <w:tabs>
          <w:tab w:val="right" w:leader="dot" w:pos="8306"/>
        </w:tabs>
      </w:pPr>
      <w:hyperlink w:anchor="_Toc12976" w:history="1">
        <w:r>
          <w:rPr>
            <w:rFonts w:ascii="仿宋" w:eastAsia="仿宋" w:hAnsi="仿宋" w:cs="仿宋" w:hint="eastAsia"/>
            <w:lang w:eastAsia="zh-CN"/>
          </w:rPr>
          <w:t>(八)、环境保护综合评价</w:t>
        </w:r>
        <w:r>
          <w:tab/>
        </w:r>
        <w:r>
          <w:fldChar w:fldCharType="begin"/>
        </w:r>
        <w:r>
          <w:instrText xml:space="preserve"> PAGEREF _Toc12976 \h </w:instrText>
        </w:r>
        <w:r>
          <w:fldChar w:fldCharType="separate"/>
        </w:r>
        <w:r>
          <w:t>47</w:t>
        </w:r>
        <w:r>
          <w:fldChar w:fldCharType="end"/>
        </w:r>
      </w:hyperlink>
    </w:p>
    <w:p>
      <w:pPr>
        <w:pStyle w:val="TOC1"/>
        <w:tabs>
          <w:tab w:val="right" w:leader="dot" w:pos="8306"/>
        </w:tabs>
      </w:pPr>
      <w:hyperlink w:anchor="_Toc3369" w:history="1">
        <w:r>
          <w:rPr>
            <w:rFonts w:ascii="仿宋" w:eastAsia="仿宋" w:hAnsi="仿宋" w:cs="仿宋" w:hint="eastAsia"/>
            <w:lang w:eastAsia="zh-CN"/>
          </w:rPr>
          <w:t>十一、洋酒项目人力资源培养与发展</w:t>
        </w:r>
        <w:r>
          <w:tab/>
        </w:r>
        <w:r>
          <w:fldChar w:fldCharType="begin"/>
        </w:r>
        <w:r>
          <w:instrText xml:space="preserve"> PAGEREF _Toc3369 \h </w:instrText>
        </w:r>
        <w:r>
          <w:fldChar w:fldCharType="separate"/>
        </w:r>
        <w:r>
          <w:t>48</w:t>
        </w:r>
        <w:r>
          <w:fldChar w:fldCharType="end"/>
        </w:r>
      </w:hyperlink>
    </w:p>
    <w:p>
      <w:pPr>
        <w:pStyle w:val="TOC2"/>
        <w:tabs>
          <w:tab w:val="right" w:leader="dot" w:pos="8306"/>
        </w:tabs>
      </w:pPr>
      <w:hyperlink w:anchor="_Toc17838" w:history="1">
        <w:r>
          <w:rPr>
            <w:rFonts w:ascii="仿宋" w:eastAsia="仿宋" w:hAnsi="仿宋" w:cs="仿宋" w:hint="eastAsia"/>
            <w:lang w:eastAsia="zh-CN"/>
          </w:rPr>
          <w:t>(一)、人才需求与规划</w:t>
        </w:r>
        <w:r>
          <w:tab/>
        </w:r>
        <w:r>
          <w:fldChar w:fldCharType="begin"/>
        </w:r>
        <w:r>
          <w:instrText xml:space="preserve"> PAGEREF _Toc17838 \h </w:instrText>
        </w:r>
        <w:r>
          <w:fldChar w:fldCharType="separate"/>
        </w:r>
        <w:r>
          <w:t>48</w:t>
        </w:r>
        <w:r>
          <w:fldChar w:fldCharType="end"/>
        </w:r>
      </w:hyperlink>
    </w:p>
    <w:p>
      <w:pPr>
        <w:pStyle w:val="TOC2"/>
        <w:tabs>
          <w:tab w:val="right" w:leader="dot" w:pos="8306"/>
        </w:tabs>
      </w:pPr>
      <w:hyperlink w:anchor="_Toc30527" w:history="1">
        <w:r>
          <w:rPr>
            <w:rFonts w:ascii="仿宋" w:eastAsia="仿宋" w:hAnsi="仿宋" w:cs="仿宋" w:hint="eastAsia"/>
            <w:lang w:eastAsia="zh-CN"/>
          </w:rPr>
          <w:t>(二)、培训与发展计划</w:t>
        </w:r>
        <w:r>
          <w:tab/>
        </w:r>
        <w:r>
          <w:fldChar w:fldCharType="begin"/>
        </w:r>
        <w:r>
          <w:instrText xml:space="preserve"> PAGEREF _Toc30527 \h </w:instrText>
        </w:r>
        <w:r>
          <w:fldChar w:fldCharType="separate"/>
        </w:r>
        <w:r>
          <w:t>49</w:t>
        </w:r>
        <w:r>
          <w:fldChar w:fldCharType="end"/>
        </w:r>
      </w:hyperlink>
    </w:p>
    <w:p>
      <w:pPr>
        <w:pStyle w:val="TOC1"/>
        <w:tabs>
          <w:tab w:val="right" w:leader="dot" w:pos="8306"/>
        </w:tabs>
      </w:pPr>
      <w:hyperlink w:anchor="_Toc30814" w:history="1">
        <w:r>
          <w:rPr>
            <w:rFonts w:ascii="仿宋" w:eastAsia="仿宋" w:hAnsi="仿宋" w:cs="仿宋" w:hint="eastAsia"/>
            <w:lang w:eastAsia="zh-CN"/>
          </w:rPr>
          <w:t>十二、洋酒项目风险管理</w:t>
        </w:r>
        <w:r>
          <w:tab/>
        </w:r>
        <w:r>
          <w:fldChar w:fldCharType="begin"/>
        </w:r>
        <w:r>
          <w:instrText xml:space="preserve"> PAGEREF _Toc30814 \h </w:instrText>
        </w:r>
        <w:r>
          <w:fldChar w:fldCharType="separate"/>
        </w:r>
        <w:r>
          <w:t>49</w:t>
        </w:r>
        <w:r>
          <w:fldChar w:fldCharType="end"/>
        </w:r>
      </w:hyperlink>
    </w:p>
    <w:p>
      <w:pPr>
        <w:pStyle w:val="TOC2"/>
        <w:tabs>
          <w:tab w:val="right" w:leader="dot" w:pos="8306"/>
        </w:tabs>
      </w:pPr>
      <w:hyperlink w:anchor="_Toc32256" w:history="1">
        <w:r>
          <w:rPr>
            <w:rFonts w:ascii="仿宋" w:eastAsia="仿宋" w:hAnsi="仿宋" w:cs="仿宋" w:hint="eastAsia"/>
            <w:lang w:eastAsia="zh-CN"/>
          </w:rPr>
          <w:t>(一)、风险识别与评估</w:t>
        </w:r>
        <w:r>
          <w:tab/>
        </w:r>
        <w:r>
          <w:fldChar w:fldCharType="begin"/>
        </w:r>
        <w:r>
          <w:instrText xml:space="preserve"> PAGEREF _Toc32256 \h </w:instrText>
        </w:r>
        <w:r>
          <w:fldChar w:fldCharType="separate"/>
        </w:r>
        <w:r>
          <w:t>49</w:t>
        </w:r>
        <w:r>
          <w:fldChar w:fldCharType="end"/>
        </w:r>
      </w:hyperlink>
    </w:p>
    <w:p>
      <w:pPr>
        <w:pStyle w:val="TOC2"/>
        <w:tabs>
          <w:tab w:val="right" w:leader="dot" w:pos="8306"/>
        </w:tabs>
      </w:pPr>
      <w:hyperlink w:anchor="_Toc13001" w:history="1">
        <w:r>
          <w:rPr>
            <w:rFonts w:ascii="仿宋" w:eastAsia="仿宋" w:hAnsi="仿宋" w:cs="仿宋" w:hint="eastAsia"/>
            <w:lang w:eastAsia="zh-CN"/>
          </w:rPr>
          <w:t>(二)、风险应对策略</w:t>
        </w:r>
        <w:r>
          <w:tab/>
        </w:r>
        <w:r>
          <w:fldChar w:fldCharType="begin"/>
        </w:r>
        <w:r>
          <w:instrText xml:space="preserve"> PAGEREF _Toc13001 \h </w:instrText>
        </w:r>
        <w:r>
          <w:fldChar w:fldCharType="separate"/>
        </w:r>
        <w:r>
          <w:t>50</w:t>
        </w:r>
        <w:r>
          <w:fldChar w:fldCharType="end"/>
        </w:r>
      </w:hyperlink>
    </w:p>
    <w:p>
      <w:pPr>
        <w:pStyle w:val="TOC2"/>
        <w:tabs>
          <w:tab w:val="right" w:leader="dot" w:pos="8306"/>
        </w:tabs>
      </w:pPr>
      <w:hyperlink w:anchor="_Toc24913" w:history="1">
        <w:r>
          <w:rPr>
            <w:rFonts w:ascii="仿宋" w:eastAsia="仿宋" w:hAnsi="仿宋" w:cs="仿宋" w:hint="eastAsia"/>
            <w:lang w:eastAsia="zh-CN"/>
          </w:rPr>
          <w:t>(三)、风险监控与控制</w:t>
        </w:r>
        <w:r>
          <w:tab/>
        </w:r>
        <w:r>
          <w:fldChar w:fldCharType="begin"/>
        </w:r>
        <w:r>
          <w:instrText xml:space="preserve"> PAGEREF _Toc24913 \h </w:instrText>
        </w:r>
        <w:r>
          <w:fldChar w:fldCharType="separate"/>
        </w:r>
        <w:r>
          <w:t>52</w:t>
        </w:r>
        <w:r>
          <w:fldChar w:fldCharType="end"/>
        </w:r>
      </w:hyperlink>
    </w:p>
    <w:p>
      <w:pPr>
        <w:pStyle w:val="TOC1"/>
        <w:tabs>
          <w:tab w:val="right" w:leader="dot" w:pos="8306"/>
        </w:tabs>
      </w:pPr>
      <w:hyperlink w:anchor="_Toc21823" w:history="1">
        <w:r>
          <w:rPr>
            <w:rFonts w:ascii="仿宋" w:eastAsia="仿宋" w:hAnsi="仿宋" w:cs="仿宋" w:hint="eastAsia"/>
            <w:lang w:eastAsia="zh-CN"/>
          </w:rPr>
          <w:t>十三、洋酒项目实施保障措施</w:t>
        </w:r>
        <w:r>
          <w:tab/>
        </w:r>
        <w:r>
          <w:fldChar w:fldCharType="begin"/>
        </w:r>
        <w:r>
          <w:instrText xml:space="preserve"> PAGEREF _Toc21823 \h </w:instrText>
        </w:r>
        <w:r>
          <w:fldChar w:fldCharType="separate"/>
        </w:r>
        <w:r>
          <w:t>53</w:t>
        </w:r>
        <w:r>
          <w:fldChar w:fldCharType="end"/>
        </w:r>
      </w:hyperlink>
    </w:p>
    <w:p>
      <w:pPr>
        <w:pStyle w:val="TOC2"/>
        <w:tabs>
          <w:tab w:val="right" w:leader="dot" w:pos="8306"/>
        </w:tabs>
      </w:pPr>
      <w:hyperlink w:anchor="_Toc2135" w:history="1">
        <w:r>
          <w:rPr>
            <w:rFonts w:ascii="仿宋" w:eastAsia="仿宋" w:hAnsi="仿宋" w:cs="仿宋" w:hint="eastAsia"/>
            <w:lang w:eastAsia="zh-CN"/>
          </w:rPr>
          <w:t>(一)、洋酒项目实施保障机制</w:t>
        </w:r>
        <w:r>
          <w:tab/>
        </w:r>
        <w:r>
          <w:fldChar w:fldCharType="begin"/>
        </w:r>
        <w:r>
          <w:instrText xml:space="preserve"> PAGEREF _Toc2135 \h </w:instrText>
        </w:r>
        <w:r>
          <w:fldChar w:fldCharType="separate"/>
        </w:r>
        <w:r>
          <w:t>53</w:t>
        </w:r>
        <w:r>
          <w:fldChar w:fldCharType="end"/>
        </w:r>
      </w:hyperlink>
    </w:p>
    <w:p>
      <w:pPr>
        <w:pStyle w:val="TOC2"/>
        <w:tabs>
          <w:tab w:val="right" w:leader="dot" w:pos="8306"/>
        </w:tabs>
      </w:pPr>
      <w:hyperlink w:anchor="_Toc23065" w:history="1">
        <w:r>
          <w:rPr>
            <w:rFonts w:ascii="仿宋" w:eastAsia="仿宋" w:hAnsi="仿宋" w:cs="仿宋" w:hint="eastAsia"/>
            <w:lang w:eastAsia="zh-CN"/>
          </w:rPr>
          <w:t>(二)、洋酒项目法律合规要求</w:t>
        </w:r>
        <w:r>
          <w:tab/>
        </w:r>
        <w:r>
          <w:fldChar w:fldCharType="begin"/>
        </w:r>
        <w:r>
          <w:instrText xml:space="preserve"> PAGEREF _Toc23065 \h </w:instrText>
        </w:r>
        <w:r>
          <w:fldChar w:fldCharType="separate"/>
        </w:r>
        <w:r>
          <w:t>56</w:t>
        </w:r>
        <w:r>
          <w:fldChar w:fldCharType="end"/>
        </w:r>
      </w:hyperlink>
    </w:p>
    <w:p>
      <w:pPr>
        <w:pStyle w:val="TOC2"/>
        <w:tabs>
          <w:tab w:val="right" w:leader="dot" w:pos="8306"/>
        </w:tabs>
      </w:pPr>
      <w:hyperlink w:anchor="_Toc7334" w:history="1">
        <w:r>
          <w:rPr>
            <w:rFonts w:ascii="仿宋" w:eastAsia="仿宋" w:hAnsi="仿宋" w:cs="仿宋" w:hint="eastAsia"/>
            <w:lang w:eastAsia="zh-CN"/>
          </w:rPr>
          <w:t>(三)、洋酒项目合同管理与法律事务</w:t>
        </w:r>
        <w:r>
          <w:tab/>
        </w:r>
        <w:r>
          <w:fldChar w:fldCharType="begin"/>
        </w:r>
        <w:r>
          <w:instrText xml:space="preserve"> PAGEREF _Toc7334 \h </w:instrText>
        </w:r>
        <w:r>
          <w:fldChar w:fldCharType="separate"/>
        </w:r>
        <w:r>
          <w:t>60</w:t>
        </w:r>
        <w:r>
          <w:fldChar w:fldCharType="end"/>
        </w:r>
      </w:hyperlink>
    </w:p>
    <w:p>
      <w:pPr>
        <w:pStyle w:val="TOC2"/>
        <w:tabs>
          <w:tab w:val="right" w:leader="dot" w:pos="8306"/>
        </w:tabs>
      </w:pPr>
      <w:hyperlink w:anchor="_Toc690" w:history="1">
        <w:r>
          <w:rPr>
            <w:rFonts w:ascii="仿宋" w:eastAsia="仿宋" w:hAnsi="仿宋" w:cs="仿宋" w:hint="eastAsia"/>
            <w:lang w:eastAsia="zh-CN"/>
          </w:rPr>
          <w:t>(四)、洋酒项目知识产权保护策略</w:t>
        </w:r>
        <w:r>
          <w:tab/>
        </w:r>
        <w:r>
          <w:fldChar w:fldCharType="begin"/>
        </w:r>
        <w:r>
          <w:instrText xml:space="preserve"> PAGEREF _Toc690 \h </w:instrText>
        </w:r>
        <w:r>
          <w:fldChar w:fldCharType="separate"/>
        </w:r>
        <w:r>
          <w:t>66</w:t>
        </w:r>
        <w:r>
          <w:fldChar w:fldCharType="end"/>
        </w:r>
      </w:hyperlink>
    </w:p>
    <w:p>
      <w:pPr>
        <w:pStyle w:val="TOC1"/>
        <w:tabs>
          <w:tab w:val="right" w:leader="dot" w:pos="8306"/>
        </w:tabs>
      </w:pPr>
      <w:hyperlink w:anchor="_Toc2015" w:history="1">
        <w:r>
          <w:rPr>
            <w:rFonts w:ascii="仿宋" w:eastAsia="仿宋" w:hAnsi="仿宋" w:cs="仿宋" w:hint="eastAsia"/>
            <w:lang w:eastAsia="zh-CN"/>
          </w:rPr>
          <w:t>十四、洋酒项目工程方案分析</w:t>
        </w:r>
        <w:r>
          <w:tab/>
        </w:r>
        <w:r>
          <w:fldChar w:fldCharType="begin"/>
        </w:r>
        <w:r>
          <w:instrText xml:space="preserve"> PAGEREF _Toc2015 \h </w:instrText>
        </w:r>
        <w:r>
          <w:fldChar w:fldCharType="separate"/>
        </w:r>
        <w:r>
          <w:t>69</w:t>
        </w:r>
        <w:r>
          <w:fldChar w:fldCharType="end"/>
        </w:r>
      </w:hyperlink>
    </w:p>
    <w:p>
      <w:pPr>
        <w:pStyle w:val="TOC2"/>
        <w:tabs>
          <w:tab w:val="right" w:leader="dot" w:pos="8306"/>
        </w:tabs>
      </w:pPr>
      <w:hyperlink w:anchor="_Toc20762" w:history="1">
        <w:r>
          <w:rPr>
            <w:rFonts w:ascii="仿宋" w:eastAsia="仿宋" w:hAnsi="仿宋" w:cs="仿宋" w:hint="eastAsia"/>
            <w:lang w:eastAsia="zh-CN"/>
          </w:rPr>
          <w:t>(一)、建筑工程设计原则</w:t>
        </w:r>
        <w:r>
          <w:tab/>
        </w:r>
        <w:r>
          <w:fldChar w:fldCharType="begin"/>
        </w:r>
        <w:r>
          <w:instrText xml:space="preserve"> PAGEREF _Toc20762 \h </w:instrText>
        </w:r>
        <w:r>
          <w:fldChar w:fldCharType="separate"/>
        </w:r>
        <w:r>
          <w:t>69</w:t>
        </w:r>
        <w:r>
          <w:fldChar w:fldCharType="end"/>
        </w:r>
      </w:hyperlink>
    </w:p>
    <w:p>
      <w:pPr>
        <w:pStyle w:val="TOC2"/>
        <w:tabs>
          <w:tab w:val="right" w:leader="dot" w:pos="8306"/>
        </w:tabs>
      </w:pPr>
      <w:hyperlink w:anchor="_Toc12056" w:history="1">
        <w:r>
          <w:rPr>
            <w:rFonts w:ascii="仿宋" w:eastAsia="仿宋" w:hAnsi="仿宋" w:cs="仿宋" w:hint="eastAsia"/>
            <w:lang w:eastAsia="zh-CN"/>
          </w:rPr>
          <w:t>(二)、土建工程建设指标</w:t>
        </w:r>
        <w:r>
          <w:tab/>
        </w:r>
        <w:r>
          <w:fldChar w:fldCharType="begin"/>
        </w:r>
        <w:r>
          <w:instrText xml:space="preserve"> PAGEREF _Toc12056 \h </w:instrText>
        </w:r>
        <w:r>
          <w:fldChar w:fldCharType="separate"/>
        </w:r>
        <w:r>
          <w:t>72</w:t>
        </w:r>
        <w:r>
          <w:fldChar w:fldCharType="end"/>
        </w:r>
      </w:hyperlink>
    </w:p>
    <w:p>
      <w:pPr>
        <w:pStyle w:val="TOC1"/>
        <w:tabs>
          <w:tab w:val="right" w:leader="dot" w:pos="8306"/>
        </w:tabs>
      </w:pPr>
      <w:hyperlink w:anchor="_Toc23616" w:history="1">
        <w:r>
          <w:rPr>
            <w:rFonts w:ascii="仿宋" w:eastAsia="仿宋" w:hAnsi="仿宋" w:cs="仿宋" w:hint="eastAsia"/>
            <w:lang w:eastAsia="zh-CN"/>
          </w:rPr>
          <w:t>十五、风险识别与分类</w:t>
        </w:r>
        <w:r>
          <w:tab/>
        </w:r>
        <w:r>
          <w:fldChar w:fldCharType="begin"/>
        </w:r>
        <w:r>
          <w:instrText xml:space="preserve"> PAGEREF _Toc23616 \h </w:instrText>
        </w:r>
        <w:r>
          <w:fldChar w:fldCharType="separate"/>
        </w:r>
        <w:r>
          <w:t>74</w:t>
        </w:r>
        <w:r>
          <w:fldChar w:fldCharType="end"/>
        </w:r>
      </w:hyperlink>
    </w:p>
    <w:p>
      <w:pPr>
        <w:pStyle w:val="TOC2"/>
        <w:tabs>
          <w:tab w:val="right" w:leader="dot" w:pos="8306"/>
        </w:tabs>
      </w:pPr>
      <w:hyperlink w:anchor="_Toc25296" w:history="1">
        <w:r>
          <w:rPr>
            <w:rFonts w:ascii="仿宋" w:eastAsia="仿宋" w:hAnsi="仿宋" w:cs="仿宋" w:hint="eastAsia"/>
            <w:lang w:eastAsia="zh-CN"/>
          </w:rPr>
          <w:t>(一)、风险识别</w:t>
        </w:r>
        <w:r>
          <w:tab/>
        </w:r>
        <w:r>
          <w:fldChar w:fldCharType="begin"/>
        </w:r>
        <w:r>
          <w:instrText xml:space="preserve"> PAGEREF _Toc25296 \h </w:instrText>
        </w:r>
        <w:r>
          <w:fldChar w:fldCharType="separate"/>
        </w:r>
        <w:r>
          <w:t>74</w:t>
        </w:r>
        <w:r>
          <w:fldChar w:fldCharType="end"/>
        </w:r>
      </w:hyperlink>
    </w:p>
    <w:p>
      <w:pPr>
        <w:pStyle w:val="TOC2"/>
        <w:tabs>
          <w:tab w:val="right" w:leader="dot" w:pos="8306"/>
        </w:tabs>
      </w:pPr>
      <w:hyperlink w:anchor="_Toc15029" w:history="1">
        <w:r>
          <w:rPr>
            <w:rFonts w:ascii="仿宋" w:eastAsia="仿宋" w:hAnsi="仿宋" w:cs="仿宋" w:hint="eastAsia"/>
            <w:lang w:eastAsia="zh-CN"/>
          </w:rPr>
          <w:t>(二)、风险分类</w:t>
        </w:r>
        <w:r>
          <w:tab/>
        </w:r>
        <w:r>
          <w:fldChar w:fldCharType="begin"/>
        </w:r>
        <w:r>
          <w:instrText xml:space="preserve"> PAGEREF _Toc15029 \h </w:instrText>
        </w:r>
        <w:r>
          <w:fldChar w:fldCharType="separate"/>
        </w:r>
        <w:r>
          <w:t>75</w:t>
        </w:r>
        <w:r>
          <w:fldChar w:fldCharType="end"/>
        </w:r>
      </w:hyperlink>
    </w:p>
    <w:p>
      <w:pPr>
        <w:pStyle w:val="TOC1"/>
        <w:tabs>
          <w:tab w:val="right" w:leader="dot" w:pos="8306"/>
        </w:tabs>
      </w:pPr>
      <w:hyperlink w:anchor="_Toc28478" w:history="1">
        <w:r>
          <w:rPr>
            <w:rFonts w:ascii="仿宋" w:eastAsia="仿宋" w:hAnsi="仿宋" w:cs="仿宋" w:hint="eastAsia"/>
            <w:lang w:eastAsia="zh-CN"/>
          </w:rPr>
          <w:t>十六、洋酒项目变更管理</w:t>
        </w:r>
        <w:r>
          <w:tab/>
        </w:r>
        <w:r>
          <w:fldChar w:fldCharType="begin"/>
        </w:r>
        <w:r>
          <w:instrText xml:space="preserve"> PAGEREF _Toc28478 \h </w:instrText>
        </w:r>
        <w:r>
          <w:fldChar w:fldCharType="separate"/>
        </w:r>
        <w:r>
          <w:t>77</w:t>
        </w:r>
        <w:r>
          <w:fldChar w:fldCharType="end"/>
        </w:r>
      </w:hyperlink>
    </w:p>
    <w:p>
      <w:pPr>
        <w:pStyle w:val="TOC2"/>
        <w:tabs>
          <w:tab w:val="right" w:leader="dot" w:pos="8306"/>
        </w:tabs>
      </w:pPr>
      <w:hyperlink w:anchor="_Toc24621" w:history="1">
        <w:r>
          <w:rPr>
            <w:rFonts w:ascii="仿宋" w:eastAsia="仿宋" w:hAnsi="仿宋" w:cs="仿宋" w:hint="eastAsia"/>
            <w:lang w:eastAsia="zh-CN"/>
          </w:rPr>
          <w:t>(一)、变更申请与评估</w:t>
        </w:r>
        <w:r>
          <w:tab/>
        </w:r>
        <w:r>
          <w:fldChar w:fldCharType="begin"/>
        </w:r>
        <w:r>
          <w:instrText xml:space="preserve"> PAGEREF _Toc24621 \h </w:instrText>
        </w:r>
        <w:r>
          <w:fldChar w:fldCharType="separate"/>
        </w:r>
        <w:r>
          <w:t>77</w:t>
        </w:r>
        <w:r>
          <w:fldChar w:fldCharType="end"/>
        </w:r>
      </w:hyperlink>
    </w:p>
    <w:p>
      <w:pPr>
        <w:pStyle w:val="TOC2"/>
        <w:tabs>
          <w:tab w:val="right" w:leader="dot" w:pos="8306"/>
        </w:tabs>
      </w:pPr>
      <w:hyperlink w:anchor="_Toc22574" w:history="1">
        <w:r>
          <w:rPr>
            <w:rFonts w:ascii="仿宋" w:eastAsia="仿宋" w:hAnsi="仿宋" w:cs="仿宋" w:hint="eastAsia"/>
            <w:lang w:eastAsia="zh-CN"/>
          </w:rPr>
          <w:t>(二)、变更实施与控制</w:t>
        </w:r>
        <w:r>
          <w:tab/>
        </w:r>
        <w:r>
          <w:fldChar w:fldCharType="begin"/>
        </w:r>
        <w:r>
          <w:instrText xml:space="preserve"> PAGEREF _Toc22574 \h </w:instrText>
        </w:r>
        <w:r>
          <w:fldChar w:fldCharType="separate"/>
        </w:r>
        <w:r>
          <w:t>77</w:t>
        </w:r>
        <w:r>
          <w:fldChar w:fldCharType="end"/>
        </w:r>
      </w:hyperlink>
    </w:p>
    <w:p>
      <w:pPr>
        <w:pStyle w:val="TOC1"/>
        <w:tabs>
          <w:tab w:val="right" w:leader="dot" w:pos="8306"/>
        </w:tabs>
      </w:pPr>
      <w:hyperlink w:anchor="_Toc27758" w:history="1">
        <w:r>
          <w:rPr>
            <w:rFonts w:ascii="仿宋" w:eastAsia="仿宋" w:hAnsi="仿宋" w:cs="仿宋" w:hint="eastAsia"/>
            <w:lang w:eastAsia="zh-CN"/>
          </w:rPr>
          <w:t>十七、营销与推广策略</w:t>
        </w:r>
        <w:r>
          <w:tab/>
        </w:r>
        <w:r>
          <w:fldChar w:fldCharType="begin"/>
        </w:r>
        <w:r>
          <w:instrText xml:space="preserve"> PAGEREF _Toc27758 \h </w:instrText>
        </w:r>
        <w:r>
          <w:fldChar w:fldCharType="separate"/>
        </w:r>
        <w:r>
          <w:t>78</w:t>
        </w:r>
        <w:r>
          <w:fldChar w:fldCharType="end"/>
        </w:r>
      </w:hyperlink>
    </w:p>
    <w:p>
      <w:pPr>
        <w:pStyle w:val="TOC2"/>
        <w:tabs>
          <w:tab w:val="right" w:leader="dot" w:pos="8306"/>
        </w:tabs>
      </w:pPr>
      <w:hyperlink w:anchor="_Toc25815" w:history="1">
        <w:r>
          <w:rPr>
            <w:rFonts w:ascii="仿宋" w:eastAsia="仿宋" w:hAnsi="仿宋" w:cs="仿宋" w:hint="eastAsia"/>
            <w:lang w:eastAsia="zh-CN"/>
          </w:rPr>
          <w:t>(一)、产品/服务定位与特点</w:t>
        </w:r>
        <w:r>
          <w:tab/>
        </w:r>
        <w:r>
          <w:fldChar w:fldCharType="begin"/>
        </w:r>
        <w:r>
          <w:instrText xml:space="preserve"> PAGEREF _Toc25815 \h </w:instrText>
        </w:r>
        <w:r>
          <w:fldChar w:fldCharType="separate"/>
        </w:r>
        <w:r>
          <w:t>78</w:t>
        </w:r>
        <w:r>
          <w:fldChar w:fldCharType="end"/>
        </w:r>
      </w:hyperlink>
    </w:p>
    <w:p>
      <w:pPr>
        <w:pStyle w:val="TOC2"/>
        <w:tabs>
          <w:tab w:val="right" w:leader="dot" w:pos="8306"/>
        </w:tabs>
      </w:pPr>
      <w:hyperlink w:anchor="_Toc7757" w:history="1">
        <w:r>
          <w:rPr>
            <w:rFonts w:ascii="仿宋" w:eastAsia="仿宋" w:hAnsi="仿宋" w:cs="仿宋" w:hint="eastAsia"/>
            <w:lang w:eastAsia="zh-CN"/>
          </w:rPr>
          <w:t>(二)、市场定位与竞争分析</w:t>
        </w:r>
        <w:r>
          <w:tab/>
        </w:r>
        <w:r>
          <w:fldChar w:fldCharType="begin"/>
        </w:r>
        <w:r>
          <w:instrText xml:space="preserve"> PAGEREF _Toc7757 \h </w:instrText>
        </w:r>
        <w:r>
          <w:fldChar w:fldCharType="separate"/>
        </w:r>
        <w:r>
          <w:t>79</w:t>
        </w:r>
        <w:r>
          <w:fldChar w:fldCharType="end"/>
        </w:r>
      </w:hyperlink>
    </w:p>
    <w:p>
      <w:pPr>
        <w:pStyle w:val="TOC2"/>
        <w:tabs>
          <w:tab w:val="right" w:leader="dot" w:pos="8306"/>
        </w:tabs>
      </w:pPr>
      <w:hyperlink w:anchor="_Toc843" w:history="1">
        <w:r>
          <w:rPr>
            <w:rFonts w:ascii="仿宋" w:eastAsia="仿宋" w:hAnsi="仿宋" w:cs="仿宋" w:hint="eastAsia"/>
            <w:lang w:eastAsia="zh-CN"/>
          </w:rPr>
          <w:t>(三)、营销渠道与策略</w:t>
        </w:r>
        <w:r>
          <w:tab/>
        </w:r>
        <w:r>
          <w:fldChar w:fldCharType="begin"/>
        </w:r>
        <w:r>
          <w:instrText xml:space="preserve"> PAGEREF _Toc843 \h </w:instrText>
        </w:r>
        <w:r>
          <w:fldChar w:fldCharType="separate"/>
        </w:r>
        <w:r>
          <w:t>81</w:t>
        </w:r>
        <w:r>
          <w:fldChar w:fldCharType="end"/>
        </w:r>
      </w:hyperlink>
    </w:p>
    <w:p>
      <w:pPr>
        <w:pStyle w:val="TOC2"/>
        <w:tabs>
          <w:tab w:val="right" w:leader="dot" w:pos="8306"/>
        </w:tabs>
      </w:pPr>
      <w:hyperlink w:anchor="_Toc29664" w:history="1">
        <w:r>
          <w:rPr>
            <w:rFonts w:ascii="仿宋" w:eastAsia="仿宋" w:hAnsi="仿宋" w:cs="仿宋" w:hint="eastAsia"/>
            <w:lang w:eastAsia="zh-CN"/>
          </w:rPr>
          <w:t>(四)、推广与宣传活动</w:t>
        </w:r>
        <w:r>
          <w:tab/>
        </w:r>
        <w:r>
          <w:fldChar w:fldCharType="begin"/>
        </w:r>
        <w:r>
          <w:instrText xml:space="preserve"> PAGEREF _Toc29664 \h </w:instrText>
        </w:r>
        <w:r>
          <w:fldChar w:fldCharType="separate"/>
        </w:r>
        <w:r>
          <w:t>82</w:t>
        </w:r>
        <w:r>
          <w:fldChar w:fldCharType="end"/>
        </w:r>
      </w:hyperlink>
    </w:p>
    <w:p>
      <w:pPr>
        <w:pStyle w:val="TOC1"/>
        <w:tabs>
          <w:tab w:val="right" w:leader="dot" w:pos="8306"/>
        </w:tabs>
      </w:pPr>
      <w:hyperlink w:anchor="_Toc2155" w:history="1">
        <w:r>
          <w:rPr>
            <w:rFonts w:ascii="仿宋" w:eastAsia="仿宋" w:hAnsi="仿宋" w:cs="仿宋" w:hint="eastAsia"/>
            <w:lang w:eastAsia="zh-CN"/>
          </w:rPr>
          <w:t>十八、洋酒项目实施时间节点</w:t>
        </w:r>
        <w:r>
          <w:tab/>
        </w:r>
        <w:r>
          <w:fldChar w:fldCharType="begin"/>
        </w:r>
        <w:r>
          <w:instrText xml:space="preserve"> PAGEREF _Toc2155 \h </w:instrText>
        </w:r>
        <w:r>
          <w:fldChar w:fldCharType="separate"/>
        </w:r>
        <w:r>
          <w:t>87</w:t>
        </w:r>
        <w:r>
          <w:fldChar w:fldCharType="end"/>
        </w:r>
      </w:hyperlink>
    </w:p>
    <w:p>
      <w:pPr>
        <w:pStyle w:val="TOC2"/>
        <w:tabs>
          <w:tab w:val="right" w:leader="dot" w:pos="8306"/>
        </w:tabs>
      </w:pPr>
      <w:hyperlink w:anchor="_Toc2329" w:history="1">
        <w:r>
          <w:rPr>
            <w:rFonts w:ascii="仿宋" w:eastAsia="仿宋" w:hAnsi="仿宋" w:cs="仿宋" w:hint="eastAsia"/>
            <w:lang w:eastAsia="zh-CN"/>
          </w:rPr>
          <w:t>(一)、洋酒项目启动阶段时间节点</w:t>
        </w:r>
        <w:r>
          <w:tab/>
        </w:r>
        <w:r>
          <w:fldChar w:fldCharType="begin"/>
        </w:r>
        <w:r>
          <w:instrText xml:space="preserve"> PAGEREF _Toc2329 \h </w:instrText>
        </w:r>
        <w:r>
          <w:fldChar w:fldCharType="separate"/>
        </w:r>
        <w:r>
          <w:t>87</w:t>
        </w:r>
        <w:r>
          <w:fldChar w:fldCharType="end"/>
        </w:r>
      </w:hyperlink>
    </w:p>
    <w:p>
      <w:pPr>
        <w:pStyle w:val="TOC2"/>
        <w:tabs>
          <w:tab w:val="right" w:leader="dot" w:pos="8306"/>
        </w:tabs>
      </w:pPr>
      <w:hyperlink w:anchor="_Toc14477" w:history="1">
        <w:r>
          <w:rPr>
            <w:rFonts w:ascii="仿宋" w:eastAsia="仿宋" w:hAnsi="仿宋" w:cs="仿宋" w:hint="eastAsia"/>
            <w:lang w:eastAsia="zh-CN"/>
          </w:rPr>
          <w:t>(二)、洋酒项目执行阶段时间节点</w:t>
        </w:r>
        <w:r>
          <w:tab/>
        </w:r>
        <w:r>
          <w:fldChar w:fldCharType="begin"/>
        </w:r>
        <w:r>
          <w:instrText xml:space="preserve"> PAGEREF _Toc14477 \h </w:instrText>
        </w:r>
        <w:r>
          <w:fldChar w:fldCharType="separate"/>
        </w:r>
        <w:r>
          <w:t>88</w:t>
        </w:r>
        <w:r>
          <w:fldChar w:fldCharType="end"/>
        </w:r>
      </w:hyperlink>
    </w:p>
    <w:p>
      <w:pPr>
        <w:pStyle w:val="TOC2"/>
        <w:tabs>
          <w:tab w:val="right" w:leader="dot" w:pos="8306"/>
        </w:tabs>
      </w:pPr>
      <w:hyperlink w:anchor="_Toc4198" w:history="1">
        <w:r>
          <w:rPr>
            <w:rFonts w:ascii="仿宋" w:eastAsia="仿宋" w:hAnsi="仿宋" w:cs="仿宋" w:hint="eastAsia"/>
            <w:lang w:eastAsia="zh-CN"/>
          </w:rPr>
          <w:t>(三)、洋酒项目完成阶段时间节点</w:t>
        </w:r>
        <w:r>
          <w:tab/>
        </w:r>
        <w:r>
          <w:fldChar w:fldCharType="begin"/>
        </w:r>
        <w:r>
          <w:instrText xml:space="preserve"> PAGEREF _Toc4198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49"/>
      <w:r>
        <w:rPr>
          <w:rFonts w:ascii="仿宋" w:eastAsia="仿宋" w:hAnsi="仿宋" w:cs="仿宋" w:hint="eastAsia"/>
          <w:sz w:val="28"/>
          <w:lang w:eastAsia="zh-CN"/>
        </w:rPr>
        <w:t>一、洋酒项目文档管理</w:t>
      </w:r>
      <w:bookmarkEnd w:id="2"/>
    </w:p>
    <w:p>
      <w:pPr>
        <w:pStyle w:val="Heading2"/>
        <w:rPr>
          <w:rFonts w:ascii="仿宋" w:eastAsia="仿宋" w:hAnsi="仿宋" w:cs="仿宋" w:hint="eastAsia"/>
          <w:lang w:eastAsia="zh-CN"/>
        </w:rPr>
      </w:pPr>
      <w:bookmarkStart w:id="3" w:name="_Toc2906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洋酒项目高度重视文档的质量和准确性，以支持洋酒项目的各项活动和决策。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文档的编制始于洋酒项目计划的初期，我们制定了详细的文档编制计划，明确了每个文档的内容、格式和编写责任人。在洋酒项目启动阶段，我们首先编制了洋酒项目章程，明确定义了洋酒项目的目标、范围、风险等关键要素。随后，洋酒项目团队根据计划陆续编制了需求文档、设计文档、测试文档等各类文档，确保洋酒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洋酒项目管理中的重要环节，旨在确保洋酒项目文档符合质量标准和洋酒项目需求。在洋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除了内部审查，我们还进行了外部审查，邀请洋酒项目相关利益方和专业领域的专家对文档进行独立审查。这有助于获取更全面、客观的反馈，确保洋酒项目文档不仅符合内部标准，也满足外部需求。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洋酒项目在文档编制与审查方面建立了严格的管理机制，通过规范的流程和多维度的审查，确保洋酒项目文档的质量、准确性和可靠性，为洋酒项目的顺利推进提供了有力支持。</w:t>
      </w:r>
    </w:p>
    <w:p>
      <w:pPr>
        <w:pStyle w:val="Heading2"/>
        <w:ind w:firstLine="560" w:firstLineChars="200"/>
        <w:rPr>
          <w:rFonts w:ascii="仿宋" w:eastAsia="仿宋" w:hAnsi="仿宋" w:cs="仿宋" w:hint="eastAsia"/>
          <w:sz w:val="28"/>
          <w:lang w:eastAsia="zh-CN"/>
        </w:rPr>
      </w:pPr>
      <w:bookmarkStart w:id="4" w:name="_Toc277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在洋酒项目中，我们致力于优化文档发布与分发过程，以确保信息的高效传递和团队间协作的顺畅进行。以下是我们采取的关键优化策略：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我们通过多渠道发布文档，包括电子邮件、洋酒项目管理平台、内部网站等，以满足不同团队成员的偏好和需求。多渠道发布确保了信息的全面覆盖。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我们采用了精细的权限控制，确保只有授权人员可以访问敏感信息。这种安全措施保护了洋酒项目文档的机密性，防止了未经授权的信息泄露。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5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文档存档与归档是洋酒项目生命周期中一个至关重要的环节，直接关系到洋酒项目信息的长期保存和历史记录的完整性。在洋酒项目中，我们实施了一系列有效的文档存档与归档管理策略：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309"/>
      <w:r>
        <w:rPr>
          <w:rFonts w:ascii="仿宋" w:eastAsia="仿宋" w:hAnsi="仿宋" w:cs="仿宋" w:hint="eastAsia"/>
          <w:sz w:val="28"/>
          <w:lang w:eastAsia="zh-CN"/>
        </w:rPr>
        <w:t>二、洋酒项目选址可行性分析</w:t>
      </w:r>
      <w:bookmarkEnd w:id="6"/>
    </w:p>
    <w:p>
      <w:pPr>
        <w:pStyle w:val="Heading2"/>
        <w:rPr>
          <w:rFonts w:ascii="仿宋" w:eastAsia="仿宋" w:hAnsi="仿宋" w:cs="仿宋" w:hint="eastAsia"/>
          <w:lang w:eastAsia="zh-CN"/>
        </w:rPr>
      </w:pPr>
      <w:bookmarkStart w:id="7" w:name="_Toc17544"/>
      <w:r>
        <w:rPr>
          <w:rFonts w:ascii="仿宋" w:eastAsia="仿宋" w:hAnsi="仿宋" w:cs="仿宋" w:hint="eastAsia"/>
          <w:lang w:eastAsia="zh-CN"/>
        </w:rPr>
        <w:t>(一)、洋酒项目选址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该洋酒项目选址位于XX省XX市XX区XXX街道</w:t>
      </w:r>
    </w:p>
    <w:p>
      <w:pPr>
        <w:pStyle w:val="Heading2"/>
        <w:ind w:firstLine="560" w:firstLineChars="200"/>
        <w:rPr>
          <w:rFonts w:ascii="仿宋" w:eastAsia="仿宋" w:hAnsi="仿宋" w:cs="仿宋" w:hint="eastAsia"/>
          <w:sz w:val="28"/>
          <w:lang w:eastAsia="zh-CN"/>
        </w:rPr>
      </w:pPr>
      <w:bookmarkStart w:id="8" w:name="_Toc474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洋酒项目的征地面积将根据洋酒项目的实际规模和需求进行精确规划。具体面积XXX平方米，旨在确保洋酒项目不仅能够满足当前的发展需求，还能够预留空间以适应未来的扩展。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净用地面积是在征地面积基础上去除不可利用面积后的实际可开发用地。具体面积XXX平方米，考虑到环保、交通、安全等多方面因素，以确保洋酒项目在整体利用效率上达到最优。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洋酒项目计划建设的建筑总规模具体面积XXX平方米。这一规模的确定综合考虑了洋酒项目的性质、规模，以及城市规划的相关要求，确保建筑布局与周边环境协调一致。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绿地率是洋酒项目用地中被规划为绿地的比例。具体面积XXX平方米，旨在通过合理规划绿地，改善洋酒项目周边环境，提升居民生活质量，并符合城市整体绿化规划。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容积率是用地上可以建设的建筑总体积与用地面积之比。具体面积XXX，通过合理的容积率规划，确保洋酒项目建筑规模与周边环境和谐共生。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确保洋酒项目选址与当地城市规划相一致，具体面积XXX平方米。通过与城市规划部门深入沟通，确保洋酒项目不仅符合城市的整体发展方向，还能够融入城市的发展布局，为城市的长远发展贡献力量。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充分了解并确保洋酒项目选址符合当地产业政策，具体面积XXX平方米。这包括洋酒项目对当地经济的促进作用，以及对相关产业的带动效应，确保洋酒项目与地方政府的产业政策保持一致，促进共赢合作。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用地总体要求必须符合环保和可持续发展的原则，具体面积XXX平方米。通过采用绿色建筑设计、节能减排等措施，确保洋酒项目在建设和运营过程中对环境的影响最小化，达到可持续发展的要求。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确保洋酒项目选址具备必要的公共设施配套，具体面积XXX平方米。这包括交通便利性、教育、医疗等基础设施，以提高居民生活品质，使得洋酒项目选址更具吸引力。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考虑用地总体要求对当地社会稳定性的影响，具体面积XXX平方米。通过深入了解当地社区反馈，确保洋酒项目的选址和建设过程对当地社会和谐稳定产生积极作用。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洋酒项目选址不仅符合法规和规划，还在实际操作中具有可行性。这一全面规划将为洋酒项目的成功实施提供坚实的基础，确保洋酒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35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洋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洋酒项目的设备规划和空间设计中，我们将采取灵活设备布局的措施。设备布局将根据实际需求进行灵活设计，避免不必要的浪费。通过合理规划设备摆放位置，我们将提高设备的利用率，减少设备间距，以确保洋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洋酒项目内部引入共享设施的概念，例如共享会议室、办公区等。通过这种方式，我们可以减少对资源的重复建设，提高资源共享效率，从而减小洋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686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洋酒项目的总图布置中，我们将不同功能区域进行明确的规划，以最大程度满足洋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264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我们首先关注市场因素，包括潜在客户分布、竞争对手位置、市场需求等。通过深入的市场调研，我们能够更准确地评估选址对于市场开拓和产品销售的影响，确保洋酒项目能够在有利的市场环境中蓬勃发展。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洋酒项目对环境的影响是综合评价的重要因素之一。我们将详细考虑选址周边的自然环境、生态保护区、水源地等情况，确保洋酒项目的建设和运营对环境影响最小化，并符合当地的环保法规标准。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对选址的评价还需充分考虑当地政府的产业政策和法规。我们将详细了解洋酒项目所在地的相关政策，确保洋酒项目的规划和运营与当地法规相符，降低不必要的法律风险。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考虑到社会稳定性对企业运营的重要性，我们将评估选址地区的社会安全情况、劳工关系、社区反馈等方面，以确保洋酒项目的建设和运营不会受到社会稳定性的负面影响。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最后，我们将综合考虑用地成本，包括土地购置费用、土地开发成本等。通过对用地成本的详细评估，我们能够做出更为精确的经济效益分析，为洋酒项目的投资决策提供有力支持。</w:t>
      </w:r>
    </w:p>
    <w:p>
      <w:pPr>
        <w:pStyle w:val="Heading1"/>
        <w:ind w:firstLine="560" w:firstLineChars="200"/>
        <w:rPr>
          <w:rFonts w:ascii="仿宋" w:eastAsia="仿宋" w:hAnsi="仿宋" w:cs="仿宋" w:hint="eastAsia"/>
          <w:sz w:val="28"/>
          <w:lang w:eastAsia="zh-CN"/>
        </w:rPr>
      </w:pPr>
      <w:bookmarkStart w:id="12" w:name="_Toc5775"/>
      <w:r>
        <w:rPr>
          <w:rFonts w:ascii="仿宋" w:eastAsia="仿宋" w:hAnsi="仿宋" w:cs="仿宋" w:hint="eastAsia"/>
          <w:sz w:val="28"/>
          <w:lang w:eastAsia="zh-CN"/>
        </w:rPr>
        <w:t>三、洋酒项目可持续发展</w:t>
      </w:r>
      <w:bookmarkEnd w:id="12"/>
    </w:p>
    <w:p>
      <w:pPr>
        <w:pStyle w:val="Heading2"/>
        <w:rPr>
          <w:rFonts w:ascii="仿宋" w:eastAsia="仿宋" w:hAnsi="仿宋" w:cs="仿宋" w:hint="eastAsia"/>
          <w:lang w:eastAsia="zh-CN"/>
        </w:rPr>
      </w:pPr>
      <w:bookmarkStart w:id="13" w:name="_Toc3029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洋酒项目中，洋酒项目团队着眼于未来，明确了可持续发展的战略方向。制定的具体可持续发展目标包括降低资源使用、采用环保技术、最大化社会效益等。这一步骤不仅有助于洋酒项目在环保和社会责任方面达到最高标准，也为未来提供了明确的指引，确保洋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可持续实践的融入洋酒项目管理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洋酒项目管理周期。从洋酒项目规划开始，洋酒项目团队就考虑了环境和社会的因素。在执行阶段，洋酒项目团队积极推动绿色技术的应用，优化资源利用。此外，关注员工的社会责任，通过培训和沟通活动提高员工对可持续发展的认知，使他们能够在日常工作中践行可持续实践。这些举措不仅为洋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97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扎根于洋酒项目的可持续发展理念，我们深信环保与社会责任是洋酒项目成功的关键支柱。在洋酒项目的每一步，我们都致力于通过创新和实践，履行对环境和社会的坚定责任。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团队通过引入先进的环保技术、建立高效的废物处理系统以及推动能源节约措施，积极履行环保责任。定期的环保监测和评估确保洋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不仅致力于自身可持续发展，还注重对社会的回馈。通过支持社区洋酒项目、参与慈善事业、提供培训机会等方式，洋酒项目积极履行社会责任。与当地社区建立积极互动，关注员工的工作与生活平衡，以及员工的身心健康，是洋酒项目在社会责任层面的关键举措。这样的实践不仅增强了洋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5514"/>
      <w:r>
        <w:rPr>
          <w:rFonts w:ascii="仿宋" w:eastAsia="仿宋" w:hAnsi="仿宋" w:cs="仿宋" w:hint="eastAsia"/>
          <w:sz w:val="28"/>
          <w:lang w:eastAsia="zh-CN"/>
        </w:rPr>
        <w:t>四、洋酒项目概论</w:t>
      </w:r>
      <w:bookmarkEnd w:id="15"/>
    </w:p>
    <w:p>
      <w:pPr>
        <w:pStyle w:val="Heading2"/>
        <w:rPr>
          <w:rFonts w:ascii="仿宋" w:eastAsia="仿宋" w:hAnsi="仿宋" w:cs="仿宋" w:hint="eastAsia"/>
          <w:lang w:eastAsia="zh-CN"/>
        </w:rPr>
      </w:pPr>
      <w:bookmarkStart w:id="16" w:name="_Toc3063"/>
      <w:r>
        <w:rPr>
          <w:rFonts w:ascii="仿宋" w:eastAsia="仿宋" w:hAnsi="仿宋" w:cs="仿宋" w:hint="eastAsia"/>
          <w:lang w:eastAsia="zh-CN"/>
        </w:rPr>
        <w:t>(一)、洋酒项目概况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起源追溯至对市场的深入洞察。市场的不断演变与变革为洋酒项目提供了难得的机遇。当前市场存在的需求缺口和变革的大环境共同构成了洋酒项目的背景。这个洋酒项目旨在充分利用市场机遇，填补行业中尚未满足的需求，为客户提供全新的解决方案。市场的变革和需求的增长使得这个洋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洋酒项目名称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洋酒项目正式命名为洋酒。这个名称不仅仅是一个标识，更代表了洋酒项目的核心理念和愿景。它蕴含着洋酒项目所要解决问题的关键字，具有强烈的表达和辨识度，为洋酒项目树立了鲜明的品牌形象。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洋酒项目目标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核心目标是提供一种全新、高效的解决方案，满足客户日益增长的需求。洋酒项目追求的不仅仅是满足市场需求，更是在市场中获得卓越的竞争优势。通过不断提升产品或服务的质量和创新水平，洋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洋酒项目范围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全面涵盖了产品研发、制造、市场推广和售后服务，确保从产品设计到最终用户体验的全方位关注。这一全面的洋酒项目范围是为了确保洋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洋酒项目时间表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洋酒项目计划在未来18个月内完成，包括研发、测试、市场试点和正式推出等不同阶段。这个时间表的合理设计是为了确保洋酒项目各个阶段的顺利推进，以便按时交付高质量的成果。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洋酒项目预算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洋酒项目总预算估算为XX百万美元，主要分配在研发、市场推广、人员培训和运营等方面。这一充足的预算为洋酒项目提供了充足的资源，确保洋酒项目在各个方面都能取得优异的表现。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洋酒项目风险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洋酒项目可能面临的风险包括市场接受度低、技术难题、竞争激烈等。洋酒项目团队已经制定了相应的风险应对计划，通过前瞻性的风险管理，确保洋酒项目在面对不确定性时能够迅速做出应对。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洋酒项目团队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洋酒项目汇聚了一支经验丰富、多领域专业素养的核心团队，确保洋酒项目在各个方面都能拥有高水平的执行力。团队的协同作战是洋酒项目成功的关键因素之一。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洋酒项目背景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洋酒项目的背景根植于市场对更高效、创新产品的渴望，同时也受到科技发展对行业格局的深刻改变的影响。这为洋酒项目提供了广阔的发展空间和市场需求。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洋酒项目现状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截至目前，洋酒项目已完成市场调研和技术验证，取得了初步的成功。这为洋酒项目在未来的发展奠定了坚实的基础，为更远大的目标打下了坚实的基石。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2506"/>
      <w:r>
        <w:rPr>
          <w:rFonts w:ascii="仿宋" w:eastAsia="仿宋" w:hAnsi="仿宋" w:cs="仿宋" w:hint="eastAsia"/>
          <w:sz w:val="28"/>
          <w:lang w:eastAsia="zh-CN"/>
        </w:rPr>
        <w:t>(二)、洋酒项目目标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keyword》洋酒项目首要业务目标是在市场中占据有利地位，实现产品/服务的成功推广和销售。通过不断提升产品质量、创新性，洋酒项目追求成为行业中的领导者，赢得更多客户的青睐。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在科技迅速发展的时代，洋酒项目着眼于技术创新。通过持续的研发和技术升级，洋酒项目旨在推出更具创新性的产品或服务，以满足市场对新鲜、先进解决方案的需求。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为了建立可持续的客户关系，洋酒项目设定了客户满意度目标。通过提供卓越的产品质量和优质的客户服务，洋酒项目追求赢得客户的信任和忠诚度，确保他们的满意度达到行业领先水平。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洋酒项目注重社会责任和可持续发展。通过实施环保、社会责任洋酒项目，洋酒项目致力于在经济发展的同时保护环境，促进社会公平，实现可持续经营。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洋酒项目的团队是实现目标的核心驱动力。因此，洋酒项目设定了团队发展目标，包括提升团队成员的专业技能、培养领导力，以及搭建协同高效的团队工作氛围。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8066"/>
      <w:r>
        <w:rPr>
          <w:rFonts w:ascii="仿宋" w:eastAsia="仿宋" w:hAnsi="仿宋" w:cs="仿宋" w:hint="eastAsia"/>
          <w:sz w:val="28"/>
          <w:lang w:eastAsia="zh-CN"/>
        </w:rPr>
        <w:t>(三)、洋酒项目提出的理由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洋酒项目提出的理由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提出源于对市场机遇的深刻洞察。当前市场中存在的需求缺口和行业发展趋势表明，有巨大的商业机会等待被开发。通过准确捕捉市场机遇，洋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理念基于对技术创新的信仰。通过持续的研发和技术投入，洋酒项目有望推出更具创新性的产品或服务。在科技飞速发展的当下，洋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https://d.book118.com/268140106032006030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8D4847"/>
    <w:rsid w:val="198D48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4010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2024-01-20T09:14:00Z</dcterms:created>
  <dcterms:modified xsi:type="dcterms:W3CDTF">2024-01-20T09:14:57Z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FBC62123B465453AA5F77DE0C39D7B1F_11</vt:lpwstr>
  </property>
  <property fmtid="{D5CDD505-2E9C-101B-9397-08002B2CF9AE}" pid="3" name="KSOProductBuildVer">
    <vt:lpwstr>2052-12.1.0.16120</vt:lpwstr>
  </property>
</Properties>
</file>