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百度生态项目计划设计方案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5" w:history="1">
        <w:r>
          <w:rPr>
            <w:rFonts w:ascii="仿宋" w:eastAsia="仿宋" w:hAnsi="仿宋" w:cs="仿宋" w:hint="eastAsia"/>
            <w:lang w:eastAsia="zh-CN"/>
          </w:rPr>
          <w:t>序言</w:t>
        </w:r>
        <w:r>
          <w:tab/>
        </w:r>
        <w:r>
          <w:fldChar w:fldCharType="begin"/>
        </w:r>
        <w:r>
          <w:instrText xml:space="preserve"> PAGEREF _Toc11255 \h </w:instrText>
        </w:r>
        <w:r>
          <w:fldChar w:fldCharType="separate"/>
        </w:r>
        <w:r>
          <w:t>3</w:t>
        </w:r>
        <w:r>
          <w:fldChar w:fldCharType="end"/>
        </w:r>
      </w:hyperlink>
    </w:p>
    <w:p>
      <w:pPr>
        <w:pStyle w:val="TOC1"/>
        <w:tabs>
          <w:tab w:val="right" w:leader="dot" w:pos="8306"/>
        </w:tabs>
      </w:pPr>
      <w:hyperlink w:anchor="_Toc18695" w:history="1">
        <w:r>
          <w:rPr>
            <w:rFonts w:ascii="仿宋" w:eastAsia="仿宋" w:hAnsi="仿宋" w:cs="仿宋" w:hint="eastAsia"/>
            <w:lang w:eastAsia="zh-CN"/>
          </w:rPr>
          <w:t>一、工艺说明</w:t>
        </w:r>
        <w:r>
          <w:tab/>
        </w:r>
        <w:r>
          <w:fldChar w:fldCharType="begin"/>
        </w:r>
        <w:r>
          <w:instrText xml:space="preserve"> PAGEREF _Toc18695 \h </w:instrText>
        </w:r>
        <w:r>
          <w:fldChar w:fldCharType="separate"/>
        </w:r>
        <w:r>
          <w:t>3</w:t>
        </w:r>
        <w:r>
          <w:fldChar w:fldCharType="end"/>
        </w:r>
      </w:hyperlink>
    </w:p>
    <w:p>
      <w:pPr>
        <w:pStyle w:val="TOC2"/>
        <w:tabs>
          <w:tab w:val="right" w:leader="dot" w:pos="8306"/>
        </w:tabs>
      </w:pPr>
      <w:hyperlink w:anchor="_Toc29371" w:history="1">
        <w:r>
          <w:rPr>
            <w:rFonts w:ascii="仿宋" w:eastAsia="仿宋" w:hAnsi="仿宋" w:cs="仿宋" w:hint="eastAsia"/>
            <w:lang w:eastAsia="zh-CN"/>
          </w:rPr>
          <w:t>(一)、技术管理特点</w:t>
        </w:r>
        <w:r>
          <w:tab/>
        </w:r>
        <w:r>
          <w:fldChar w:fldCharType="begin"/>
        </w:r>
        <w:r>
          <w:instrText xml:space="preserve"> PAGEREF _Toc29371 \h </w:instrText>
        </w:r>
        <w:r>
          <w:fldChar w:fldCharType="separate"/>
        </w:r>
        <w:r>
          <w:t>3</w:t>
        </w:r>
        <w:r>
          <w:fldChar w:fldCharType="end"/>
        </w:r>
      </w:hyperlink>
    </w:p>
    <w:p>
      <w:pPr>
        <w:pStyle w:val="TOC2"/>
        <w:tabs>
          <w:tab w:val="right" w:leader="dot" w:pos="8306"/>
        </w:tabs>
      </w:pPr>
      <w:hyperlink w:anchor="_Toc18147" w:history="1">
        <w:r>
          <w:rPr>
            <w:rFonts w:ascii="仿宋" w:eastAsia="仿宋" w:hAnsi="仿宋" w:cs="仿宋" w:hint="eastAsia"/>
            <w:lang w:eastAsia="zh-CN"/>
          </w:rPr>
          <w:t>(二)、百度生态项目工艺技术设计方案</w:t>
        </w:r>
        <w:r>
          <w:tab/>
        </w:r>
        <w:r>
          <w:fldChar w:fldCharType="begin"/>
        </w:r>
        <w:r>
          <w:instrText xml:space="preserve"> PAGEREF _Toc18147 \h </w:instrText>
        </w:r>
        <w:r>
          <w:fldChar w:fldCharType="separate"/>
        </w:r>
        <w:r>
          <w:t>4</w:t>
        </w:r>
        <w:r>
          <w:fldChar w:fldCharType="end"/>
        </w:r>
      </w:hyperlink>
    </w:p>
    <w:p>
      <w:pPr>
        <w:pStyle w:val="TOC2"/>
        <w:tabs>
          <w:tab w:val="right" w:leader="dot" w:pos="8306"/>
        </w:tabs>
      </w:pPr>
      <w:hyperlink w:anchor="_Toc6867" w:history="1">
        <w:r>
          <w:rPr>
            <w:rFonts w:ascii="仿宋" w:eastAsia="仿宋" w:hAnsi="仿宋" w:cs="仿宋" w:hint="eastAsia"/>
            <w:lang w:eastAsia="zh-CN"/>
          </w:rPr>
          <w:t>(三)、设备选型方案</w:t>
        </w:r>
        <w:r>
          <w:tab/>
        </w:r>
        <w:r>
          <w:fldChar w:fldCharType="begin"/>
        </w:r>
        <w:r>
          <w:instrText xml:space="preserve"> PAGEREF _Toc6867 \h </w:instrText>
        </w:r>
        <w:r>
          <w:fldChar w:fldCharType="separate"/>
        </w:r>
        <w:r>
          <w:t>5</w:t>
        </w:r>
        <w:r>
          <w:fldChar w:fldCharType="end"/>
        </w:r>
      </w:hyperlink>
    </w:p>
    <w:p>
      <w:pPr>
        <w:pStyle w:val="TOC1"/>
        <w:tabs>
          <w:tab w:val="right" w:leader="dot" w:pos="8306"/>
        </w:tabs>
      </w:pPr>
      <w:hyperlink w:anchor="_Toc8512" w:history="1">
        <w:r>
          <w:rPr>
            <w:rFonts w:ascii="仿宋" w:eastAsia="仿宋" w:hAnsi="仿宋" w:cs="仿宋" w:hint="eastAsia"/>
            <w:lang w:eastAsia="zh-CN"/>
          </w:rPr>
          <w:t>二、百度生态项目绩效评估</w:t>
        </w:r>
        <w:r>
          <w:tab/>
        </w:r>
        <w:r>
          <w:fldChar w:fldCharType="begin"/>
        </w:r>
        <w:r>
          <w:instrText xml:space="preserve"> PAGEREF _Toc8512 \h </w:instrText>
        </w:r>
        <w:r>
          <w:fldChar w:fldCharType="separate"/>
        </w:r>
        <w:r>
          <w:t>7</w:t>
        </w:r>
        <w:r>
          <w:fldChar w:fldCharType="end"/>
        </w:r>
      </w:hyperlink>
    </w:p>
    <w:p>
      <w:pPr>
        <w:pStyle w:val="TOC2"/>
        <w:tabs>
          <w:tab w:val="right" w:leader="dot" w:pos="8306"/>
        </w:tabs>
      </w:pPr>
      <w:hyperlink w:anchor="_Toc27888" w:history="1">
        <w:r>
          <w:rPr>
            <w:rFonts w:ascii="仿宋" w:eastAsia="仿宋" w:hAnsi="仿宋" w:cs="仿宋" w:hint="eastAsia"/>
            <w:lang w:eastAsia="zh-CN"/>
          </w:rPr>
          <w:t>(一)、绩效评估指标</w:t>
        </w:r>
        <w:r>
          <w:tab/>
        </w:r>
        <w:r>
          <w:fldChar w:fldCharType="begin"/>
        </w:r>
        <w:r>
          <w:instrText xml:space="preserve"> PAGEREF _Toc27888 \h </w:instrText>
        </w:r>
        <w:r>
          <w:fldChar w:fldCharType="separate"/>
        </w:r>
        <w:r>
          <w:t>7</w:t>
        </w:r>
        <w:r>
          <w:fldChar w:fldCharType="end"/>
        </w:r>
      </w:hyperlink>
    </w:p>
    <w:p>
      <w:pPr>
        <w:pStyle w:val="TOC2"/>
        <w:tabs>
          <w:tab w:val="right" w:leader="dot" w:pos="8306"/>
        </w:tabs>
      </w:pPr>
      <w:hyperlink w:anchor="_Toc31723" w:history="1">
        <w:r>
          <w:rPr>
            <w:rFonts w:ascii="仿宋" w:eastAsia="仿宋" w:hAnsi="仿宋" w:cs="仿宋" w:hint="eastAsia"/>
            <w:lang w:eastAsia="zh-CN"/>
          </w:rPr>
          <w:t>(二)、绩效评估方法</w:t>
        </w:r>
        <w:r>
          <w:tab/>
        </w:r>
        <w:r>
          <w:fldChar w:fldCharType="begin"/>
        </w:r>
        <w:r>
          <w:instrText xml:space="preserve"> PAGEREF _Toc31723 \h </w:instrText>
        </w:r>
        <w:r>
          <w:fldChar w:fldCharType="separate"/>
        </w:r>
        <w:r>
          <w:t>8</w:t>
        </w:r>
        <w:r>
          <w:fldChar w:fldCharType="end"/>
        </w:r>
      </w:hyperlink>
    </w:p>
    <w:p>
      <w:pPr>
        <w:pStyle w:val="TOC2"/>
        <w:tabs>
          <w:tab w:val="right" w:leader="dot" w:pos="8306"/>
        </w:tabs>
      </w:pPr>
      <w:hyperlink w:anchor="_Toc3081" w:history="1">
        <w:r>
          <w:rPr>
            <w:rFonts w:ascii="仿宋" w:eastAsia="仿宋" w:hAnsi="仿宋" w:cs="仿宋" w:hint="eastAsia"/>
            <w:lang w:eastAsia="zh-CN"/>
          </w:rPr>
          <w:t>(三)、绩效评估周期</w:t>
        </w:r>
        <w:r>
          <w:tab/>
        </w:r>
        <w:r>
          <w:fldChar w:fldCharType="begin"/>
        </w:r>
        <w:r>
          <w:instrText xml:space="preserve"> PAGEREF _Toc3081 \h </w:instrText>
        </w:r>
        <w:r>
          <w:fldChar w:fldCharType="separate"/>
        </w:r>
        <w:r>
          <w:t>9</w:t>
        </w:r>
        <w:r>
          <w:fldChar w:fldCharType="end"/>
        </w:r>
      </w:hyperlink>
    </w:p>
    <w:p>
      <w:pPr>
        <w:pStyle w:val="TOC1"/>
        <w:tabs>
          <w:tab w:val="right" w:leader="dot" w:pos="8306"/>
        </w:tabs>
      </w:pPr>
      <w:hyperlink w:anchor="_Toc10994" w:history="1">
        <w:r>
          <w:rPr>
            <w:rFonts w:ascii="仿宋" w:eastAsia="仿宋" w:hAnsi="仿宋" w:cs="仿宋" w:hint="eastAsia"/>
            <w:lang w:eastAsia="zh-CN"/>
          </w:rPr>
          <w:t>三、百度生态项目土建工程</w:t>
        </w:r>
        <w:r>
          <w:tab/>
        </w:r>
        <w:r>
          <w:fldChar w:fldCharType="begin"/>
        </w:r>
        <w:r>
          <w:instrText xml:space="preserve"> PAGEREF _Toc10994 \h </w:instrText>
        </w:r>
        <w:r>
          <w:fldChar w:fldCharType="separate"/>
        </w:r>
        <w:r>
          <w:t>10</w:t>
        </w:r>
        <w:r>
          <w:fldChar w:fldCharType="end"/>
        </w:r>
      </w:hyperlink>
    </w:p>
    <w:p>
      <w:pPr>
        <w:pStyle w:val="TOC2"/>
        <w:tabs>
          <w:tab w:val="right" w:leader="dot" w:pos="8306"/>
        </w:tabs>
      </w:pPr>
      <w:hyperlink w:anchor="_Toc3357" w:history="1">
        <w:r>
          <w:rPr>
            <w:rFonts w:ascii="仿宋" w:eastAsia="仿宋" w:hAnsi="仿宋" w:cs="仿宋" w:hint="eastAsia"/>
            <w:lang w:eastAsia="zh-CN"/>
          </w:rPr>
          <w:t>(一)、建筑工程设计原则</w:t>
        </w:r>
        <w:r>
          <w:tab/>
        </w:r>
        <w:r>
          <w:fldChar w:fldCharType="begin"/>
        </w:r>
        <w:r>
          <w:instrText xml:space="preserve"> PAGEREF _Toc3357 \h </w:instrText>
        </w:r>
        <w:r>
          <w:fldChar w:fldCharType="separate"/>
        </w:r>
        <w:r>
          <w:t>10</w:t>
        </w:r>
        <w:r>
          <w:fldChar w:fldCharType="end"/>
        </w:r>
      </w:hyperlink>
    </w:p>
    <w:p>
      <w:pPr>
        <w:pStyle w:val="TOC2"/>
        <w:tabs>
          <w:tab w:val="right" w:leader="dot" w:pos="8306"/>
        </w:tabs>
      </w:pPr>
      <w:hyperlink w:anchor="_Toc25561" w:history="1">
        <w:r>
          <w:rPr>
            <w:rFonts w:ascii="仿宋" w:eastAsia="仿宋" w:hAnsi="仿宋" w:cs="仿宋" w:hint="eastAsia"/>
            <w:lang w:eastAsia="zh-CN"/>
          </w:rPr>
          <w:t>(二)、土建工程设计年限及安全等级</w:t>
        </w:r>
        <w:r>
          <w:tab/>
        </w:r>
        <w:r>
          <w:fldChar w:fldCharType="begin"/>
        </w:r>
        <w:r>
          <w:instrText xml:space="preserve"> PAGEREF _Toc25561 \h </w:instrText>
        </w:r>
        <w:r>
          <w:fldChar w:fldCharType="separate"/>
        </w:r>
        <w:r>
          <w:t>11</w:t>
        </w:r>
        <w:r>
          <w:fldChar w:fldCharType="end"/>
        </w:r>
      </w:hyperlink>
    </w:p>
    <w:p>
      <w:pPr>
        <w:pStyle w:val="TOC2"/>
        <w:tabs>
          <w:tab w:val="right" w:leader="dot" w:pos="8306"/>
        </w:tabs>
      </w:pPr>
      <w:hyperlink w:anchor="_Toc31258" w:history="1">
        <w:r>
          <w:rPr>
            <w:rFonts w:ascii="仿宋" w:eastAsia="仿宋" w:hAnsi="仿宋" w:cs="仿宋" w:hint="eastAsia"/>
            <w:lang w:eastAsia="zh-CN"/>
          </w:rPr>
          <w:t>(三)、建筑工程设计总体要求</w:t>
        </w:r>
        <w:r>
          <w:tab/>
        </w:r>
        <w:r>
          <w:fldChar w:fldCharType="begin"/>
        </w:r>
        <w:r>
          <w:instrText xml:space="preserve"> PAGEREF _Toc31258 \h </w:instrText>
        </w:r>
        <w:r>
          <w:fldChar w:fldCharType="separate"/>
        </w:r>
        <w:r>
          <w:t>12</w:t>
        </w:r>
        <w:r>
          <w:fldChar w:fldCharType="end"/>
        </w:r>
      </w:hyperlink>
    </w:p>
    <w:p>
      <w:pPr>
        <w:pStyle w:val="TOC2"/>
        <w:tabs>
          <w:tab w:val="right" w:leader="dot" w:pos="8306"/>
        </w:tabs>
      </w:pPr>
      <w:hyperlink w:anchor="_Toc29035" w:history="1">
        <w:r>
          <w:rPr>
            <w:rFonts w:ascii="仿宋" w:eastAsia="仿宋" w:hAnsi="仿宋" w:cs="仿宋" w:hint="eastAsia"/>
            <w:lang w:eastAsia="zh-CN"/>
          </w:rPr>
          <w:t>(四)、土建工程建设指标</w:t>
        </w:r>
        <w:r>
          <w:tab/>
        </w:r>
        <w:r>
          <w:fldChar w:fldCharType="begin"/>
        </w:r>
        <w:r>
          <w:instrText xml:space="preserve"> PAGEREF _Toc29035 \h </w:instrText>
        </w:r>
        <w:r>
          <w:fldChar w:fldCharType="separate"/>
        </w:r>
        <w:r>
          <w:t>13</w:t>
        </w:r>
        <w:r>
          <w:fldChar w:fldCharType="end"/>
        </w:r>
      </w:hyperlink>
    </w:p>
    <w:p>
      <w:pPr>
        <w:pStyle w:val="TOC1"/>
        <w:tabs>
          <w:tab w:val="right" w:leader="dot" w:pos="8306"/>
        </w:tabs>
      </w:pPr>
      <w:hyperlink w:anchor="_Toc232" w:history="1">
        <w:r>
          <w:rPr>
            <w:rFonts w:ascii="仿宋" w:eastAsia="仿宋" w:hAnsi="仿宋" w:cs="仿宋" w:hint="eastAsia"/>
            <w:lang w:eastAsia="zh-CN"/>
          </w:rPr>
          <w:t>四、百度生态项目选址可行性分析</w:t>
        </w:r>
        <w:r>
          <w:tab/>
        </w:r>
        <w:r>
          <w:fldChar w:fldCharType="begin"/>
        </w:r>
        <w:r>
          <w:instrText xml:space="preserve"> PAGEREF _Toc232 \h </w:instrText>
        </w:r>
        <w:r>
          <w:fldChar w:fldCharType="separate"/>
        </w:r>
        <w:r>
          <w:t>13</w:t>
        </w:r>
        <w:r>
          <w:fldChar w:fldCharType="end"/>
        </w:r>
      </w:hyperlink>
    </w:p>
    <w:p>
      <w:pPr>
        <w:pStyle w:val="TOC2"/>
        <w:tabs>
          <w:tab w:val="right" w:leader="dot" w:pos="8306"/>
        </w:tabs>
      </w:pPr>
      <w:hyperlink w:anchor="_Toc18193" w:history="1">
        <w:r>
          <w:rPr>
            <w:rFonts w:ascii="仿宋" w:eastAsia="仿宋" w:hAnsi="仿宋" w:cs="仿宋" w:hint="eastAsia"/>
            <w:lang w:eastAsia="zh-CN"/>
          </w:rPr>
          <w:t>(一)、百度生态项目选址</w:t>
        </w:r>
        <w:r>
          <w:tab/>
        </w:r>
        <w:r>
          <w:fldChar w:fldCharType="begin"/>
        </w:r>
        <w:r>
          <w:instrText xml:space="preserve"> PAGEREF _Toc18193 \h </w:instrText>
        </w:r>
        <w:r>
          <w:fldChar w:fldCharType="separate"/>
        </w:r>
        <w:r>
          <w:t>13</w:t>
        </w:r>
        <w:r>
          <w:fldChar w:fldCharType="end"/>
        </w:r>
      </w:hyperlink>
    </w:p>
    <w:p>
      <w:pPr>
        <w:pStyle w:val="TOC2"/>
        <w:tabs>
          <w:tab w:val="right" w:leader="dot" w:pos="8306"/>
        </w:tabs>
      </w:pPr>
      <w:hyperlink w:anchor="_Toc22507" w:history="1">
        <w:r>
          <w:rPr>
            <w:rFonts w:ascii="仿宋" w:eastAsia="仿宋" w:hAnsi="仿宋" w:cs="仿宋" w:hint="eastAsia"/>
            <w:lang w:eastAsia="zh-CN"/>
          </w:rPr>
          <w:t>(二)、用地控制指标</w:t>
        </w:r>
        <w:r>
          <w:tab/>
        </w:r>
        <w:r>
          <w:fldChar w:fldCharType="begin"/>
        </w:r>
        <w:r>
          <w:instrText xml:space="preserve"> PAGEREF _Toc22507 \h </w:instrText>
        </w:r>
        <w:r>
          <w:fldChar w:fldCharType="separate"/>
        </w:r>
        <w:r>
          <w:t>13</w:t>
        </w:r>
        <w:r>
          <w:fldChar w:fldCharType="end"/>
        </w:r>
      </w:hyperlink>
    </w:p>
    <w:p>
      <w:pPr>
        <w:pStyle w:val="TOC2"/>
        <w:tabs>
          <w:tab w:val="right" w:leader="dot" w:pos="8306"/>
        </w:tabs>
      </w:pPr>
      <w:hyperlink w:anchor="_Toc30671" w:history="1">
        <w:r>
          <w:rPr>
            <w:rFonts w:ascii="仿宋" w:eastAsia="仿宋" w:hAnsi="仿宋" w:cs="仿宋" w:hint="eastAsia"/>
            <w:lang w:eastAsia="zh-CN"/>
          </w:rPr>
          <w:t>(三)、节约用地措施</w:t>
        </w:r>
        <w:r>
          <w:tab/>
        </w:r>
        <w:r>
          <w:fldChar w:fldCharType="begin"/>
        </w:r>
        <w:r>
          <w:instrText xml:space="preserve"> PAGEREF _Toc30671 \h </w:instrText>
        </w:r>
        <w:r>
          <w:fldChar w:fldCharType="separate"/>
        </w:r>
        <w:r>
          <w:t>15</w:t>
        </w:r>
        <w:r>
          <w:fldChar w:fldCharType="end"/>
        </w:r>
      </w:hyperlink>
    </w:p>
    <w:p>
      <w:pPr>
        <w:pStyle w:val="TOC2"/>
        <w:tabs>
          <w:tab w:val="right" w:leader="dot" w:pos="8306"/>
        </w:tabs>
      </w:pPr>
      <w:hyperlink w:anchor="_Toc27514" w:history="1">
        <w:r>
          <w:rPr>
            <w:rFonts w:ascii="仿宋" w:eastAsia="仿宋" w:hAnsi="仿宋" w:cs="仿宋" w:hint="eastAsia"/>
            <w:lang w:eastAsia="zh-CN"/>
          </w:rPr>
          <w:t>(四)、总图布置方案</w:t>
        </w:r>
        <w:r>
          <w:tab/>
        </w:r>
        <w:r>
          <w:fldChar w:fldCharType="begin"/>
        </w:r>
        <w:r>
          <w:instrText xml:space="preserve"> PAGEREF _Toc27514 \h </w:instrText>
        </w:r>
        <w:r>
          <w:fldChar w:fldCharType="separate"/>
        </w:r>
        <w:r>
          <w:t>16</w:t>
        </w:r>
        <w:r>
          <w:fldChar w:fldCharType="end"/>
        </w:r>
      </w:hyperlink>
    </w:p>
    <w:p>
      <w:pPr>
        <w:pStyle w:val="TOC2"/>
        <w:tabs>
          <w:tab w:val="right" w:leader="dot" w:pos="8306"/>
        </w:tabs>
      </w:pPr>
      <w:hyperlink w:anchor="_Toc30307" w:history="1">
        <w:r>
          <w:rPr>
            <w:rFonts w:ascii="仿宋" w:eastAsia="仿宋" w:hAnsi="仿宋" w:cs="仿宋" w:hint="eastAsia"/>
            <w:lang w:eastAsia="zh-CN"/>
          </w:rPr>
          <w:t>(五)、选址综合评价</w:t>
        </w:r>
        <w:r>
          <w:tab/>
        </w:r>
        <w:r>
          <w:fldChar w:fldCharType="begin"/>
        </w:r>
        <w:r>
          <w:instrText xml:space="preserve"> PAGEREF _Toc30307 \h </w:instrText>
        </w:r>
        <w:r>
          <w:fldChar w:fldCharType="separate"/>
        </w:r>
        <w:r>
          <w:t>17</w:t>
        </w:r>
        <w:r>
          <w:fldChar w:fldCharType="end"/>
        </w:r>
      </w:hyperlink>
    </w:p>
    <w:p>
      <w:pPr>
        <w:pStyle w:val="TOC1"/>
        <w:tabs>
          <w:tab w:val="right" w:leader="dot" w:pos="8306"/>
        </w:tabs>
      </w:pPr>
      <w:hyperlink w:anchor="_Toc17433" w:history="1">
        <w:r>
          <w:rPr>
            <w:rFonts w:ascii="仿宋" w:eastAsia="仿宋" w:hAnsi="仿宋" w:cs="仿宋" w:hint="eastAsia"/>
            <w:lang w:eastAsia="zh-CN"/>
          </w:rPr>
          <w:t>五、百度生态项目危机管理</w:t>
        </w:r>
        <w:r>
          <w:tab/>
        </w:r>
        <w:r>
          <w:fldChar w:fldCharType="begin"/>
        </w:r>
        <w:r>
          <w:instrText xml:space="preserve"> PAGEREF _Toc17433 \h </w:instrText>
        </w:r>
        <w:r>
          <w:fldChar w:fldCharType="separate"/>
        </w:r>
        <w:r>
          <w:t>18</w:t>
        </w:r>
        <w:r>
          <w:fldChar w:fldCharType="end"/>
        </w:r>
      </w:hyperlink>
    </w:p>
    <w:p>
      <w:pPr>
        <w:pStyle w:val="TOC2"/>
        <w:tabs>
          <w:tab w:val="right" w:leader="dot" w:pos="8306"/>
        </w:tabs>
      </w:pPr>
      <w:hyperlink w:anchor="_Toc28438" w:history="1">
        <w:r>
          <w:rPr>
            <w:rFonts w:ascii="仿宋" w:eastAsia="仿宋" w:hAnsi="仿宋" w:cs="仿宋" w:hint="eastAsia"/>
            <w:lang w:eastAsia="zh-CN"/>
          </w:rPr>
          <w:t>(一)、危机预警与识别</w:t>
        </w:r>
        <w:r>
          <w:tab/>
        </w:r>
        <w:r>
          <w:fldChar w:fldCharType="begin"/>
        </w:r>
        <w:r>
          <w:instrText xml:space="preserve"> PAGEREF _Toc28438 \h </w:instrText>
        </w:r>
        <w:r>
          <w:fldChar w:fldCharType="separate"/>
        </w:r>
        <w:r>
          <w:t>18</w:t>
        </w:r>
        <w:r>
          <w:fldChar w:fldCharType="end"/>
        </w:r>
      </w:hyperlink>
    </w:p>
    <w:p>
      <w:pPr>
        <w:pStyle w:val="TOC2"/>
        <w:tabs>
          <w:tab w:val="right" w:leader="dot" w:pos="8306"/>
        </w:tabs>
      </w:pPr>
      <w:hyperlink w:anchor="_Toc21368" w:history="1">
        <w:r>
          <w:rPr>
            <w:rFonts w:ascii="仿宋" w:eastAsia="仿宋" w:hAnsi="仿宋" w:cs="仿宋" w:hint="eastAsia"/>
            <w:lang w:eastAsia="zh-CN"/>
          </w:rPr>
          <w:t>(二)、危机应对与恢复</w:t>
        </w:r>
        <w:r>
          <w:tab/>
        </w:r>
        <w:r>
          <w:fldChar w:fldCharType="begin"/>
        </w:r>
        <w:r>
          <w:instrText xml:space="preserve"> PAGEREF _Toc21368 \h </w:instrText>
        </w:r>
        <w:r>
          <w:fldChar w:fldCharType="separate"/>
        </w:r>
        <w:r>
          <w:t>19</w:t>
        </w:r>
        <w:r>
          <w:fldChar w:fldCharType="end"/>
        </w:r>
      </w:hyperlink>
    </w:p>
    <w:p>
      <w:pPr>
        <w:pStyle w:val="TOC1"/>
        <w:tabs>
          <w:tab w:val="right" w:leader="dot" w:pos="8306"/>
        </w:tabs>
      </w:pPr>
      <w:hyperlink w:anchor="_Toc20787" w:history="1">
        <w:r>
          <w:rPr>
            <w:rFonts w:ascii="仿宋" w:eastAsia="仿宋" w:hAnsi="仿宋" w:cs="仿宋" w:hint="eastAsia"/>
            <w:lang w:eastAsia="zh-CN"/>
          </w:rPr>
          <w:t>六、市场分析、调研</w:t>
        </w:r>
        <w:r>
          <w:tab/>
        </w:r>
        <w:r>
          <w:fldChar w:fldCharType="begin"/>
        </w:r>
        <w:r>
          <w:instrText xml:space="preserve"> PAGEREF _Toc20787 \h </w:instrText>
        </w:r>
        <w:r>
          <w:fldChar w:fldCharType="separate"/>
        </w:r>
        <w:r>
          <w:t>21</w:t>
        </w:r>
        <w:r>
          <w:fldChar w:fldCharType="end"/>
        </w:r>
      </w:hyperlink>
    </w:p>
    <w:p>
      <w:pPr>
        <w:pStyle w:val="TOC2"/>
        <w:tabs>
          <w:tab w:val="right" w:leader="dot" w:pos="8306"/>
        </w:tabs>
      </w:pPr>
      <w:hyperlink w:anchor="_Toc1676" w:history="1">
        <w:r>
          <w:rPr>
            <w:rFonts w:ascii="仿宋" w:eastAsia="仿宋" w:hAnsi="仿宋" w:cs="仿宋" w:hint="eastAsia"/>
            <w:lang w:eastAsia="zh-CN"/>
          </w:rPr>
          <w:t>(一)、百度生态行业分析</w:t>
        </w:r>
        <w:r>
          <w:tab/>
        </w:r>
        <w:r>
          <w:fldChar w:fldCharType="begin"/>
        </w:r>
        <w:r>
          <w:instrText xml:space="preserve"> PAGEREF _Toc1676 \h </w:instrText>
        </w:r>
        <w:r>
          <w:fldChar w:fldCharType="separate"/>
        </w:r>
        <w:r>
          <w:t>21</w:t>
        </w:r>
        <w:r>
          <w:fldChar w:fldCharType="end"/>
        </w:r>
      </w:hyperlink>
    </w:p>
    <w:p>
      <w:pPr>
        <w:pStyle w:val="TOC2"/>
        <w:tabs>
          <w:tab w:val="right" w:leader="dot" w:pos="8306"/>
        </w:tabs>
      </w:pPr>
      <w:hyperlink w:anchor="_Toc3412" w:history="1">
        <w:r>
          <w:rPr>
            <w:rFonts w:ascii="仿宋" w:eastAsia="仿宋" w:hAnsi="仿宋" w:cs="仿宋" w:hint="eastAsia"/>
            <w:lang w:eastAsia="zh-CN"/>
          </w:rPr>
          <w:t>(二)、百度生态市场分析预测</w:t>
        </w:r>
        <w:r>
          <w:tab/>
        </w:r>
        <w:r>
          <w:fldChar w:fldCharType="begin"/>
        </w:r>
        <w:r>
          <w:instrText xml:space="preserve"> PAGEREF _Toc3412 \h </w:instrText>
        </w:r>
        <w:r>
          <w:fldChar w:fldCharType="separate"/>
        </w:r>
        <w:r>
          <w:t>21</w:t>
        </w:r>
        <w:r>
          <w:fldChar w:fldCharType="end"/>
        </w:r>
      </w:hyperlink>
    </w:p>
    <w:p>
      <w:pPr>
        <w:pStyle w:val="TOC1"/>
        <w:tabs>
          <w:tab w:val="right" w:leader="dot" w:pos="8306"/>
        </w:tabs>
      </w:pPr>
      <w:hyperlink w:anchor="_Toc11573" w:history="1">
        <w:r>
          <w:rPr>
            <w:rFonts w:ascii="仿宋" w:eastAsia="仿宋" w:hAnsi="仿宋" w:cs="仿宋" w:hint="eastAsia"/>
            <w:lang w:eastAsia="zh-CN"/>
          </w:rPr>
          <w:t>七、百度生态项目社会影响</w:t>
        </w:r>
        <w:r>
          <w:tab/>
        </w:r>
        <w:r>
          <w:fldChar w:fldCharType="begin"/>
        </w:r>
        <w:r>
          <w:instrText xml:space="preserve"> PAGEREF _Toc11573 \h </w:instrText>
        </w:r>
        <w:r>
          <w:fldChar w:fldCharType="separate"/>
        </w:r>
        <w:r>
          <w:t>22</w:t>
        </w:r>
        <w:r>
          <w:fldChar w:fldCharType="end"/>
        </w:r>
      </w:hyperlink>
    </w:p>
    <w:p>
      <w:pPr>
        <w:pStyle w:val="TOC2"/>
        <w:tabs>
          <w:tab w:val="right" w:leader="dot" w:pos="8306"/>
        </w:tabs>
      </w:pPr>
      <w:hyperlink w:anchor="_Toc30423" w:history="1">
        <w:r>
          <w:rPr>
            <w:rFonts w:ascii="仿宋" w:eastAsia="仿宋" w:hAnsi="仿宋" w:cs="仿宋" w:hint="eastAsia"/>
            <w:lang w:eastAsia="zh-CN"/>
          </w:rPr>
          <w:t>(一)、社会责任与义务</w:t>
        </w:r>
        <w:r>
          <w:tab/>
        </w:r>
        <w:r>
          <w:fldChar w:fldCharType="begin"/>
        </w:r>
        <w:r>
          <w:instrText xml:space="preserve"> PAGEREF _Toc30423 \h </w:instrText>
        </w:r>
        <w:r>
          <w:fldChar w:fldCharType="separate"/>
        </w:r>
        <w:r>
          <w:t>22</w:t>
        </w:r>
        <w:r>
          <w:fldChar w:fldCharType="end"/>
        </w:r>
      </w:hyperlink>
    </w:p>
    <w:p>
      <w:pPr>
        <w:pStyle w:val="TOC2"/>
        <w:tabs>
          <w:tab w:val="right" w:leader="dot" w:pos="8306"/>
        </w:tabs>
      </w:pPr>
      <w:hyperlink w:anchor="_Toc3151" w:history="1">
        <w:r>
          <w:rPr>
            <w:rFonts w:ascii="仿宋" w:eastAsia="仿宋" w:hAnsi="仿宋" w:cs="仿宋" w:hint="eastAsia"/>
            <w:lang w:eastAsia="zh-CN"/>
          </w:rPr>
          <w:t>(二)、社会参与与沟通</w:t>
        </w:r>
        <w:r>
          <w:tab/>
        </w:r>
        <w:r>
          <w:fldChar w:fldCharType="begin"/>
        </w:r>
        <w:r>
          <w:instrText xml:space="preserve"> PAGEREF _Toc3151 \h </w:instrText>
        </w:r>
        <w:r>
          <w:fldChar w:fldCharType="separate"/>
        </w:r>
        <w:r>
          <w:t>23</w:t>
        </w:r>
        <w:r>
          <w:fldChar w:fldCharType="end"/>
        </w:r>
      </w:hyperlink>
    </w:p>
    <w:p>
      <w:pPr>
        <w:pStyle w:val="TOC1"/>
        <w:tabs>
          <w:tab w:val="right" w:leader="dot" w:pos="8306"/>
        </w:tabs>
      </w:pPr>
      <w:hyperlink w:anchor="_Toc27197" w:history="1">
        <w:r>
          <w:rPr>
            <w:rFonts w:ascii="仿宋" w:eastAsia="仿宋" w:hAnsi="仿宋" w:cs="仿宋" w:hint="eastAsia"/>
            <w:lang w:eastAsia="zh-CN"/>
          </w:rPr>
          <w:t>八、百度生态项目创新与研发</w:t>
        </w:r>
        <w:r>
          <w:tab/>
        </w:r>
        <w:r>
          <w:fldChar w:fldCharType="begin"/>
        </w:r>
        <w:r>
          <w:instrText xml:space="preserve"> PAGEREF _Toc27197 \h </w:instrText>
        </w:r>
        <w:r>
          <w:fldChar w:fldCharType="separate"/>
        </w:r>
        <w:r>
          <w:t>24</w:t>
        </w:r>
        <w:r>
          <w:fldChar w:fldCharType="end"/>
        </w:r>
      </w:hyperlink>
    </w:p>
    <w:p>
      <w:pPr>
        <w:pStyle w:val="TOC2"/>
        <w:tabs>
          <w:tab w:val="right" w:leader="dot" w:pos="8306"/>
        </w:tabs>
      </w:pPr>
      <w:hyperlink w:anchor="_Toc21798" w:history="1">
        <w:r>
          <w:rPr>
            <w:rFonts w:ascii="仿宋" w:eastAsia="仿宋" w:hAnsi="仿宋" w:cs="仿宋" w:hint="eastAsia"/>
            <w:lang w:eastAsia="zh-CN"/>
          </w:rPr>
          <w:t>(一)、创新策略与方向</w:t>
        </w:r>
        <w:r>
          <w:tab/>
        </w:r>
        <w:r>
          <w:fldChar w:fldCharType="begin"/>
        </w:r>
        <w:r>
          <w:instrText xml:space="preserve"> PAGEREF _Toc21798 \h </w:instrText>
        </w:r>
        <w:r>
          <w:fldChar w:fldCharType="separate"/>
        </w:r>
        <w:r>
          <w:t>24</w:t>
        </w:r>
        <w:r>
          <w:fldChar w:fldCharType="end"/>
        </w:r>
      </w:hyperlink>
    </w:p>
    <w:p>
      <w:pPr>
        <w:pStyle w:val="TOC2"/>
        <w:tabs>
          <w:tab w:val="right" w:leader="dot" w:pos="8306"/>
        </w:tabs>
      </w:pPr>
      <w:hyperlink w:anchor="_Toc10049" w:history="1">
        <w:r>
          <w:rPr>
            <w:rFonts w:ascii="仿宋" w:eastAsia="仿宋" w:hAnsi="仿宋" w:cs="仿宋" w:hint="eastAsia"/>
            <w:lang w:eastAsia="zh-CN"/>
          </w:rPr>
          <w:t>(二)、研发规划与投入</w:t>
        </w:r>
        <w:r>
          <w:tab/>
        </w:r>
        <w:r>
          <w:fldChar w:fldCharType="begin"/>
        </w:r>
        <w:r>
          <w:instrText xml:space="preserve"> PAGEREF _Toc10049 \h </w:instrText>
        </w:r>
        <w:r>
          <w:fldChar w:fldCharType="separate"/>
        </w:r>
        <w:r>
          <w:t>25</w:t>
        </w:r>
        <w:r>
          <w:fldChar w:fldCharType="end"/>
        </w:r>
      </w:hyperlink>
    </w:p>
    <w:p>
      <w:pPr>
        <w:pStyle w:val="TOC1"/>
        <w:tabs>
          <w:tab w:val="right" w:leader="dot" w:pos="8306"/>
        </w:tabs>
      </w:pPr>
      <w:hyperlink w:anchor="_Toc21918" w:history="1">
        <w:r>
          <w:rPr>
            <w:rFonts w:ascii="仿宋" w:eastAsia="仿宋" w:hAnsi="仿宋" w:cs="仿宋" w:hint="eastAsia"/>
            <w:lang w:eastAsia="zh-CN"/>
          </w:rPr>
          <w:t>九、百度生态项目投资规划</w:t>
        </w:r>
        <w:r>
          <w:tab/>
        </w:r>
        <w:r>
          <w:fldChar w:fldCharType="begin"/>
        </w:r>
        <w:r>
          <w:instrText xml:space="preserve"> PAGEREF _Toc21918 \h </w:instrText>
        </w:r>
        <w:r>
          <w:fldChar w:fldCharType="separate"/>
        </w:r>
        <w:r>
          <w:t>27</w:t>
        </w:r>
        <w:r>
          <w:fldChar w:fldCharType="end"/>
        </w:r>
      </w:hyperlink>
    </w:p>
    <w:p>
      <w:pPr>
        <w:pStyle w:val="TOC2"/>
        <w:tabs>
          <w:tab w:val="right" w:leader="dot" w:pos="8306"/>
        </w:tabs>
      </w:pPr>
      <w:hyperlink w:anchor="_Toc1256" w:history="1">
        <w:r>
          <w:rPr>
            <w:rFonts w:ascii="仿宋" w:eastAsia="仿宋" w:hAnsi="仿宋" w:cs="仿宋" w:hint="eastAsia"/>
            <w:lang w:eastAsia="zh-CN"/>
          </w:rPr>
          <w:t>(一)、百度生态项目总投资估算</w:t>
        </w:r>
        <w:r>
          <w:tab/>
        </w:r>
        <w:r>
          <w:fldChar w:fldCharType="begin"/>
        </w:r>
        <w:r>
          <w:instrText xml:space="preserve"> PAGEREF _Toc1256 \h </w:instrText>
        </w:r>
        <w:r>
          <w:fldChar w:fldCharType="separate"/>
        </w:r>
        <w:r>
          <w:t>27</w:t>
        </w:r>
        <w:r>
          <w:fldChar w:fldCharType="end"/>
        </w:r>
      </w:hyperlink>
    </w:p>
    <w:p>
      <w:pPr>
        <w:pStyle w:val="TOC2"/>
        <w:tabs>
          <w:tab w:val="right" w:leader="dot" w:pos="8306"/>
        </w:tabs>
      </w:pPr>
      <w:hyperlink w:anchor="_Toc3734" w:history="1">
        <w:r>
          <w:rPr>
            <w:rFonts w:ascii="仿宋" w:eastAsia="仿宋" w:hAnsi="仿宋" w:cs="仿宋" w:hint="eastAsia"/>
            <w:lang w:eastAsia="zh-CN"/>
          </w:rPr>
          <w:t>(二)、资金筹措</w:t>
        </w:r>
        <w:r>
          <w:tab/>
        </w:r>
        <w:r>
          <w:fldChar w:fldCharType="begin"/>
        </w:r>
        <w:r>
          <w:instrText xml:space="preserve"> PAGEREF _Toc3734 \h </w:instrText>
        </w:r>
        <w:r>
          <w:fldChar w:fldCharType="separate"/>
        </w:r>
        <w:r>
          <w:t>28</w:t>
        </w:r>
        <w:r>
          <w:fldChar w:fldCharType="end"/>
        </w:r>
      </w:hyperlink>
    </w:p>
    <w:p>
      <w:pPr>
        <w:pStyle w:val="TOC1"/>
        <w:tabs>
          <w:tab w:val="right" w:leader="dot" w:pos="8306"/>
        </w:tabs>
      </w:pPr>
      <w:hyperlink w:anchor="_Toc5854" w:history="1">
        <w:r>
          <w:rPr>
            <w:rFonts w:ascii="仿宋" w:eastAsia="仿宋" w:hAnsi="仿宋" w:cs="仿宋" w:hint="eastAsia"/>
            <w:lang w:eastAsia="zh-CN"/>
          </w:rPr>
          <w:t>十、百度生态项目风险管理</w:t>
        </w:r>
        <w:r>
          <w:tab/>
        </w:r>
        <w:r>
          <w:fldChar w:fldCharType="begin"/>
        </w:r>
        <w:r>
          <w:instrText xml:space="preserve"> PAGEREF _Toc5854 \h </w:instrText>
        </w:r>
        <w:r>
          <w:fldChar w:fldCharType="separate"/>
        </w:r>
        <w:r>
          <w:t>29</w:t>
        </w:r>
        <w:r>
          <w:fldChar w:fldCharType="end"/>
        </w:r>
      </w:hyperlink>
    </w:p>
    <w:p>
      <w:pPr>
        <w:pStyle w:val="TOC2"/>
        <w:tabs>
          <w:tab w:val="right" w:leader="dot" w:pos="8306"/>
        </w:tabs>
      </w:pPr>
      <w:hyperlink w:anchor="_Toc2625" w:history="1">
        <w:r>
          <w:rPr>
            <w:rFonts w:ascii="仿宋" w:eastAsia="仿宋" w:hAnsi="仿宋" w:cs="仿宋" w:hint="eastAsia"/>
            <w:lang w:eastAsia="zh-CN"/>
          </w:rPr>
          <w:t>(一)、风险识别与评估</w:t>
        </w:r>
        <w:r>
          <w:tab/>
        </w:r>
        <w:r>
          <w:fldChar w:fldCharType="begin"/>
        </w:r>
        <w:r>
          <w:instrText xml:space="preserve"> PAGEREF _Toc2625 \h </w:instrText>
        </w:r>
        <w:r>
          <w:fldChar w:fldCharType="separate"/>
        </w:r>
        <w:r>
          <w:t>29</w:t>
        </w:r>
        <w:r>
          <w:fldChar w:fldCharType="end"/>
        </w:r>
      </w:hyperlink>
    </w:p>
    <w:p>
      <w:pPr>
        <w:pStyle w:val="TOC2"/>
        <w:tabs>
          <w:tab w:val="right" w:leader="dot" w:pos="8306"/>
        </w:tabs>
      </w:pPr>
      <w:hyperlink w:anchor="_Toc22227" w:history="1">
        <w:r>
          <w:rPr>
            <w:rFonts w:ascii="仿宋" w:eastAsia="仿宋" w:hAnsi="仿宋" w:cs="仿宋" w:hint="eastAsia"/>
            <w:lang w:eastAsia="zh-CN"/>
          </w:rPr>
          <w:t>(二)、风险应对策略</w:t>
        </w:r>
        <w:r>
          <w:tab/>
        </w:r>
        <w:r>
          <w:fldChar w:fldCharType="begin"/>
        </w:r>
        <w:r>
          <w:instrText xml:space="preserve"> PAGEREF _Toc22227 \h </w:instrText>
        </w:r>
        <w:r>
          <w:fldChar w:fldCharType="separate"/>
        </w:r>
        <w:r>
          <w:t>30</w:t>
        </w:r>
        <w:r>
          <w:fldChar w:fldCharType="end"/>
        </w:r>
      </w:hyperlink>
    </w:p>
    <w:p>
      <w:pPr>
        <w:pStyle w:val="TOC2"/>
        <w:tabs>
          <w:tab w:val="right" w:leader="dot" w:pos="8306"/>
        </w:tabs>
      </w:pPr>
      <w:hyperlink w:anchor="_Toc23194" w:history="1">
        <w:r>
          <w:rPr>
            <w:rFonts w:ascii="仿宋" w:eastAsia="仿宋" w:hAnsi="仿宋" w:cs="仿宋" w:hint="eastAsia"/>
            <w:lang w:eastAsia="zh-CN"/>
          </w:rPr>
          <w:t>(三)、风险监控与控制</w:t>
        </w:r>
        <w:r>
          <w:tab/>
        </w:r>
        <w:r>
          <w:fldChar w:fldCharType="begin"/>
        </w:r>
        <w:r>
          <w:instrText xml:space="preserve"> PAGEREF _Toc23194 \h </w:instrText>
        </w:r>
        <w:r>
          <w:fldChar w:fldCharType="separate"/>
        </w:r>
        <w:r>
          <w:t>32</w:t>
        </w:r>
        <w:r>
          <w:fldChar w:fldCharType="end"/>
        </w:r>
      </w:hyperlink>
    </w:p>
    <w:p>
      <w:pPr>
        <w:pStyle w:val="TOC1"/>
        <w:tabs>
          <w:tab w:val="right" w:leader="dot" w:pos="8306"/>
        </w:tabs>
      </w:pPr>
      <w:hyperlink w:anchor="_Toc14781" w:history="1">
        <w:r>
          <w:rPr>
            <w:rFonts w:ascii="仿宋" w:eastAsia="仿宋" w:hAnsi="仿宋" w:cs="仿宋" w:hint="eastAsia"/>
            <w:lang w:eastAsia="zh-CN"/>
          </w:rPr>
          <w:t>十一、百度生态项目环境影响分析</w:t>
        </w:r>
        <w:r>
          <w:tab/>
        </w:r>
        <w:r>
          <w:fldChar w:fldCharType="begin"/>
        </w:r>
        <w:r>
          <w:instrText xml:space="preserve"> PAGEREF _Toc14781 \h </w:instrText>
        </w:r>
        <w:r>
          <w:fldChar w:fldCharType="separate"/>
        </w:r>
        <w:r>
          <w:t>33</w:t>
        </w:r>
        <w:r>
          <w:fldChar w:fldCharType="end"/>
        </w:r>
      </w:hyperlink>
    </w:p>
    <w:p>
      <w:pPr>
        <w:pStyle w:val="TOC2"/>
        <w:tabs>
          <w:tab w:val="right" w:leader="dot" w:pos="8306"/>
        </w:tabs>
      </w:pPr>
      <w:hyperlink w:anchor="_Toc10265" w:history="1">
        <w:r>
          <w:rPr>
            <w:rFonts w:ascii="仿宋" w:eastAsia="仿宋" w:hAnsi="仿宋" w:cs="仿宋" w:hint="eastAsia"/>
            <w:lang w:eastAsia="zh-CN"/>
          </w:rPr>
          <w:t>(一)、建设区域环境质量现状</w:t>
        </w:r>
        <w:r>
          <w:tab/>
        </w:r>
        <w:r>
          <w:fldChar w:fldCharType="begin"/>
        </w:r>
        <w:r>
          <w:instrText xml:space="preserve"> PAGEREF _Toc10265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4" w:history="1">
        <w:r>
          <w:rPr>
            <w:rFonts w:ascii="仿宋" w:eastAsia="仿宋" w:hAnsi="仿宋" w:cs="仿宋" w:hint="eastAsia"/>
            <w:lang w:eastAsia="zh-CN"/>
          </w:rPr>
          <w:t>(二)、建设期环境保护</w:t>
        </w:r>
        <w:r>
          <w:tab/>
        </w:r>
        <w:r>
          <w:fldChar w:fldCharType="begin"/>
        </w:r>
        <w:r>
          <w:instrText xml:space="preserve"> PAGEREF _Toc6184 \h </w:instrText>
        </w:r>
        <w:r>
          <w:fldChar w:fldCharType="separate"/>
        </w:r>
        <w:r>
          <w:t>34</w:t>
        </w:r>
        <w:r>
          <w:fldChar w:fldCharType="end"/>
        </w:r>
      </w:hyperlink>
    </w:p>
    <w:p>
      <w:pPr>
        <w:pStyle w:val="TOC2"/>
        <w:tabs>
          <w:tab w:val="right" w:leader="dot" w:pos="8306"/>
        </w:tabs>
      </w:pPr>
      <w:hyperlink w:anchor="_Toc15176" w:history="1">
        <w:r>
          <w:rPr>
            <w:rFonts w:ascii="仿宋" w:eastAsia="仿宋" w:hAnsi="仿宋" w:cs="仿宋" w:hint="eastAsia"/>
            <w:lang w:eastAsia="zh-CN"/>
          </w:rPr>
          <w:t>(三)、运营期环境保护</w:t>
        </w:r>
        <w:r>
          <w:tab/>
        </w:r>
        <w:r>
          <w:fldChar w:fldCharType="begin"/>
        </w:r>
        <w:r>
          <w:instrText xml:space="preserve"> PAGEREF _Toc15176 \h </w:instrText>
        </w:r>
        <w:r>
          <w:fldChar w:fldCharType="separate"/>
        </w:r>
        <w:r>
          <w:t>36</w:t>
        </w:r>
        <w:r>
          <w:fldChar w:fldCharType="end"/>
        </w:r>
      </w:hyperlink>
    </w:p>
    <w:p>
      <w:pPr>
        <w:pStyle w:val="TOC2"/>
        <w:tabs>
          <w:tab w:val="right" w:leader="dot" w:pos="8306"/>
        </w:tabs>
      </w:pPr>
      <w:hyperlink w:anchor="_Toc18932" w:history="1">
        <w:r>
          <w:rPr>
            <w:rFonts w:ascii="仿宋" w:eastAsia="仿宋" w:hAnsi="仿宋" w:cs="仿宋" w:hint="eastAsia"/>
            <w:lang w:eastAsia="zh-CN"/>
          </w:rPr>
          <w:t>(四)、百度生态项目建设对区域经济的影响</w:t>
        </w:r>
        <w:r>
          <w:tab/>
        </w:r>
        <w:r>
          <w:fldChar w:fldCharType="begin"/>
        </w:r>
        <w:r>
          <w:instrText xml:space="preserve"> PAGEREF _Toc18932 \h </w:instrText>
        </w:r>
        <w:r>
          <w:fldChar w:fldCharType="separate"/>
        </w:r>
        <w:r>
          <w:t>37</w:t>
        </w:r>
        <w:r>
          <w:fldChar w:fldCharType="end"/>
        </w:r>
      </w:hyperlink>
    </w:p>
    <w:p>
      <w:pPr>
        <w:pStyle w:val="TOC2"/>
        <w:tabs>
          <w:tab w:val="right" w:leader="dot" w:pos="8306"/>
        </w:tabs>
      </w:pPr>
      <w:hyperlink w:anchor="_Toc32761" w:history="1">
        <w:r>
          <w:rPr>
            <w:rFonts w:ascii="仿宋" w:eastAsia="仿宋" w:hAnsi="仿宋" w:cs="仿宋" w:hint="eastAsia"/>
            <w:lang w:eastAsia="zh-CN"/>
          </w:rPr>
          <w:t>(五)、废弃物处理</w:t>
        </w:r>
        <w:r>
          <w:tab/>
        </w:r>
        <w:r>
          <w:fldChar w:fldCharType="begin"/>
        </w:r>
        <w:r>
          <w:instrText xml:space="preserve"> PAGEREF _Toc32761 \h </w:instrText>
        </w:r>
        <w:r>
          <w:fldChar w:fldCharType="separate"/>
        </w:r>
        <w:r>
          <w:t>39</w:t>
        </w:r>
        <w:r>
          <w:fldChar w:fldCharType="end"/>
        </w:r>
      </w:hyperlink>
    </w:p>
    <w:p>
      <w:pPr>
        <w:pStyle w:val="TOC2"/>
        <w:tabs>
          <w:tab w:val="right" w:leader="dot" w:pos="8306"/>
        </w:tabs>
      </w:pPr>
      <w:hyperlink w:anchor="_Toc6462" w:history="1">
        <w:r>
          <w:rPr>
            <w:rFonts w:ascii="仿宋" w:eastAsia="仿宋" w:hAnsi="仿宋" w:cs="仿宋" w:hint="eastAsia"/>
            <w:lang w:eastAsia="zh-CN"/>
          </w:rPr>
          <w:t>(六)、特殊环境影响分析</w:t>
        </w:r>
        <w:r>
          <w:tab/>
        </w:r>
        <w:r>
          <w:fldChar w:fldCharType="begin"/>
        </w:r>
        <w:r>
          <w:instrText xml:space="preserve"> PAGEREF _Toc6462 \h </w:instrText>
        </w:r>
        <w:r>
          <w:fldChar w:fldCharType="separate"/>
        </w:r>
        <w:r>
          <w:t>40</w:t>
        </w:r>
        <w:r>
          <w:fldChar w:fldCharType="end"/>
        </w:r>
      </w:hyperlink>
    </w:p>
    <w:p>
      <w:pPr>
        <w:pStyle w:val="TOC2"/>
        <w:tabs>
          <w:tab w:val="right" w:leader="dot" w:pos="8306"/>
        </w:tabs>
      </w:pPr>
      <w:hyperlink w:anchor="_Toc14116" w:history="1">
        <w:r>
          <w:rPr>
            <w:rFonts w:ascii="仿宋" w:eastAsia="仿宋" w:hAnsi="仿宋" w:cs="仿宋" w:hint="eastAsia"/>
            <w:lang w:eastAsia="zh-CN"/>
          </w:rPr>
          <w:t>(七)、清洁生产</w:t>
        </w:r>
        <w:r>
          <w:tab/>
        </w:r>
        <w:r>
          <w:fldChar w:fldCharType="begin"/>
        </w:r>
        <w:r>
          <w:instrText xml:space="preserve"> PAGEREF _Toc14116 \h </w:instrText>
        </w:r>
        <w:r>
          <w:fldChar w:fldCharType="separate"/>
        </w:r>
        <w:r>
          <w:t>41</w:t>
        </w:r>
        <w:r>
          <w:fldChar w:fldCharType="end"/>
        </w:r>
      </w:hyperlink>
    </w:p>
    <w:p>
      <w:pPr>
        <w:pStyle w:val="TOC2"/>
        <w:tabs>
          <w:tab w:val="right" w:leader="dot" w:pos="8306"/>
        </w:tabs>
      </w:pPr>
      <w:hyperlink w:anchor="_Toc3392" w:history="1">
        <w:r>
          <w:rPr>
            <w:rFonts w:ascii="仿宋" w:eastAsia="仿宋" w:hAnsi="仿宋" w:cs="仿宋" w:hint="eastAsia"/>
            <w:lang w:eastAsia="zh-CN"/>
          </w:rPr>
          <w:t>(八)、环境保护综合评价</w:t>
        </w:r>
        <w:r>
          <w:tab/>
        </w:r>
        <w:r>
          <w:fldChar w:fldCharType="begin"/>
        </w:r>
        <w:r>
          <w:instrText xml:space="preserve"> PAGEREF _Toc3392 \h </w:instrText>
        </w:r>
        <w:r>
          <w:fldChar w:fldCharType="separate"/>
        </w:r>
        <w:r>
          <w:t>42</w:t>
        </w:r>
        <w:r>
          <w:fldChar w:fldCharType="end"/>
        </w:r>
      </w:hyperlink>
    </w:p>
    <w:p>
      <w:pPr>
        <w:pStyle w:val="TOC1"/>
        <w:tabs>
          <w:tab w:val="right" w:leader="dot" w:pos="8306"/>
        </w:tabs>
      </w:pPr>
      <w:hyperlink w:anchor="_Toc29879" w:history="1">
        <w:r>
          <w:rPr>
            <w:rFonts w:ascii="仿宋" w:eastAsia="仿宋" w:hAnsi="仿宋" w:cs="仿宋" w:hint="eastAsia"/>
            <w:lang w:eastAsia="zh-CN"/>
          </w:rPr>
          <w:t>十二、百度生态项目技术管理</w:t>
        </w:r>
        <w:r>
          <w:tab/>
        </w:r>
        <w:r>
          <w:fldChar w:fldCharType="begin"/>
        </w:r>
        <w:r>
          <w:instrText xml:space="preserve"> PAGEREF _Toc29879 \h </w:instrText>
        </w:r>
        <w:r>
          <w:fldChar w:fldCharType="separate"/>
        </w:r>
        <w:r>
          <w:t>43</w:t>
        </w:r>
        <w:r>
          <w:fldChar w:fldCharType="end"/>
        </w:r>
      </w:hyperlink>
    </w:p>
    <w:p>
      <w:pPr>
        <w:pStyle w:val="TOC2"/>
        <w:tabs>
          <w:tab w:val="right" w:leader="dot" w:pos="8306"/>
        </w:tabs>
      </w:pPr>
      <w:hyperlink w:anchor="_Toc21859" w:history="1">
        <w:r>
          <w:rPr>
            <w:rFonts w:ascii="仿宋" w:eastAsia="仿宋" w:hAnsi="仿宋" w:cs="仿宋" w:hint="eastAsia"/>
            <w:lang w:eastAsia="zh-CN"/>
          </w:rPr>
          <w:t>(一)、技术方案选用方向</w:t>
        </w:r>
        <w:r>
          <w:tab/>
        </w:r>
        <w:r>
          <w:fldChar w:fldCharType="begin"/>
        </w:r>
        <w:r>
          <w:instrText xml:space="preserve"> PAGEREF _Toc21859 \h </w:instrText>
        </w:r>
        <w:r>
          <w:fldChar w:fldCharType="separate"/>
        </w:r>
        <w:r>
          <w:t>43</w:t>
        </w:r>
        <w:r>
          <w:fldChar w:fldCharType="end"/>
        </w:r>
      </w:hyperlink>
    </w:p>
    <w:p>
      <w:pPr>
        <w:pStyle w:val="TOC2"/>
        <w:tabs>
          <w:tab w:val="right" w:leader="dot" w:pos="8306"/>
        </w:tabs>
      </w:pPr>
      <w:hyperlink w:anchor="_Toc12507" w:history="1">
        <w:r>
          <w:rPr>
            <w:rFonts w:ascii="仿宋" w:eastAsia="仿宋" w:hAnsi="仿宋" w:cs="仿宋" w:hint="eastAsia"/>
            <w:lang w:eastAsia="zh-CN"/>
          </w:rPr>
          <w:t>(二)、工艺技术方案选用原则</w:t>
        </w:r>
        <w:r>
          <w:tab/>
        </w:r>
        <w:r>
          <w:fldChar w:fldCharType="begin"/>
        </w:r>
        <w:r>
          <w:instrText xml:space="preserve"> PAGEREF _Toc12507 \h </w:instrText>
        </w:r>
        <w:r>
          <w:fldChar w:fldCharType="separate"/>
        </w:r>
        <w:r>
          <w:t>45</w:t>
        </w:r>
        <w:r>
          <w:fldChar w:fldCharType="end"/>
        </w:r>
      </w:hyperlink>
    </w:p>
    <w:p>
      <w:pPr>
        <w:pStyle w:val="TOC2"/>
        <w:tabs>
          <w:tab w:val="right" w:leader="dot" w:pos="8306"/>
        </w:tabs>
      </w:pPr>
      <w:hyperlink w:anchor="_Toc7659" w:history="1">
        <w:r>
          <w:rPr>
            <w:rFonts w:ascii="仿宋" w:eastAsia="仿宋" w:hAnsi="仿宋" w:cs="仿宋" w:hint="eastAsia"/>
            <w:lang w:eastAsia="zh-CN"/>
          </w:rPr>
          <w:t>(三)、工艺技术方案要求</w:t>
        </w:r>
        <w:r>
          <w:tab/>
        </w:r>
        <w:r>
          <w:fldChar w:fldCharType="begin"/>
        </w:r>
        <w:r>
          <w:instrText xml:space="preserve"> PAGEREF _Toc7659 \h </w:instrText>
        </w:r>
        <w:r>
          <w:fldChar w:fldCharType="separate"/>
        </w:r>
        <w:r>
          <w:t>47</w:t>
        </w:r>
        <w:r>
          <w:fldChar w:fldCharType="end"/>
        </w:r>
      </w:hyperlink>
    </w:p>
    <w:p>
      <w:pPr>
        <w:pStyle w:val="TOC1"/>
        <w:tabs>
          <w:tab w:val="right" w:leader="dot" w:pos="8306"/>
        </w:tabs>
      </w:pPr>
      <w:hyperlink w:anchor="_Toc12418" w:history="1">
        <w:r>
          <w:rPr>
            <w:rFonts w:ascii="仿宋" w:eastAsia="仿宋" w:hAnsi="仿宋" w:cs="仿宋" w:hint="eastAsia"/>
            <w:lang w:eastAsia="zh-CN"/>
          </w:rPr>
          <w:t>十三、利益相关者分析与沟通计划</w:t>
        </w:r>
        <w:r>
          <w:tab/>
        </w:r>
        <w:r>
          <w:fldChar w:fldCharType="begin"/>
        </w:r>
        <w:r>
          <w:instrText xml:space="preserve"> PAGEREF _Toc12418 \h </w:instrText>
        </w:r>
        <w:r>
          <w:fldChar w:fldCharType="separate"/>
        </w:r>
        <w:r>
          <w:t>50</w:t>
        </w:r>
        <w:r>
          <w:fldChar w:fldCharType="end"/>
        </w:r>
      </w:hyperlink>
    </w:p>
    <w:p>
      <w:pPr>
        <w:pStyle w:val="TOC2"/>
        <w:tabs>
          <w:tab w:val="right" w:leader="dot" w:pos="8306"/>
        </w:tabs>
      </w:pPr>
      <w:hyperlink w:anchor="_Toc8921" w:history="1">
        <w:r>
          <w:rPr>
            <w:rFonts w:ascii="仿宋" w:eastAsia="仿宋" w:hAnsi="仿宋" w:cs="仿宋" w:hint="eastAsia"/>
            <w:lang w:eastAsia="zh-CN"/>
          </w:rPr>
          <w:t>(一)、利益相关者分析</w:t>
        </w:r>
        <w:r>
          <w:tab/>
        </w:r>
        <w:r>
          <w:fldChar w:fldCharType="begin"/>
        </w:r>
        <w:r>
          <w:instrText xml:space="preserve"> PAGEREF _Toc8921 \h </w:instrText>
        </w:r>
        <w:r>
          <w:fldChar w:fldCharType="separate"/>
        </w:r>
        <w:r>
          <w:t>50</w:t>
        </w:r>
        <w:r>
          <w:fldChar w:fldCharType="end"/>
        </w:r>
      </w:hyperlink>
    </w:p>
    <w:p>
      <w:pPr>
        <w:pStyle w:val="TOC2"/>
        <w:tabs>
          <w:tab w:val="right" w:leader="dot" w:pos="8306"/>
        </w:tabs>
      </w:pPr>
      <w:hyperlink w:anchor="_Toc26420" w:history="1">
        <w:r>
          <w:rPr>
            <w:rFonts w:ascii="仿宋" w:eastAsia="仿宋" w:hAnsi="仿宋" w:cs="仿宋" w:hint="eastAsia"/>
            <w:lang w:eastAsia="zh-CN"/>
          </w:rPr>
          <w:t>(二)、沟通计划</w:t>
        </w:r>
        <w:r>
          <w:tab/>
        </w:r>
        <w:r>
          <w:fldChar w:fldCharType="begin"/>
        </w:r>
        <w:r>
          <w:instrText xml:space="preserve"> PAGEREF _Toc26420 \h </w:instrText>
        </w:r>
        <w:r>
          <w:fldChar w:fldCharType="separate"/>
        </w:r>
        <w:r>
          <w:t>51</w:t>
        </w:r>
        <w:r>
          <w:fldChar w:fldCharType="end"/>
        </w:r>
      </w:hyperlink>
    </w:p>
    <w:p>
      <w:pPr>
        <w:pStyle w:val="TOC1"/>
        <w:tabs>
          <w:tab w:val="right" w:leader="dot" w:pos="8306"/>
        </w:tabs>
      </w:pPr>
      <w:hyperlink w:anchor="_Toc15091" w:history="1">
        <w:r>
          <w:rPr>
            <w:rFonts w:ascii="仿宋" w:eastAsia="仿宋" w:hAnsi="仿宋" w:cs="仿宋" w:hint="eastAsia"/>
            <w:lang w:eastAsia="zh-CN"/>
          </w:rPr>
          <w:t>十四、百度生态项目实施时间节点</w:t>
        </w:r>
        <w:r>
          <w:tab/>
        </w:r>
        <w:r>
          <w:fldChar w:fldCharType="begin"/>
        </w:r>
        <w:r>
          <w:instrText xml:space="preserve"> PAGEREF _Toc15091 \h </w:instrText>
        </w:r>
        <w:r>
          <w:fldChar w:fldCharType="separate"/>
        </w:r>
        <w:r>
          <w:t>52</w:t>
        </w:r>
        <w:r>
          <w:fldChar w:fldCharType="end"/>
        </w:r>
      </w:hyperlink>
    </w:p>
    <w:p>
      <w:pPr>
        <w:pStyle w:val="TOC2"/>
        <w:tabs>
          <w:tab w:val="right" w:leader="dot" w:pos="8306"/>
        </w:tabs>
      </w:pPr>
      <w:hyperlink w:anchor="_Toc17525" w:history="1">
        <w:r>
          <w:rPr>
            <w:rFonts w:ascii="仿宋" w:eastAsia="仿宋" w:hAnsi="仿宋" w:cs="仿宋" w:hint="eastAsia"/>
            <w:lang w:eastAsia="zh-CN"/>
          </w:rPr>
          <w:t>(一)、百度生态项目启动阶段时间节点</w:t>
        </w:r>
        <w:r>
          <w:tab/>
        </w:r>
        <w:r>
          <w:fldChar w:fldCharType="begin"/>
        </w:r>
        <w:r>
          <w:instrText xml:space="preserve"> PAGEREF _Toc17525 \h </w:instrText>
        </w:r>
        <w:r>
          <w:fldChar w:fldCharType="separate"/>
        </w:r>
        <w:r>
          <w:t>52</w:t>
        </w:r>
        <w:r>
          <w:fldChar w:fldCharType="end"/>
        </w:r>
      </w:hyperlink>
    </w:p>
    <w:p>
      <w:pPr>
        <w:pStyle w:val="TOC2"/>
        <w:tabs>
          <w:tab w:val="right" w:leader="dot" w:pos="8306"/>
        </w:tabs>
      </w:pPr>
      <w:hyperlink w:anchor="_Toc9246" w:history="1">
        <w:r>
          <w:rPr>
            <w:rFonts w:ascii="仿宋" w:eastAsia="仿宋" w:hAnsi="仿宋" w:cs="仿宋" w:hint="eastAsia"/>
            <w:lang w:eastAsia="zh-CN"/>
          </w:rPr>
          <w:t>(二)、百度生态项目执行阶段时间节点</w:t>
        </w:r>
        <w:r>
          <w:tab/>
        </w:r>
        <w:r>
          <w:fldChar w:fldCharType="begin"/>
        </w:r>
        <w:r>
          <w:instrText xml:space="preserve"> PAGEREF _Toc9246 \h </w:instrText>
        </w:r>
        <w:r>
          <w:fldChar w:fldCharType="separate"/>
        </w:r>
        <w:r>
          <w:t>53</w:t>
        </w:r>
        <w:r>
          <w:fldChar w:fldCharType="end"/>
        </w:r>
      </w:hyperlink>
    </w:p>
    <w:p>
      <w:pPr>
        <w:pStyle w:val="TOC2"/>
        <w:tabs>
          <w:tab w:val="right" w:leader="dot" w:pos="8306"/>
        </w:tabs>
      </w:pPr>
      <w:hyperlink w:anchor="_Toc12611" w:history="1">
        <w:r>
          <w:rPr>
            <w:rFonts w:ascii="仿宋" w:eastAsia="仿宋" w:hAnsi="仿宋" w:cs="仿宋" w:hint="eastAsia"/>
            <w:lang w:eastAsia="zh-CN"/>
          </w:rPr>
          <w:t>(三)、百度生态项目完成阶段时间节点</w:t>
        </w:r>
        <w:r>
          <w:tab/>
        </w:r>
        <w:r>
          <w:fldChar w:fldCharType="begin"/>
        </w:r>
        <w:r>
          <w:instrText xml:space="preserve"> PAGEREF _Toc12611 \h </w:instrText>
        </w:r>
        <w:r>
          <w:fldChar w:fldCharType="separate"/>
        </w:r>
        <w:r>
          <w:t>54</w:t>
        </w:r>
        <w:r>
          <w:fldChar w:fldCharType="end"/>
        </w:r>
      </w:hyperlink>
    </w:p>
    <w:p>
      <w:pPr>
        <w:pStyle w:val="TOC1"/>
        <w:tabs>
          <w:tab w:val="right" w:leader="dot" w:pos="8306"/>
        </w:tabs>
      </w:pPr>
      <w:hyperlink w:anchor="_Toc25448" w:history="1">
        <w:r>
          <w:rPr>
            <w:rFonts w:ascii="仿宋" w:eastAsia="仿宋" w:hAnsi="仿宋" w:cs="仿宋" w:hint="eastAsia"/>
            <w:lang w:eastAsia="zh-CN"/>
          </w:rPr>
          <w:t>十五、质量管理体系</w:t>
        </w:r>
        <w:r>
          <w:tab/>
        </w:r>
        <w:r>
          <w:fldChar w:fldCharType="begin"/>
        </w:r>
        <w:r>
          <w:instrText xml:space="preserve"> PAGEREF _Toc25448 \h </w:instrText>
        </w:r>
        <w:r>
          <w:fldChar w:fldCharType="separate"/>
        </w:r>
        <w:r>
          <w:t>55</w:t>
        </w:r>
        <w:r>
          <w:fldChar w:fldCharType="end"/>
        </w:r>
      </w:hyperlink>
    </w:p>
    <w:p>
      <w:pPr>
        <w:pStyle w:val="TOC2"/>
        <w:tabs>
          <w:tab w:val="right" w:leader="dot" w:pos="8306"/>
        </w:tabs>
      </w:pPr>
      <w:hyperlink w:anchor="_Toc26221" w:history="1">
        <w:r>
          <w:rPr>
            <w:rFonts w:ascii="仿宋" w:eastAsia="仿宋" w:hAnsi="仿宋" w:cs="仿宋" w:hint="eastAsia"/>
            <w:lang w:eastAsia="zh-CN"/>
          </w:rPr>
          <w:t>(一)、质量目标与方针</w:t>
        </w:r>
        <w:r>
          <w:tab/>
        </w:r>
        <w:r>
          <w:fldChar w:fldCharType="begin"/>
        </w:r>
        <w:r>
          <w:instrText xml:space="preserve"> PAGEREF _Toc26221 \h </w:instrText>
        </w:r>
        <w:r>
          <w:fldChar w:fldCharType="separate"/>
        </w:r>
        <w:r>
          <w:t>55</w:t>
        </w:r>
        <w:r>
          <w:fldChar w:fldCharType="end"/>
        </w:r>
      </w:hyperlink>
    </w:p>
    <w:p>
      <w:pPr>
        <w:pStyle w:val="TOC2"/>
        <w:tabs>
          <w:tab w:val="right" w:leader="dot" w:pos="8306"/>
        </w:tabs>
      </w:pPr>
      <w:hyperlink w:anchor="_Toc24176" w:history="1">
        <w:r>
          <w:rPr>
            <w:rFonts w:ascii="仿宋" w:eastAsia="仿宋" w:hAnsi="仿宋" w:cs="仿宋" w:hint="eastAsia"/>
            <w:lang w:eastAsia="zh-CN"/>
          </w:rPr>
          <w:t>(二)、质量管理责任</w:t>
        </w:r>
        <w:r>
          <w:tab/>
        </w:r>
        <w:r>
          <w:fldChar w:fldCharType="begin"/>
        </w:r>
        <w:r>
          <w:instrText xml:space="preserve"> PAGEREF _Toc24176 \h </w:instrText>
        </w:r>
        <w:r>
          <w:fldChar w:fldCharType="separate"/>
        </w:r>
        <w:r>
          <w:t>56</w:t>
        </w:r>
        <w:r>
          <w:fldChar w:fldCharType="end"/>
        </w:r>
      </w:hyperlink>
    </w:p>
    <w:p>
      <w:pPr>
        <w:pStyle w:val="TOC2"/>
        <w:tabs>
          <w:tab w:val="right" w:leader="dot" w:pos="8306"/>
        </w:tabs>
      </w:pPr>
      <w:hyperlink w:anchor="_Toc19168" w:history="1">
        <w:r>
          <w:rPr>
            <w:rFonts w:ascii="仿宋" w:eastAsia="仿宋" w:hAnsi="仿宋" w:cs="仿宋" w:hint="eastAsia"/>
            <w:lang w:eastAsia="zh-CN"/>
          </w:rPr>
          <w:t>(三)、质量管理体系文件</w:t>
        </w:r>
        <w:r>
          <w:tab/>
        </w:r>
        <w:r>
          <w:fldChar w:fldCharType="begin"/>
        </w:r>
        <w:r>
          <w:instrText xml:space="preserve"> PAGEREF _Toc19168 \h </w:instrText>
        </w:r>
        <w:r>
          <w:fldChar w:fldCharType="separate"/>
        </w:r>
        <w:r>
          <w:t>57</w:t>
        </w:r>
        <w:r>
          <w:fldChar w:fldCharType="end"/>
        </w:r>
      </w:hyperlink>
    </w:p>
    <w:p>
      <w:pPr>
        <w:pStyle w:val="TOC2"/>
        <w:tabs>
          <w:tab w:val="right" w:leader="dot" w:pos="8306"/>
        </w:tabs>
      </w:pPr>
      <w:hyperlink w:anchor="_Toc16662" w:history="1">
        <w:r>
          <w:rPr>
            <w:rFonts w:ascii="仿宋" w:eastAsia="仿宋" w:hAnsi="仿宋" w:cs="仿宋" w:hint="eastAsia"/>
            <w:lang w:eastAsia="zh-CN"/>
          </w:rPr>
          <w:t>(四)、质量培训与教育</w:t>
        </w:r>
        <w:r>
          <w:tab/>
        </w:r>
        <w:r>
          <w:fldChar w:fldCharType="begin"/>
        </w:r>
        <w:r>
          <w:instrText xml:space="preserve"> PAGEREF _Toc16662 \h </w:instrText>
        </w:r>
        <w:r>
          <w:fldChar w:fldCharType="separate"/>
        </w:r>
        <w:r>
          <w:t>60</w:t>
        </w:r>
        <w:r>
          <w:fldChar w:fldCharType="end"/>
        </w:r>
      </w:hyperlink>
    </w:p>
    <w:p>
      <w:pPr>
        <w:pStyle w:val="TOC2"/>
        <w:tabs>
          <w:tab w:val="right" w:leader="dot" w:pos="8306"/>
        </w:tabs>
      </w:pPr>
      <w:hyperlink w:anchor="_Toc16664" w:history="1">
        <w:r>
          <w:rPr>
            <w:rFonts w:ascii="仿宋" w:eastAsia="仿宋" w:hAnsi="仿宋" w:cs="仿宋" w:hint="eastAsia"/>
            <w:lang w:eastAsia="zh-CN"/>
          </w:rPr>
          <w:t>(五)、质量审核与评价</w:t>
        </w:r>
        <w:r>
          <w:tab/>
        </w:r>
        <w:r>
          <w:fldChar w:fldCharType="begin"/>
        </w:r>
        <w:r>
          <w:instrText xml:space="preserve"> PAGEREF _Toc16664 \h </w:instrText>
        </w:r>
        <w:r>
          <w:fldChar w:fldCharType="separate"/>
        </w:r>
        <w:r>
          <w:t>61</w:t>
        </w:r>
        <w:r>
          <w:fldChar w:fldCharType="end"/>
        </w:r>
      </w:hyperlink>
    </w:p>
    <w:p>
      <w:pPr>
        <w:pStyle w:val="TOC2"/>
        <w:tabs>
          <w:tab w:val="right" w:leader="dot" w:pos="8306"/>
        </w:tabs>
      </w:pPr>
      <w:hyperlink w:anchor="_Toc6545" w:history="1">
        <w:r>
          <w:rPr>
            <w:rFonts w:ascii="仿宋" w:eastAsia="仿宋" w:hAnsi="仿宋" w:cs="仿宋" w:hint="eastAsia"/>
            <w:lang w:eastAsia="zh-CN"/>
          </w:rPr>
          <w:t>(六)、不符合与纠正措施</w:t>
        </w:r>
        <w:r>
          <w:tab/>
        </w:r>
        <w:r>
          <w:fldChar w:fldCharType="begin"/>
        </w:r>
        <w:r>
          <w:instrText xml:space="preserve"> PAGEREF _Toc6545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3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技术管理特点体现在其创新导向。通过引入最先进的技术趋势和解决方案，百度生态项目致力于提升科技含量、提高质量和效率水平。这意味着我们将采用最新的工具和方法，确保百度生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百度生态项目技术管理的显著特征。通过整合不同领域的技术资源，我们实现了跨学科的协同工作。这有助于优化技术架构，提高整体效能。此外，整合性策略还促进了不同技术团队之间的紧密沟通和高效合作，确保百度生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百度生态项目所采用的技术。通过不断优化技术方案，百度生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百度生态项目团队将在百度生态项目初期识别可能的技术风险，并采取相应的预防和应对措施。通过建立健全的风险评估机制，百度生态项目能够在实施过程中及时发现并解决潜在的技术问题，保障百度生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百度生态项目中，技术将成为百度生态项目成功的有力支持。这一深度剖析揭示了技术管理在百度生态项目实施中的关键作用，为百度生态项目的技术基础奠定了坚实的基础。</w:t>
      </w:r>
    </w:p>
    <w:p>
      <w:pPr>
        <w:pStyle w:val="Heading2"/>
        <w:ind w:firstLine="560" w:firstLineChars="200"/>
        <w:rPr>
          <w:rFonts w:ascii="仿宋" w:eastAsia="仿宋" w:hAnsi="仿宋" w:cs="仿宋" w:hint="eastAsia"/>
          <w:sz w:val="28"/>
          <w:lang w:eastAsia="zh-CN"/>
        </w:rPr>
      </w:pPr>
      <w:bookmarkStart w:id="4" w:name="_Toc18147"/>
      <w:r>
        <w:rPr>
          <w:rFonts w:ascii="仿宋" w:eastAsia="仿宋" w:hAnsi="仿宋" w:cs="仿宋" w:hint="eastAsia"/>
          <w:sz w:val="28"/>
          <w:lang w:eastAsia="zh-CN"/>
        </w:rPr>
        <w:t>(二)、百度生态项目工艺技术设计方案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百度生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百度生态项目将严格按照相关行业规范要求进行组织。通过有效控制产品质量，百度生态项目将致力于为顾客提供优质的百度生态项目产品和良好的服务。这体现了百度生态项目对于生产活动合规性和质量标准的高度重视，为百度生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百度生态项目注重生态效益和清洁生产原则。百度生态项目建设将紧密结合地方特色经济发展，与社会经济发展规划和区域环境保护规划方案相协调一致。通过与当地区域自然生态系统的结合，百度生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百度生态项目产品具有多样化的客户需求和个性化的特点。因此，百度生态项目产品规格品种多样，且单批生产数量较小。为满足这一特点，百度生态项目承办单位将建设先进的柔性制造生产线。通过广泛应用柔性制造技术，百度生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百度生态项目采用的技术具有较高的技术含量和自动化水平，处于国内先进水平。这一技术选用不仅体现了对生产效率、质量和环境友好性的高标准要求，同时为百度生态项目的可持续发展奠定了坚实的基础。</w:t>
      </w:r>
    </w:p>
    <w:p>
      <w:pPr>
        <w:pStyle w:val="Heading2"/>
        <w:ind w:firstLine="560" w:firstLineChars="200"/>
        <w:rPr>
          <w:rFonts w:ascii="仿宋" w:eastAsia="仿宋" w:hAnsi="仿宋" w:cs="仿宋" w:hint="eastAsia"/>
          <w:sz w:val="28"/>
          <w:lang w:eastAsia="zh-CN"/>
        </w:rPr>
      </w:pPr>
      <w:bookmarkStart w:id="5" w:name="_Toc68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为确保百度生态项目的高效生产和技术实施，我们制定了一套精心设计的设备选型方案，以满足百度生态项目生产、质量和环保的要求。该方案的主要特点如下：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百度生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针对百度生态项目产品的多样性和小批量生产的特点，我们将建设柔性制造生产线。通过在设备选型中考虑柔性制造技术，可以灵活应对不同产品规格和生产需求，实现生产线的高度灵活性和适应性。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12"/>
      <w:r>
        <w:rPr>
          <w:rFonts w:ascii="仿宋" w:eastAsia="仿宋" w:hAnsi="仿宋" w:cs="仿宋" w:hint="eastAsia"/>
          <w:sz w:val="28"/>
          <w:lang w:eastAsia="zh-CN"/>
        </w:rPr>
        <w:t>二、百度生态项目绩效评估</w:t>
      </w:r>
      <w:bookmarkEnd w:id="6"/>
    </w:p>
    <w:p>
      <w:pPr>
        <w:pStyle w:val="Heading2"/>
        <w:rPr>
          <w:rFonts w:ascii="仿宋" w:eastAsia="仿宋" w:hAnsi="仿宋" w:cs="仿宋" w:hint="eastAsia"/>
          <w:lang w:eastAsia="zh-CN"/>
        </w:rPr>
      </w:pPr>
      <w:bookmarkStart w:id="7" w:name="_Toc278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我们设计了一套全面的绩效评估指标，以确保百度生态项目的可控和成功交付。这些指标跨足百度生态项目目标、成本、进度和质量等多个维度，为我们提供了全面洞察百度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目标达成率是我们关注的首要指标。我们设定了明确的目标，并通过定期监测和评估，迅速发现并应对潜在的目标偏差。这为百度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成本绩效是另一个核心关注点。通过实际成本与预算成本的对比分析，我们深入了解成本差异的原因，及时调整资源分配，保持百度生态项目在经济效益方面的合理水平。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进度作为关键的绩效指标之一，得到了精心的关注。我们制定了详细的百度生态项目进度计划，并设立了进度符合度指标，确保实际进度与计划进度保持一致。这使我们能够快速发现和解决潜在的进度问题，保持百度生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度生态项目绩效的不可或缺的一环。我们引入了一系列的质量标准和客户满意度指标，以确保百度生态项目交付的成果在质量上达到或超越预期水平。通过持续监测这些指标，我们努力提升百度生态项目整体质量水平，为百度生态项目的成功交付提供有力保障。通过这些科学且全面的绩效评估，我们能够更好地引导百度生态项目的持续改进，确保百度生态项目目标的顺利达成。</w:t>
      </w:r>
    </w:p>
    <w:p>
      <w:pPr>
        <w:pStyle w:val="Heading2"/>
        <w:ind w:firstLine="560" w:firstLineChars="200"/>
        <w:rPr>
          <w:rFonts w:ascii="仿宋" w:eastAsia="仿宋" w:hAnsi="仿宋" w:cs="仿宋" w:hint="eastAsia"/>
          <w:sz w:val="28"/>
          <w:lang w:eastAsia="zh-CN"/>
        </w:rPr>
      </w:pPr>
      <w:bookmarkStart w:id="8" w:name="_Toc3172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绩效评估是百度生态项目中的关键环节，为确保百度生态项目达到预期目标，我们采用了多层次、多维度的绩效评估方法。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度生态项目的战略目标对齐，确保每个决策和行动都与百度生态项目整体目标保持一致。团队会定期召开战略对齐会议，审视当前工作与百度生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度生态项目进度、质量、成本和风险等方面。这些指标通过数据收集和分析，为百度生态项目管理团队提供了客观的评估依据。例如，我们通过百度生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绩效评估不仅仅停留在百度生态项目内部，还考虑了百度生态项目对外部环境的影响。我们定期进行干系人满意度调查，以了解各利益相关方对百度生态项目的期望和满意度，并及时做出调整。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这种多层次、多角度的绩效评估方法，使得我们能够全面了解百度生态项目的运行状态，及时做出调整，确保百度生态项目在不断变化的环境中保持稳健前行。</w:t>
      </w:r>
    </w:p>
    <w:p>
      <w:pPr>
        <w:pStyle w:val="Heading2"/>
        <w:ind w:firstLine="560" w:firstLineChars="200"/>
        <w:rPr>
          <w:rFonts w:ascii="仿宋" w:eastAsia="仿宋" w:hAnsi="仿宋" w:cs="仿宋" w:hint="eastAsia"/>
          <w:sz w:val="28"/>
          <w:lang w:eastAsia="zh-CN"/>
        </w:rPr>
      </w:pPr>
      <w:bookmarkStart w:id="9" w:name="_Toc308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为了确保百度生态项目的有效管理和不断优化，我们采用了精心设计的绩效评估周期。这个周期旨在实现灵活、实时和全面的评估，以适应百度生态项目执行中的各种挑战。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百度生态项目的不同需求，分为短期、中期和长期。短期评估关注每个迭代或工作周期，以及时发现和解决当前任务中的问题。中期评估涵盖几个迭代，深入了解整体百度生态项目的趋势和性能。长期评估则着眼于整个百度生态项目阶段，确保百度生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百度生态项目管理工具和协作平台，团队成员能够随时更新和分享百度生态项目数据。这种实时性的反馈机制使我们能够及时察觉潜在问题，快速调整，保持百度生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百度生态项目的决策制定密不可分。每个周期的百度生态项目回顾会议成为集体总结经验、识别问题深层次原因并找到创新解决方案的平台。这种定期的反思与调整机制使百度生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994"/>
      <w:r>
        <w:rPr>
          <w:rFonts w:ascii="仿宋" w:eastAsia="仿宋" w:hAnsi="仿宋" w:cs="仿宋" w:hint="eastAsia"/>
          <w:sz w:val="28"/>
          <w:lang w:eastAsia="zh-CN"/>
        </w:rPr>
        <w:t>三、百度生态项目土建工程</w:t>
      </w:r>
      <w:bookmarkEnd w:id="10"/>
    </w:p>
    <w:p>
      <w:pPr>
        <w:pStyle w:val="Heading2"/>
        <w:rPr>
          <w:rFonts w:ascii="仿宋" w:eastAsia="仿宋" w:hAnsi="仿宋" w:cs="仿宋" w:hint="eastAsia"/>
          <w:lang w:eastAsia="zh-CN"/>
        </w:rPr>
      </w:pPr>
      <w:bookmarkStart w:id="11" w:name="_Toc3357"/>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在百度生态项目的建筑工程设计中，我们将秉承一系列重要的设计原则，以确保百度生态项目建筑在功能、美观、可持续性等方面达到最佳效果。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首要原则是确保建筑的功能性得到最大化的发挥。我们将充分理解百度生态项目的实际需求，合理布局各个功能区域，保证建筑在满足业务需求的同时，提供高效的工作环境。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在建筑设计中，我们将综合考虑建设和运营成本。通过精细的经济效益分析，确保设计方案在高效利用资源的同时，对百度生态项目的长期盈利能力有积极的贡献。</w:t>
      </w:r>
    </w:p>
    <w:p>
      <w:pPr>
        <w:pStyle w:val="Heading2"/>
        <w:ind w:firstLine="560" w:firstLineChars="200"/>
        <w:rPr>
          <w:rFonts w:ascii="仿宋" w:eastAsia="仿宋" w:hAnsi="仿宋" w:cs="仿宋" w:hint="eastAsia"/>
          <w:sz w:val="28"/>
          <w:lang w:eastAsia="zh-CN"/>
        </w:rPr>
      </w:pPr>
      <w:bookmarkStart w:id="12" w:name="_Toc2556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土建工程设计中，我们将精准设定设计年限，结合百度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百度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125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百度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百度生态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百度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903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本期工程百度生态项目预计总建筑面积XXX平方米，其中：计容建筑面积XXX平方米，计划建筑工程投资XX万元，占百度生态项目总投资的XX%。</w:t>
      </w:r>
    </w:p>
    <w:p>
      <w:pPr>
        <w:pStyle w:val="Heading1"/>
        <w:ind w:firstLine="560" w:firstLineChars="200"/>
        <w:rPr>
          <w:rFonts w:ascii="仿宋" w:eastAsia="仿宋" w:hAnsi="仿宋" w:cs="仿宋" w:hint="eastAsia"/>
          <w:sz w:val="28"/>
          <w:lang w:eastAsia="zh-CN"/>
        </w:rPr>
      </w:pPr>
      <w:bookmarkStart w:id="15" w:name="_Toc232"/>
      <w:r>
        <w:rPr>
          <w:rFonts w:ascii="仿宋" w:eastAsia="仿宋" w:hAnsi="仿宋" w:cs="仿宋" w:hint="eastAsia"/>
          <w:sz w:val="28"/>
          <w:lang w:eastAsia="zh-CN"/>
        </w:rPr>
        <w:t>四、百度生态项目选址可行性分析</w:t>
      </w:r>
      <w:bookmarkEnd w:id="15"/>
    </w:p>
    <w:p>
      <w:pPr>
        <w:pStyle w:val="Heading2"/>
        <w:rPr>
          <w:rFonts w:ascii="仿宋" w:eastAsia="仿宋" w:hAnsi="仿宋" w:cs="仿宋" w:hint="eastAsia"/>
          <w:lang w:eastAsia="zh-CN"/>
        </w:rPr>
      </w:pPr>
      <w:bookmarkStart w:id="16" w:name="_Toc18193"/>
      <w:r>
        <w:rPr>
          <w:rFonts w:ascii="仿宋" w:eastAsia="仿宋" w:hAnsi="仿宋" w:cs="仿宋" w:hint="eastAsia"/>
          <w:lang w:eastAsia="zh-CN"/>
        </w:rPr>
        <w:t>(一)、百度生态项目选址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该百度生态项目选址位于XX省XX市XX区XXX街道</w:t>
      </w:r>
    </w:p>
    <w:p>
      <w:pPr>
        <w:pStyle w:val="Heading2"/>
        <w:ind w:firstLine="560" w:firstLineChars="200"/>
        <w:rPr>
          <w:rFonts w:ascii="仿宋" w:eastAsia="仿宋" w:hAnsi="仿宋" w:cs="仿宋" w:hint="eastAsia"/>
          <w:sz w:val="28"/>
          <w:lang w:eastAsia="zh-CN"/>
        </w:rPr>
      </w:pPr>
      <w:bookmarkStart w:id="17" w:name="_Toc225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百度生态项目的征地面积将根据百度生态项目的实际规模和需求进行精确规划。具体面积XXX平方米，旨在确保百度生态项目不仅能够满足当前的发展需求，还能够预留空间以适应未来的扩展。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净用地面积是在征地面积基础上去除不可利用面积后的实际可开发用地。具体面积XXX平方米，考虑到环保、交通、安全等多方面因素，以确保百度生态项目在整体利用效率上达到最优。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百度生态项目计划建设的建筑总规模具体面积XXX平方米。这一规模的确定综合考虑了百度生态项目的性质、规模，以及城市规划的相关要求，确保建筑布局与周边环境协调一致。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绿地率是百度生态项目用地中被规划为绿地的比例。具体面积XXX平方米，旨在通过合理规划绿地，改善百度生态项目周边环境，提升居民生活质量，并符合城市整体绿化规划。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容积率是用地上可以建设的建筑总体积与用地面积之比。具体面积XXX，通过合理的容积率规划，确保百度生态项目建筑规模与周边环境和谐共生。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确保百度生态项目选址与当地城市规划相一致，具体面积XXX平方米。通过与城市规划部门深入沟通，确保百度生态项目不仅符合城市的整体发展方向，还能够融入城市的发展布局，为城市的长远发展贡献力量。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百度生态项目选址符合当地产业政策，具体面积XXX平方米。这包括百度生态项目对当地经济的促进作用，以及对相关产业的带动效应，确保百度生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用地总体要求必须符合环保和可持续发展的原则，具体面积XXX平方米。通过采用绿色建筑设计、节能减排等措施，确保百度生态项目在建设和运营过程中对环境的影响最小化，达到可持续发展的要求。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确保百度生态项目选址具备必要的公共设施配套，具体面积XXX平方米。这包括交通便利性、教育、医疗等基础设施，以提高居民生活品质，使得百度生态项目选址更具吸引力。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考虑用地总体要求对当地社会稳定性的影响，具体面积XXX平方米。通过深入了解当地社区反馈，确保百度生态项目的选址和建设过程对当地社会和谐稳定产生积极作用。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百度生态项目选址不仅符合法规和规划，还在实际操作中具有可行性。这一全面规划将为百度生态项目的成功实施提供坚实的基础，确保百度生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67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百度生态项目的设备规划和空间设计中，我们将采取灵活设备布局的措施。设备布局将根据实际需求进行灵活设计，避免不必要的浪费。通过合理规划设备摆放位置，我们将提高设备的利用率，减少设备间距，以确保百度生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百度生态项目内部引入共享设施的概念，例如共享会议室、办公区等。通过这种方式，我们可以减少对资源的重复建设，提高资源共享效率，从而减小百度生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51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百度生态项目的总图布置中，我们将不同功能区域进行明确的规划，以最大程度满足百度生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https://d.book118.com/268142117005006047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E50D6"/>
    <w:rsid w:val="4D4E50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4211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2024-03-05T00:13:00Z</dcterms:created>
  <dcterms:modified xsi:type="dcterms:W3CDTF">2024-03-05T00:13:49Z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F61FF53A51264BC5AB22C1742697BD15_11</vt:lpwstr>
  </property>
  <property fmtid="{D5CDD505-2E9C-101B-9397-08002B2CF9AE}" pid="3" name="KSOProductBuildVer">
    <vt:lpwstr>2052-12.1.0.16388</vt:lpwstr>
  </property>
</Properties>
</file>