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05E8F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905E8F">
      <w:pPr>
        <w:widowControl/>
        <w:jc w:val="left"/>
        <w:rPr>
          <w:rFonts w:ascii="仿宋" w:eastAsia="仿宋" w:hAnsi="仿宋"/>
          <w:b/>
          <w:sz w:val="40"/>
        </w:rPr>
      </w:pPr>
    </w:p>
    <w:p w:rsidR="00905E8F">
      <w:pPr>
        <w:widowControl/>
        <w:jc w:val="left"/>
        <w:rPr>
          <w:rFonts w:ascii="仿宋" w:eastAsia="仿宋" w:hAnsi="仿宋"/>
          <w:b/>
          <w:sz w:val="40"/>
        </w:rPr>
      </w:pPr>
    </w:p>
    <w:p w:rsidR="00905E8F" w:rsidRPr="00905E8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05E8F">
        <w:rPr>
          <w:rFonts w:ascii="宋体" w:eastAsia="宋体" w:hAnsi="宋体" w:hint="eastAsia"/>
          <w:b/>
          <w:sz w:val="60"/>
        </w:rPr>
        <w:t>蛋清美容行业分析报告及未来五至十年行业发展报告</w:t>
      </w:r>
    </w:p>
    <w:p w:rsidR="00905E8F" w:rsidP="00905E8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05E8F">
        <w:rPr>
          <w:rFonts w:ascii="仿宋" w:eastAsia="仿宋" w:hAnsi="仿宋" w:hint="eastAsia"/>
          <w:b/>
          <w:sz w:val="40"/>
        </w:rPr>
        <w:t>目录</w:t>
      </w:r>
    </w:p>
    <w:p w:rsidR="00905E8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05E8F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一、蛋清美容企业战略目标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_Toc159244003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05E8F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二、蛋清美容行业政策环境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_Toc159244004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、政策持续利好蛋清美容行业发展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_Toc159244005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、蛋清美容行业政策体系日趋完善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_Toc159244006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、一级市场火热</w:t>
      </w:r>
      <w:r>
        <w:rPr>
          <w:noProof/>
        </w:rPr>
        <w:t>,</w:t>
      </w:r>
      <w:r>
        <w:rPr>
          <w:rFonts w:hint="eastAsia"/>
          <w:noProof/>
        </w:rPr>
        <w:t>国内专利不断攀升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_Toc159244007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、宏观环境下蛋清美容行业定位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_Toc159244008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>“</w:t>
      </w:r>
      <w:r>
        <w:rPr>
          <w:rFonts w:hint="eastAsia"/>
          <w:noProof/>
        </w:rPr>
        <w:t>十三五</w:t>
      </w:r>
      <w:r>
        <w:rPr>
          <w:noProof/>
        </w:rPr>
        <w:t>”</w:t>
      </w:r>
      <w:r>
        <w:rPr>
          <w:rFonts w:hint="eastAsia"/>
          <w:noProof/>
        </w:rPr>
        <w:t>期间蛋清美容业绩显著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_Toc159244009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05E8F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</w:t>
      </w:r>
      <w:r>
        <w:rPr>
          <w:noProof/>
        </w:rPr>
        <w:t>2024-2029</w:t>
      </w:r>
      <w:r>
        <w:rPr>
          <w:rFonts w:hint="eastAsia"/>
          <w:noProof/>
        </w:rPr>
        <w:t>年蛋清美容业市场运行趋势及存在问题分析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_Toc159244010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>2024-2029</w:t>
      </w:r>
      <w:r>
        <w:rPr>
          <w:rFonts w:hint="eastAsia"/>
          <w:noProof/>
        </w:rPr>
        <w:t>年蛋清美容业市场运行动态分析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_Toc159244011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、现阶段蛋清美容业存在的问题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_Toc159244012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、现阶段蛋清美容业存在的问题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_Toc159244013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、规范蛋清美容业的发展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_Toc159244014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05E8F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四、蛋清美容行业财务状况分析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_Toc159244015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、蛋清美容行业近三年财务数据及指标分析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_Toc159244016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、现金流对蛋清美容业的影响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_Toc159244017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5E8F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五、蛋清美容业发展模式分析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_Toc159244018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、蛋清美容地域有明显差异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_Toc159244019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5E8F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六、蛋清美容业数据预测与分析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_Toc159244020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、蛋清美容业时间序列预测与分析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_Toc159244021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 xml:space="preserve"> </w:t>
      </w:r>
      <w:r>
        <w:rPr>
          <w:rFonts w:hint="eastAsia"/>
          <w:noProof/>
        </w:rPr>
        <w:t>蛋清美容业时间曲线预测模型分析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_Toc159244022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、蛋清美容行业差分方程预测模型分析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_Toc159244023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、未来</w:t>
      </w:r>
      <w:r>
        <w:rPr>
          <w:noProof/>
        </w:rPr>
        <w:t>5-10</w:t>
      </w:r>
      <w:r>
        <w:rPr>
          <w:rFonts w:hint="eastAsia"/>
          <w:noProof/>
        </w:rPr>
        <w:t>年蛋清美容业预测结论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_Toc159244024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05E8F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七、蛋清美容行业（</w:t>
      </w:r>
      <w:r>
        <w:rPr>
          <w:noProof/>
        </w:rPr>
        <w:t>2024-2029</w:t>
      </w:r>
      <w:r>
        <w:rPr>
          <w:rFonts w:hint="eastAsia"/>
          <w:noProof/>
        </w:rPr>
        <w:t>）发展趋势预测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_Toc159244025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、蛋清美容行业当下面临的机会和挑战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_Toc159244026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、蛋清美容行业经营理念快速转变的意义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_Toc159244027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、整合蛋清美容行业的技术服务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_Toc159244028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、迅速转变蛋清美容企业的增长动力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_Toc159244029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05E8F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八、蛋清美容行业企业转型思考（</w:t>
      </w:r>
      <w:r>
        <w:rPr>
          <w:noProof/>
        </w:rPr>
        <w:t>2024-2029</w:t>
      </w:r>
      <w:r>
        <w:rPr>
          <w:rFonts w:hint="eastAsia"/>
          <w:noProof/>
        </w:rPr>
        <w:t>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_Toc159244030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、蛋清美容业的内生延伸</w:t>
      </w:r>
      <w:r>
        <w:rPr>
          <w:noProof/>
        </w:rPr>
        <w:t>——</w:t>
      </w:r>
      <w:r>
        <w:rPr>
          <w:rFonts w:hint="eastAsia"/>
          <w:noProof/>
        </w:rPr>
        <w:t>选择与定位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_Toc159244031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、蛋清美容跨行业转型延伸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_Toc159244032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、蛋清美容企业资本计划分析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_Toc159244033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、蛋清美容业的融资问题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_Toc159244034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、加强蛋清美容行业人才引进，优化人才结构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_Toc159244035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05E8F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九、关于“十四五”蛋清美容业发展战略规划的建议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_Toc159244036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、蛋清美容业“十四五”战略规划简介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_Toc159244037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05E8F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、蛋清美容业的社会化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_Toc159244038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05E8F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、大规模的蛋清美容业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_Toc159244039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>“</w:t>
      </w:r>
      <w:r>
        <w:rPr>
          <w:rFonts w:hint="eastAsia"/>
          <w:noProof/>
        </w:rPr>
        <w:t>十四五</w:t>
      </w:r>
      <w:r>
        <w:rPr>
          <w:noProof/>
        </w:rPr>
        <w:t>”</w:t>
      </w:r>
      <w:r>
        <w:rPr>
          <w:rFonts w:hint="eastAsia"/>
          <w:noProof/>
        </w:rPr>
        <w:t>期间蛋清美容业的市场应用方向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_Toc159244040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、十四五</w:t>
      </w:r>
      <w:r>
        <w:rPr>
          <w:noProof/>
        </w:rPr>
        <w:t>”</w:t>
      </w:r>
      <w:r>
        <w:rPr>
          <w:rFonts w:hint="eastAsia"/>
          <w:noProof/>
        </w:rPr>
        <w:t>期间蛋清美容业的发展重点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_Toc159244041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05E8F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十、</w:t>
      </w:r>
      <w:r>
        <w:rPr>
          <w:noProof/>
        </w:rPr>
        <w:t>2024-2029</w:t>
      </w:r>
      <w:r>
        <w:rPr>
          <w:rFonts w:hint="eastAsia"/>
          <w:noProof/>
        </w:rPr>
        <w:t>年蛋清美容业竞争格局展望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_Toc159244042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05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、蛋清美容业经济周期分析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_Toc159244043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https://d.book118.com/268143067122006040</w:t>
        </w:r>
      </w:hyperlink>
    </w:p>
    <w:p w:rsidR="00905E8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E8F" w:rsidP="003D6D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05E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E8F" w:rsidP="003D6D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05E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E8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E8F" w:rsidP="003D6D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05E8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E8F" w:rsidP="003D6D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05E8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E8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E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E8F" w:rsidRPr="00905E8F" w:rsidP="00905E8F">
    <w:pPr>
      <w:pStyle w:val="Header"/>
      <w:rPr>
        <w:rFonts w:ascii="仿宋" w:eastAsia="仿宋" w:hAnsi="仿宋"/>
      </w:rPr>
    </w:pPr>
    <w:r w:rsidRPr="00905E8F">
      <w:rPr>
        <w:rFonts w:ascii="仿宋" w:eastAsia="仿宋" w:hAnsi="仿宋" w:hint="eastAsia"/>
      </w:rPr>
      <w:t>蛋清美容行业报告/庞文报告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E8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E8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E8F" w:rsidRPr="00905E8F" w:rsidP="00905E8F">
    <w:pPr>
      <w:pStyle w:val="Header"/>
      <w:rPr>
        <w:rFonts w:ascii="仿宋" w:eastAsia="仿宋" w:hAnsi="仿宋"/>
      </w:rPr>
    </w:pPr>
    <w:r w:rsidRPr="00905E8F">
      <w:rPr>
        <w:rFonts w:ascii="仿宋" w:eastAsia="仿宋" w:hAnsi="仿宋" w:hint="eastAsia"/>
      </w:rPr>
      <w:t>蛋清美容行业报告/庞文报告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E8F"/>
    <w:rsid w:val="000F1811"/>
    <w:rsid w:val="00325856"/>
    <w:rsid w:val="003D6D81"/>
    <w:rsid w:val="00905E8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92A176-2E67-4A03-B3BE-2FAE5826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905E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905E8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905E8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905E8F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905E8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DefaultParagraphFont"/>
    <w:link w:val="Heading3"/>
    <w:uiPriority w:val="9"/>
    <w:rsid w:val="00905E8F"/>
    <w:rPr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905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905E8F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905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905E8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05E8F"/>
  </w:style>
  <w:style w:type="paragraph" w:styleId="TOC1">
    <w:name w:val="toc 1"/>
    <w:basedOn w:val="Normal"/>
    <w:next w:val="Normal"/>
    <w:autoRedefine/>
    <w:uiPriority w:val="39"/>
    <w:unhideWhenUsed/>
    <w:rsid w:val="00905E8F"/>
  </w:style>
  <w:style w:type="paragraph" w:styleId="TOC2">
    <w:name w:val="toc 2"/>
    <w:basedOn w:val="Normal"/>
    <w:next w:val="Normal"/>
    <w:autoRedefine/>
    <w:uiPriority w:val="39"/>
    <w:unhideWhenUsed/>
    <w:rsid w:val="00905E8F"/>
    <w:pPr>
      <w:ind w:left="42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905E8F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68143067122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3044</Words>
  <Characters>17355</Characters>
  <Application>Microsoft Office Word</Application>
  <DocSecurity>0</DocSecurity>
  <Lines>144</Lines>
  <Paragraphs>40</Paragraphs>
  <ScaleCrop>false</ScaleCrop>
  <Company/>
  <LinksUpToDate>false</LinksUpToDate>
  <CharactersWithSpaces>20359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2024-02-19T06:06:00Z</dcterms:created>
  <dcterms:modified xsi:type="dcterms:W3CDTF">2024-02-19T06:06:00Z</dcterms:modified>
</cp:coreProperties>
</file>