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4EC5" w:rsidRPr="00EC4EC5" w:rsidP="00EC4EC5">
      <w:pPr>
        <w:widowControl/>
        <w:spacing w:after="120"/>
        <w:jc w:val="left"/>
        <w:outlineLvl w:val="1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t>【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t>Hanker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t>循迹小车系列】循迹小车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t xml:space="preserve"> FollowMe 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t>之八</w:t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转眼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寻迹小车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FollowMe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之七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一文发表已过半年，在这段时间中收到了许多朋友的咨询、建议，在此首先感谢大家的关注、认可！大家的热情给了我继续完善的动力，促使这个项目生存下去，不断成长，成为一个能给广大爱好者、学习者提供切实帮助的平台。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在收到的所有建议、意见中，主要内容均围绕着如何配齐这些材料？提的最多的要求是：能否提供套件？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我仔细考察后发现，确实如此，目前这样的销售渠道很少，只有少数几个城市有电子器件的销售，多数地方根本没有这方面的商场。即使在器件供应较好的城市，项目的主要服务对象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 ——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大学生，也由于这几年校区外迁，大大增加了采购的难度、成本。而零星通过网上采购有些不上算，邮费可能要远超过材料成本。此外，已简化至极的结构还是成了许多人实施的障碍。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基于此，我着手完善前面的设计，使之能真正为大家所实施，尽量消除所有障碍，在朋友的帮助下，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圆梦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小车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DIY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套件终于诞生了！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之所以取名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圆梦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，首先是为了有个名字便于交流；其次是我和许多大学生交流的感受，他们中许多人都梦想自己做一辆智能小车，但苦于客观条件的制约，无法圆梦，我希望这个套件能够圆他们的梦，所以称之为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圆梦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！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同时，小车呈圆形，白色底盘、蓝色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PCB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，寓意蓝天白云，是梦的最好意境。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5362575"/>
            <wp:effectExtent l="0" t="0" r="0" b="9525"/>
            <wp:docPr id="29" name="图片 29" descr="http://www.52solution.com/static/images/1310181402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1" descr="http://www.52solution.com/static/images/1310181402_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4867275"/>
            <wp:effectExtent l="0" t="0" r="0" b="9525"/>
            <wp:docPr id="28" name="图片 28" descr="http://www.52solution.com/static/images/131018140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" descr="http://www.52solution.com/static/images/1310181402_1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  <w:t>一、改进目标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这个平台在开始做时，有些目标还不是很清晰，在做的过程中不断有所感悟，特别是辅导了两个大学生应用这个平台参加校内机器人赛后，得到了很大启发。他们用这个平台参与的是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自动入库小车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项目，第七篇所描述的单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MCU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控制方案就是他们所做。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通过和他们的交流，明晰了这个平台的目标：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1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）电路及所选器件必须便于初学者自己动手；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2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）所选器件尽量便宜，以降低参与的心理门槛；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3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）电路设计要便于初学者理解工作原理；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4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）要允许易出现的错误，通过设计降低意外损坏的可能；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5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）要降低意外损坏的维护费用；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6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）要便于扩充、升级，以适应多层次、多样化的要求，以及自身的发展需求；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7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）基本开发手段要尽量便宜，不要造成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鞍子比马贵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的现象；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8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）要有足够的公共资源作为参考。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这个平台所面向的对象是：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1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）相关专业的大学生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2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）机器人爱好者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3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）单片机初学者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      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基于这些，做了下述改进。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  <w:t>二、主要改进简述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以第七篇的单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MCU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控制方案为基础，主要改进有：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1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）将结构件开模，彻底消除制作障碍；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2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）改进码盘设计，利用模具优势将码盘分辨率提高至每转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 100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脉冲；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3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）改用直插式器件，降低焊接难度，便于调试时检测电平、波形；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4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）改用双极性的中功率三极管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D882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、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B772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代替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MOS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管，成本为原来的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1/5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5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）增加了一些必要的工作指示，如电机驱动输出，以便于使用者在不具备测试手段时能够大概掌握工作情况；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6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）增加了扩展板设计，将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MCU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的引脚均引至扩展板，提供了更换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MCU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的可能；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7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）利用扩展板的空间设计了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USB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转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UART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接口，可以直接实现程序下载；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8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）利用扩展板的空间设计了无线接口，便于为小车建立无线通讯链路；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C4EC5"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  <w:t>三、改进之处详细描述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 xml:space="preserve">3.1 </w:t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>结构件部分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原来使用车床加工的塑料件均改为模具制造，借鉴静态模型的方式，将所有零件连在一起，使用时切开，这样不易丢失。塑料件如下：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3590925"/>
            <wp:effectExtent l="0" t="0" r="0" b="9525"/>
            <wp:docPr id="27" name="图片 27" descr="http://www.52solution.com/static/images/131018140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" descr="http://www.52solution.com/static/images/1310181402_2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其中包含底盘、车轮、滚珠万向轮、小皮带轮、电机固定卡。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        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滚珠轴承、轮胎、皮带与原来相同，增加了几个钢珠。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3486150"/>
            <wp:effectExtent l="0" t="0" r="0" b="0"/>
            <wp:docPr id="26" name="图片 26" descr="http://www.52solution.com/static/images/131018140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4" descr="http://www.52solution.com/static/images/1310181402_3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 xml:space="preserve">3.1.1 </w:t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>底盘部分改进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底盘形状如下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: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3752850"/>
            <wp:effectExtent l="0" t="0" r="0" b="0"/>
            <wp:docPr id="25" name="图片 25" descr="http://www.52solution.com/static/images/1310181402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5" descr="http://www.52solution.com/static/images/1310181402_4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4572000" cy="3705225"/>
            <wp:effectExtent l="0" t="0" r="0" b="9525"/>
            <wp:docPr id="24" name="图片 24" descr="http://www.52solution.com/static/images/1310181402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6" descr="http://www.52solution.com/static/images/1310181402_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spacing w:line="384" w:lineRule="atLeast"/>
        <w:jc w:val="left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在底盘设计中，改进了码盘采样器的安装方式，同时提供了一个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GP2D12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的安装位置，为即将推出的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“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打擂台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”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游戏提供方便。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 xml:space="preserve">3.1.2 </w:t>
      </w:r>
      <w:r w:rsidRPr="00EC4EC5">
        <w:rPr>
          <w:rFonts w:ascii="Helvetica" w:eastAsia="宋体" w:hAnsi="Helvetica" w:cs="Helvetica"/>
          <w:b/>
          <w:bCs/>
          <w:color w:val="000000"/>
          <w:kern w:val="0"/>
          <w:sz w:val="27"/>
          <w:szCs w:val="27"/>
        </w:rPr>
        <w:t>车轮部分改进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主要是增加了码盘部分，而且是遮断模式，增加了可靠性，提高了分辨率。（此设计还是受网上某个爱好者的启发，他也自己做了一个小车，码盘和这个结构相同，只不过他是用一拉罐手工制作的。因时间间隔稍长，记不起在何处看到的了，在此向他表示感谢！）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 xml:space="preserve">       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由于工艺需要，车轮分成三层，以形成轮胎安装槽和皮带槽，因此可以将滚珠轴承夹于其中，解决了滚珠轴承的固定问题。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车轮部件：</w:t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Helvetica" w:eastAsia="宋体" w:hAnsi="Helvetica" w:cs="Helvetic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4572000" cy="3505200"/>
            <wp:effectExtent l="0" t="0" r="0" b="0"/>
            <wp:docPr id="23" name="图片 23" descr="http://www.52solution.com/static/images/131018140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7" descr="http://www.52solution.com/static/images/1310181402_6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t>  </w:t>
      </w:r>
      <w:r w:rsidRPr="00EC4EC5">
        <w:rPr>
          <w:rFonts w:ascii="Helvetica" w:eastAsia="宋体" w:hAnsi="Helvetica" w:cs="Helvetica"/>
          <w:color w:val="000000"/>
          <w:kern w:val="0"/>
          <w:sz w:val="27"/>
          <w:szCs w:val="27"/>
        </w:rPr>
        <w:br/>
        <w:t>   </w:t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4600575"/>
            <wp:effectExtent l="0" t="0" r="0" b="9525"/>
            <wp:docPr id="22" name="图片 22" descr="http://www.52solution.com/static/images/1310181402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8" descr="http://www.52solution.com/static/images/1310181402_7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3057525"/>
            <wp:effectExtent l="0" t="0" r="0" b="9525"/>
            <wp:docPr id="21" name="图片 21" descr="http://www.52solution.com/static/images/1310181402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9" descr="http://www.52solution.com/static/images/1310181402_8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3924300"/>
            <wp:effectExtent l="0" t="0" r="0" b="0"/>
            <wp:docPr id="20" name="图片 20" descr="http://www.52solution.com/static/images/1310181402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0" descr="http://www.52solution.com/static/images/1310181402_9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4752975"/>
            <wp:effectExtent l="0" t="0" r="0" b="9525"/>
            <wp:docPr id="19" name="图片 19" descr="http://www.52solution.com/static/images/1310181402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1" descr="http://www.52solution.com/static/images/1310181402_1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EC4EC5" w:rsidRPr="00EC4EC5" w:rsidP="00EC4EC5">
      <w:pPr>
        <w:widowControl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noProof/>
          <w:color w:val="000000"/>
          <w:kern w:val="0"/>
          <w:szCs w:val="21"/>
        </w:rPr>
        <w:drawing>
          <wp:inline distT="0" distB="0" distL="0" distR="0">
            <wp:extent cx="4572000" cy="4267200"/>
            <wp:effectExtent l="0" t="0" r="0" b="0"/>
            <wp:docPr id="18" name="图片 18" descr="http://www.52solution.com/static/images/1310181402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2" descr="http://www.52solution.com/static/images/1310181402_11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  <w:r w:rsidRPr="00EC4EC5">
        <w:rPr>
          <w:rFonts w:ascii="Helvetica" w:eastAsia="宋体" w:hAnsi="Helvetica" w:cs="Helvetica"/>
          <w:color w:val="000000"/>
          <w:kern w:val="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https://d.book118.com/275001122000011113</w:t>
        </w:r>
      </w:hyperlink>
    </w:p>
    <w:p w:rsidR="00EC4EC5" w:rsidRPr="00EC4EC5" w:rsidP="00EC4EC5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EC5"/>
    <w:rsid w:val="00EC4EC5"/>
    <w:rsid w:val="00FF00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EC4EC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EC4EC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ttag">
    <w:name w:val="t_tag"/>
    <w:basedOn w:val="DefaultParagraphFont"/>
    <w:rsid w:val="00EC4EC5"/>
  </w:style>
  <w:style w:type="paragraph" w:styleId="NormalWeb">
    <w:name w:val="Normal (Web)"/>
    <w:basedOn w:val="Normal"/>
    <w:uiPriority w:val="99"/>
    <w:semiHidden/>
    <w:unhideWhenUsed/>
    <w:rsid w:val="00EC4E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C4EC5"/>
    <w:rPr>
      <w:b/>
      <w:bCs/>
    </w:rPr>
  </w:style>
  <w:style w:type="character" w:customStyle="1" w:styleId="apple-converted-space">
    <w:name w:val="apple-converted-space"/>
    <w:basedOn w:val="DefaultParagraphFont"/>
    <w:rsid w:val="00EC4EC5"/>
  </w:style>
  <w:style w:type="character" w:styleId="Hyperlink">
    <w:name w:val="Hyperlink"/>
    <w:basedOn w:val="DefaultParagraphFont"/>
    <w:uiPriority w:val="99"/>
    <w:semiHidden/>
    <w:unhideWhenUsed/>
    <w:rsid w:val="00EC4EC5"/>
    <w:rPr>
      <w:color w:val="0000FF"/>
      <w:u w:val="single"/>
    </w:rPr>
  </w:style>
  <w:style w:type="paragraph" w:styleId="BalloonText">
    <w:name w:val="Balloon Text"/>
    <w:basedOn w:val="Normal"/>
    <w:link w:val="Char"/>
    <w:uiPriority w:val="99"/>
    <w:semiHidden/>
    <w:unhideWhenUsed/>
    <w:rsid w:val="00EC4EC5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EC4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yperlink" Target="https://d.book118.com/275001122000011113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780</Words>
  <Characters>4449</Characters>
  <Application>Microsoft Office Word</Application>
  <DocSecurity>0</DocSecurity>
  <Lines>37</Lines>
  <Paragraphs>10</Paragraphs>
  <ScaleCrop>false</ScaleCrop>
  <Company/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dsitou</dc:creator>
  <cp:lastModifiedBy>dsitou</cp:lastModifiedBy>
  <cp:revision>1</cp:revision>
  <dcterms:created xsi:type="dcterms:W3CDTF">2011-07-29T00:43:00Z</dcterms:created>
  <dcterms:modified xsi:type="dcterms:W3CDTF">2011-07-29T00:43:00Z</dcterms:modified>
</cp:coreProperties>
</file>