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10" w:history="1">
        <w:r>
          <w:rPr>
            <w:rFonts w:ascii="仿宋" w:eastAsia="仿宋" w:hAnsi="仿宋" w:cs="仿宋" w:hint="eastAsia"/>
            <w:lang w:eastAsia="zh-CN"/>
          </w:rPr>
          <w:t>序言</w:t>
        </w:r>
        <w:r>
          <w:tab/>
        </w:r>
        <w:r>
          <w:fldChar w:fldCharType="begin"/>
        </w:r>
        <w:r>
          <w:instrText xml:space="preserve"> PAGEREF _Toc20210 \h </w:instrText>
        </w:r>
        <w:r>
          <w:fldChar w:fldCharType="separate"/>
        </w:r>
        <w:r>
          <w:t>3</w:t>
        </w:r>
        <w:r>
          <w:fldChar w:fldCharType="end"/>
        </w:r>
      </w:hyperlink>
    </w:p>
    <w:p>
      <w:pPr>
        <w:pStyle w:val="TOC1"/>
        <w:tabs>
          <w:tab w:val="right" w:leader="dot" w:pos="8306"/>
        </w:tabs>
      </w:pPr>
      <w:hyperlink w:anchor="_Toc2229" w:history="1">
        <w:r>
          <w:rPr>
            <w:rFonts w:ascii="仿宋" w:eastAsia="仿宋" w:hAnsi="仿宋" w:cs="仿宋" w:hint="eastAsia"/>
            <w:lang w:eastAsia="zh-CN"/>
          </w:rPr>
          <w:t>一、异步电机项目概论</w:t>
        </w:r>
        <w:r>
          <w:tab/>
        </w:r>
        <w:r>
          <w:fldChar w:fldCharType="begin"/>
        </w:r>
        <w:r>
          <w:instrText xml:space="preserve"> PAGEREF _Toc2229 \h </w:instrText>
        </w:r>
        <w:r>
          <w:fldChar w:fldCharType="separate"/>
        </w:r>
        <w:r>
          <w:t>3</w:t>
        </w:r>
        <w:r>
          <w:fldChar w:fldCharType="end"/>
        </w:r>
      </w:hyperlink>
    </w:p>
    <w:p>
      <w:pPr>
        <w:pStyle w:val="TOC2"/>
        <w:tabs>
          <w:tab w:val="right" w:leader="dot" w:pos="8306"/>
        </w:tabs>
      </w:pPr>
      <w:hyperlink w:anchor="_Toc4057" w:history="1">
        <w:r>
          <w:rPr>
            <w:rFonts w:ascii="仿宋" w:eastAsia="仿宋" w:hAnsi="仿宋" w:cs="仿宋" w:hint="eastAsia"/>
            <w:lang w:eastAsia="zh-CN"/>
          </w:rPr>
          <w:t>(一)、项目申报单位概况</w:t>
        </w:r>
        <w:r>
          <w:tab/>
        </w:r>
        <w:r>
          <w:fldChar w:fldCharType="begin"/>
        </w:r>
        <w:r>
          <w:instrText xml:space="preserve"> PAGEREF _Toc4057 \h </w:instrText>
        </w:r>
        <w:r>
          <w:fldChar w:fldCharType="separate"/>
        </w:r>
        <w:r>
          <w:t>3</w:t>
        </w:r>
        <w:r>
          <w:fldChar w:fldCharType="end"/>
        </w:r>
      </w:hyperlink>
    </w:p>
    <w:p>
      <w:pPr>
        <w:pStyle w:val="TOC2"/>
        <w:tabs>
          <w:tab w:val="right" w:leader="dot" w:pos="8306"/>
        </w:tabs>
      </w:pPr>
      <w:hyperlink w:anchor="_Toc22803" w:history="1">
        <w:r>
          <w:rPr>
            <w:rFonts w:ascii="仿宋" w:eastAsia="仿宋" w:hAnsi="仿宋" w:cs="仿宋" w:hint="eastAsia"/>
            <w:lang w:eastAsia="zh-CN"/>
          </w:rPr>
          <w:t>(二)、项目概况</w:t>
        </w:r>
        <w:r>
          <w:tab/>
        </w:r>
        <w:r>
          <w:fldChar w:fldCharType="begin"/>
        </w:r>
        <w:r>
          <w:instrText xml:space="preserve"> PAGEREF _Toc22803 \h </w:instrText>
        </w:r>
        <w:r>
          <w:fldChar w:fldCharType="separate"/>
        </w:r>
        <w:r>
          <w:t>4</w:t>
        </w:r>
        <w:r>
          <w:fldChar w:fldCharType="end"/>
        </w:r>
      </w:hyperlink>
    </w:p>
    <w:p>
      <w:pPr>
        <w:pStyle w:val="TOC1"/>
        <w:tabs>
          <w:tab w:val="right" w:leader="dot" w:pos="8306"/>
        </w:tabs>
      </w:pPr>
      <w:hyperlink w:anchor="_Toc11686" w:history="1">
        <w:r>
          <w:rPr>
            <w:rFonts w:ascii="仿宋" w:eastAsia="仿宋" w:hAnsi="仿宋" w:cs="仿宋" w:hint="eastAsia"/>
            <w:lang w:eastAsia="zh-CN"/>
          </w:rPr>
          <w:t>二、资源开发及综合利用分析</w:t>
        </w:r>
        <w:r>
          <w:tab/>
        </w:r>
        <w:r>
          <w:fldChar w:fldCharType="begin"/>
        </w:r>
        <w:r>
          <w:instrText xml:space="preserve"> PAGEREF _Toc11686 \h </w:instrText>
        </w:r>
        <w:r>
          <w:fldChar w:fldCharType="separate"/>
        </w:r>
        <w:r>
          <w:t>7</w:t>
        </w:r>
        <w:r>
          <w:fldChar w:fldCharType="end"/>
        </w:r>
      </w:hyperlink>
    </w:p>
    <w:p>
      <w:pPr>
        <w:pStyle w:val="TOC2"/>
        <w:tabs>
          <w:tab w:val="right" w:leader="dot" w:pos="8306"/>
        </w:tabs>
      </w:pPr>
      <w:hyperlink w:anchor="_Toc31387" w:history="1">
        <w:r>
          <w:rPr>
            <w:rFonts w:ascii="仿宋" w:eastAsia="仿宋" w:hAnsi="仿宋" w:cs="仿宋" w:hint="eastAsia"/>
            <w:lang w:eastAsia="zh-CN"/>
          </w:rPr>
          <w:t>(一)、资源开发方案</w:t>
        </w:r>
        <w:r>
          <w:tab/>
        </w:r>
        <w:r>
          <w:fldChar w:fldCharType="begin"/>
        </w:r>
        <w:r>
          <w:instrText xml:space="preserve"> PAGEREF _Toc31387 \h </w:instrText>
        </w:r>
        <w:r>
          <w:fldChar w:fldCharType="separate"/>
        </w:r>
        <w:r>
          <w:t>7</w:t>
        </w:r>
        <w:r>
          <w:fldChar w:fldCharType="end"/>
        </w:r>
      </w:hyperlink>
    </w:p>
    <w:p>
      <w:pPr>
        <w:pStyle w:val="TOC2"/>
        <w:tabs>
          <w:tab w:val="right" w:leader="dot" w:pos="8306"/>
        </w:tabs>
      </w:pPr>
      <w:hyperlink w:anchor="_Toc24926" w:history="1">
        <w:r>
          <w:rPr>
            <w:rFonts w:ascii="仿宋" w:eastAsia="仿宋" w:hAnsi="仿宋" w:cs="仿宋" w:hint="eastAsia"/>
            <w:lang w:eastAsia="zh-CN"/>
          </w:rPr>
          <w:t>(二)、资源利用方案</w:t>
        </w:r>
        <w:r>
          <w:tab/>
        </w:r>
        <w:r>
          <w:fldChar w:fldCharType="begin"/>
        </w:r>
        <w:r>
          <w:instrText xml:space="preserve"> PAGEREF _Toc24926 \h </w:instrText>
        </w:r>
        <w:r>
          <w:fldChar w:fldCharType="separate"/>
        </w:r>
        <w:r>
          <w:t>8</w:t>
        </w:r>
        <w:r>
          <w:fldChar w:fldCharType="end"/>
        </w:r>
      </w:hyperlink>
    </w:p>
    <w:p>
      <w:pPr>
        <w:pStyle w:val="TOC2"/>
        <w:tabs>
          <w:tab w:val="right" w:leader="dot" w:pos="8306"/>
        </w:tabs>
      </w:pPr>
      <w:hyperlink w:anchor="_Toc31522" w:history="1">
        <w:r>
          <w:rPr>
            <w:rFonts w:ascii="仿宋" w:eastAsia="仿宋" w:hAnsi="仿宋" w:cs="仿宋" w:hint="eastAsia"/>
            <w:lang w:eastAsia="zh-CN"/>
          </w:rPr>
          <w:t>(三)、资源节约措施</w:t>
        </w:r>
        <w:r>
          <w:tab/>
        </w:r>
        <w:r>
          <w:fldChar w:fldCharType="begin"/>
        </w:r>
        <w:r>
          <w:instrText xml:space="preserve"> PAGEREF _Toc31522 \h </w:instrText>
        </w:r>
        <w:r>
          <w:fldChar w:fldCharType="separate"/>
        </w:r>
        <w:r>
          <w:t>9</w:t>
        </w:r>
        <w:r>
          <w:fldChar w:fldCharType="end"/>
        </w:r>
      </w:hyperlink>
    </w:p>
    <w:p>
      <w:pPr>
        <w:pStyle w:val="TOC1"/>
        <w:tabs>
          <w:tab w:val="right" w:leader="dot" w:pos="8306"/>
        </w:tabs>
      </w:pPr>
      <w:hyperlink w:anchor="_Toc24288" w:history="1">
        <w:r>
          <w:rPr>
            <w:rFonts w:ascii="仿宋" w:eastAsia="仿宋" w:hAnsi="仿宋" w:cs="仿宋" w:hint="eastAsia"/>
            <w:lang w:eastAsia="zh-CN"/>
          </w:rPr>
          <w:t>三、社会影响分析</w:t>
        </w:r>
        <w:r>
          <w:tab/>
        </w:r>
        <w:r>
          <w:fldChar w:fldCharType="begin"/>
        </w:r>
        <w:r>
          <w:instrText xml:space="preserve"> PAGEREF _Toc24288 \h </w:instrText>
        </w:r>
        <w:r>
          <w:fldChar w:fldCharType="separate"/>
        </w:r>
        <w:r>
          <w:t>10</w:t>
        </w:r>
        <w:r>
          <w:fldChar w:fldCharType="end"/>
        </w:r>
      </w:hyperlink>
    </w:p>
    <w:p>
      <w:pPr>
        <w:pStyle w:val="TOC2"/>
        <w:tabs>
          <w:tab w:val="right" w:leader="dot" w:pos="8306"/>
        </w:tabs>
      </w:pPr>
      <w:hyperlink w:anchor="_Toc3835" w:history="1">
        <w:r>
          <w:rPr>
            <w:rFonts w:ascii="仿宋" w:eastAsia="仿宋" w:hAnsi="仿宋" w:cs="仿宋" w:hint="eastAsia"/>
            <w:lang w:eastAsia="zh-CN"/>
          </w:rPr>
          <w:t>(一)、社会影响效果分析</w:t>
        </w:r>
        <w:r>
          <w:tab/>
        </w:r>
        <w:r>
          <w:fldChar w:fldCharType="begin"/>
        </w:r>
        <w:r>
          <w:instrText xml:space="preserve"> PAGEREF _Toc3835 \h </w:instrText>
        </w:r>
        <w:r>
          <w:fldChar w:fldCharType="separate"/>
        </w:r>
        <w:r>
          <w:t>10</w:t>
        </w:r>
        <w:r>
          <w:fldChar w:fldCharType="end"/>
        </w:r>
      </w:hyperlink>
    </w:p>
    <w:p>
      <w:pPr>
        <w:pStyle w:val="TOC2"/>
        <w:tabs>
          <w:tab w:val="right" w:leader="dot" w:pos="8306"/>
        </w:tabs>
      </w:pPr>
      <w:hyperlink w:anchor="_Toc24921" w:history="1">
        <w:r>
          <w:rPr>
            <w:rFonts w:ascii="仿宋" w:eastAsia="仿宋" w:hAnsi="仿宋" w:cs="仿宋" w:hint="eastAsia"/>
            <w:lang w:eastAsia="zh-CN"/>
          </w:rPr>
          <w:t>(二)、社会适应性分析</w:t>
        </w:r>
        <w:r>
          <w:tab/>
        </w:r>
        <w:r>
          <w:fldChar w:fldCharType="begin"/>
        </w:r>
        <w:r>
          <w:instrText xml:space="preserve"> PAGEREF _Toc24921 \h </w:instrText>
        </w:r>
        <w:r>
          <w:fldChar w:fldCharType="separate"/>
        </w:r>
        <w:r>
          <w:t>13</w:t>
        </w:r>
        <w:r>
          <w:fldChar w:fldCharType="end"/>
        </w:r>
      </w:hyperlink>
    </w:p>
    <w:p>
      <w:pPr>
        <w:pStyle w:val="TOC2"/>
        <w:tabs>
          <w:tab w:val="right" w:leader="dot" w:pos="8306"/>
        </w:tabs>
      </w:pPr>
      <w:hyperlink w:anchor="_Toc9246" w:history="1">
        <w:r>
          <w:rPr>
            <w:rFonts w:ascii="仿宋" w:eastAsia="仿宋" w:hAnsi="仿宋" w:cs="仿宋" w:hint="eastAsia"/>
            <w:lang w:eastAsia="zh-CN"/>
          </w:rPr>
          <w:t>(三)、社会风险及对策分析</w:t>
        </w:r>
        <w:r>
          <w:tab/>
        </w:r>
        <w:r>
          <w:fldChar w:fldCharType="begin"/>
        </w:r>
        <w:r>
          <w:instrText xml:space="preserve"> PAGEREF _Toc9246 \h </w:instrText>
        </w:r>
        <w:r>
          <w:fldChar w:fldCharType="separate"/>
        </w:r>
        <w:r>
          <w:t>14</w:t>
        </w:r>
        <w:r>
          <w:fldChar w:fldCharType="end"/>
        </w:r>
      </w:hyperlink>
    </w:p>
    <w:p>
      <w:pPr>
        <w:pStyle w:val="TOC1"/>
        <w:tabs>
          <w:tab w:val="right" w:leader="dot" w:pos="8306"/>
        </w:tabs>
      </w:pPr>
      <w:hyperlink w:anchor="_Toc18525" w:history="1">
        <w:r>
          <w:rPr>
            <w:rFonts w:ascii="仿宋" w:eastAsia="仿宋" w:hAnsi="仿宋" w:cs="仿宋" w:hint="eastAsia"/>
            <w:lang w:eastAsia="zh-CN"/>
          </w:rPr>
          <w:t>四、财务管理与成本控制</w:t>
        </w:r>
        <w:r>
          <w:tab/>
        </w:r>
        <w:r>
          <w:fldChar w:fldCharType="begin"/>
        </w:r>
        <w:r>
          <w:instrText xml:space="preserve"> PAGEREF _Toc18525 \h </w:instrText>
        </w:r>
        <w:r>
          <w:fldChar w:fldCharType="separate"/>
        </w:r>
        <w:r>
          <w:t>18</w:t>
        </w:r>
        <w:r>
          <w:fldChar w:fldCharType="end"/>
        </w:r>
      </w:hyperlink>
    </w:p>
    <w:p>
      <w:pPr>
        <w:pStyle w:val="TOC2"/>
        <w:tabs>
          <w:tab w:val="right" w:leader="dot" w:pos="8306"/>
        </w:tabs>
      </w:pPr>
      <w:hyperlink w:anchor="_Toc1898" w:history="1">
        <w:r>
          <w:rPr>
            <w:rFonts w:ascii="仿宋" w:eastAsia="仿宋" w:hAnsi="仿宋" w:cs="仿宋" w:hint="eastAsia"/>
            <w:lang w:eastAsia="zh-CN"/>
          </w:rPr>
          <w:t>(一)、财务管理体系建设</w:t>
        </w:r>
        <w:r>
          <w:tab/>
        </w:r>
        <w:r>
          <w:fldChar w:fldCharType="begin"/>
        </w:r>
        <w:r>
          <w:instrText xml:space="preserve"> PAGEREF _Toc1898 \h </w:instrText>
        </w:r>
        <w:r>
          <w:fldChar w:fldCharType="separate"/>
        </w:r>
        <w:r>
          <w:t>18</w:t>
        </w:r>
        <w:r>
          <w:fldChar w:fldCharType="end"/>
        </w:r>
      </w:hyperlink>
    </w:p>
    <w:p>
      <w:pPr>
        <w:pStyle w:val="TOC2"/>
        <w:tabs>
          <w:tab w:val="right" w:leader="dot" w:pos="8306"/>
        </w:tabs>
      </w:pPr>
      <w:hyperlink w:anchor="_Toc12957" w:history="1">
        <w:r>
          <w:rPr>
            <w:rFonts w:ascii="仿宋" w:eastAsia="仿宋" w:hAnsi="仿宋" w:cs="仿宋" w:hint="eastAsia"/>
            <w:lang w:eastAsia="zh-CN"/>
          </w:rPr>
          <w:t>(二)、成本控制措施</w:t>
        </w:r>
        <w:r>
          <w:tab/>
        </w:r>
        <w:r>
          <w:fldChar w:fldCharType="begin"/>
        </w:r>
        <w:r>
          <w:instrText xml:space="preserve"> PAGEREF _Toc12957 \h </w:instrText>
        </w:r>
        <w:r>
          <w:fldChar w:fldCharType="separate"/>
        </w:r>
        <w:r>
          <w:t>19</w:t>
        </w:r>
        <w:r>
          <w:fldChar w:fldCharType="end"/>
        </w:r>
      </w:hyperlink>
    </w:p>
    <w:p>
      <w:pPr>
        <w:pStyle w:val="TOC1"/>
        <w:tabs>
          <w:tab w:val="right" w:leader="dot" w:pos="8306"/>
        </w:tabs>
      </w:pPr>
      <w:hyperlink w:anchor="_Toc29923" w:history="1">
        <w:r>
          <w:rPr>
            <w:rFonts w:ascii="仿宋" w:eastAsia="仿宋" w:hAnsi="仿宋" w:cs="仿宋" w:hint="eastAsia"/>
            <w:lang w:eastAsia="zh-CN"/>
          </w:rPr>
          <w:t>五、项目选址研究</w:t>
        </w:r>
        <w:r>
          <w:tab/>
        </w:r>
        <w:r>
          <w:fldChar w:fldCharType="begin"/>
        </w:r>
        <w:r>
          <w:instrText xml:space="preserve"> PAGEREF _Toc29923 \h </w:instrText>
        </w:r>
        <w:r>
          <w:fldChar w:fldCharType="separate"/>
        </w:r>
        <w:r>
          <w:t>20</w:t>
        </w:r>
        <w:r>
          <w:fldChar w:fldCharType="end"/>
        </w:r>
      </w:hyperlink>
    </w:p>
    <w:p>
      <w:pPr>
        <w:pStyle w:val="TOC2"/>
        <w:tabs>
          <w:tab w:val="right" w:leader="dot" w:pos="8306"/>
        </w:tabs>
      </w:pPr>
      <w:hyperlink w:anchor="_Toc11167" w:history="1">
        <w:r>
          <w:rPr>
            <w:rFonts w:ascii="仿宋" w:eastAsia="仿宋" w:hAnsi="仿宋" w:cs="仿宋" w:hint="eastAsia"/>
            <w:lang w:eastAsia="zh-CN"/>
          </w:rPr>
          <w:t>(一)、项目选址原则</w:t>
        </w:r>
        <w:r>
          <w:tab/>
        </w:r>
        <w:r>
          <w:fldChar w:fldCharType="begin"/>
        </w:r>
        <w:r>
          <w:instrText xml:space="preserve"> PAGEREF _Toc11167 \h </w:instrText>
        </w:r>
        <w:r>
          <w:fldChar w:fldCharType="separate"/>
        </w:r>
        <w:r>
          <w:t>20</w:t>
        </w:r>
        <w:r>
          <w:fldChar w:fldCharType="end"/>
        </w:r>
      </w:hyperlink>
    </w:p>
    <w:p>
      <w:pPr>
        <w:pStyle w:val="TOC2"/>
        <w:tabs>
          <w:tab w:val="right" w:leader="dot" w:pos="8306"/>
        </w:tabs>
      </w:pPr>
      <w:hyperlink w:anchor="_Toc29487" w:history="1">
        <w:r>
          <w:rPr>
            <w:rFonts w:ascii="仿宋" w:eastAsia="仿宋" w:hAnsi="仿宋" w:cs="仿宋" w:hint="eastAsia"/>
            <w:lang w:eastAsia="zh-CN"/>
          </w:rPr>
          <w:t>(二)、项目选址</w:t>
        </w:r>
        <w:r>
          <w:tab/>
        </w:r>
        <w:r>
          <w:fldChar w:fldCharType="begin"/>
        </w:r>
        <w:r>
          <w:instrText xml:space="preserve"> PAGEREF _Toc29487 \h </w:instrText>
        </w:r>
        <w:r>
          <w:fldChar w:fldCharType="separate"/>
        </w:r>
        <w:r>
          <w:t>23</w:t>
        </w:r>
        <w:r>
          <w:fldChar w:fldCharType="end"/>
        </w:r>
      </w:hyperlink>
    </w:p>
    <w:p>
      <w:pPr>
        <w:pStyle w:val="TOC2"/>
        <w:tabs>
          <w:tab w:val="right" w:leader="dot" w:pos="8306"/>
        </w:tabs>
      </w:pPr>
      <w:hyperlink w:anchor="_Toc27618" w:history="1">
        <w:r>
          <w:rPr>
            <w:rFonts w:ascii="仿宋" w:eastAsia="仿宋" w:hAnsi="仿宋" w:cs="仿宋" w:hint="eastAsia"/>
            <w:lang w:eastAsia="zh-CN"/>
          </w:rPr>
          <w:t>(三)、建设条件分析</w:t>
        </w:r>
        <w:r>
          <w:tab/>
        </w:r>
        <w:r>
          <w:fldChar w:fldCharType="begin"/>
        </w:r>
        <w:r>
          <w:instrText xml:space="preserve"> PAGEREF _Toc27618 \h </w:instrText>
        </w:r>
        <w:r>
          <w:fldChar w:fldCharType="separate"/>
        </w:r>
        <w:r>
          <w:t>26</w:t>
        </w:r>
        <w:r>
          <w:fldChar w:fldCharType="end"/>
        </w:r>
      </w:hyperlink>
    </w:p>
    <w:p>
      <w:pPr>
        <w:pStyle w:val="TOC2"/>
        <w:tabs>
          <w:tab w:val="right" w:leader="dot" w:pos="8306"/>
        </w:tabs>
      </w:pPr>
      <w:hyperlink w:anchor="_Toc7062" w:history="1">
        <w:r>
          <w:rPr>
            <w:rFonts w:ascii="仿宋" w:eastAsia="仿宋" w:hAnsi="仿宋" w:cs="仿宋" w:hint="eastAsia"/>
            <w:lang w:eastAsia="zh-CN"/>
          </w:rPr>
          <w:t>(四)、用地控制指标</w:t>
        </w:r>
        <w:r>
          <w:tab/>
        </w:r>
        <w:r>
          <w:fldChar w:fldCharType="begin"/>
        </w:r>
        <w:r>
          <w:instrText xml:space="preserve"> PAGEREF _Toc7062 \h </w:instrText>
        </w:r>
        <w:r>
          <w:fldChar w:fldCharType="separate"/>
        </w:r>
        <w:r>
          <w:t>27</w:t>
        </w:r>
        <w:r>
          <w:fldChar w:fldCharType="end"/>
        </w:r>
      </w:hyperlink>
    </w:p>
    <w:p>
      <w:pPr>
        <w:pStyle w:val="TOC2"/>
        <w:tabs>
          <w:tab w:val="right" w:leader="dot" w:pos="8306"/>
        </w:tabs>
      </w:pPr>
      <w:hyperlink w:anchor="_Toc26435" w:history="1">
        <w:r>
          <w:rPr>
            <w:rFonts w:ascii="仿宋" w:eastAsia="仿宋" w:hAnsi="仿宋" w:cs="仿宋" w:hint="eastAsia"/>
            <w:lang w:eastAsia="zh-CN"/>
          </w:rPr>
          <w:t>(五)、地总体要求</w:t>
        </w:r>
        <w:r>
          <w:tab/>
        </w:r>
        <w:r>
          <w:fldChar w:fldCharType="begin"/>
        </w:r>
        <w:r>
          <w:instrText xml:space="preserve"> PAGEREF _Toc26435 \h </w:instrText>
        </w:r>
        <w:r>
          <w:fldChar w:fldCharType="separate"/>
        </w:r>
        <w:r>
          <w:t>28</w:t>
        </w:r>
        <w:r>
          <w:fldChar w:fldCharType="end"/>
        </w:r>
      </w:hyperlink>
    </w:p>
    <w:p>
      <w:pPr>
        <w:pStyle w:val="TOC2"/>
        <w:tabs>
          <w:tab w:val="right" w:leader="dot" w:pos="8306"/>
        </w:tabs>
      </w:pPr>
      <w:hyperlink w:anchor="_Toc15178" w:history="1">
        <w:r>
          <w:rPr>
            <w:rFonts w:ascii="仿宋" w:eastAsia="仿宋" w:hAnsi="仿宋" w:cs="仿宋" w:hint="eastAsia"/>
            <w:lang w:eastAsia="zh-CN"/>
          </w:rPr>
          <w:t>(六)、节约用地措施</w:t>
        </w:r>
        <w:r>
          <w:tab/>
        </w:r>
        <w:r>
          <w:fldChar w:fldCharType="begin"/>
        </w:r>
        <w:r>
          <w:instrText xml:space="preserve"> PAGEREF _Toc15178 \h </w:instrText>
        </w:r>
        <w:r>
          <w:fldChar w:fldCharType="separate"/>
        </w:r>
        <w:r>
          <w:t>29</w:t>
        </w:r>
        <w:r>
          <w:fldChar w:fldCharType="end"/>
        </w:r>
      </w:hyperlink>
    </w:p>
    <w:p>
      <w:pPr>
        <w:pStyle w:val="TOC2"/>
        <w:tabs>
          <w:tab w:val="right" w:leader="dot" w:pos="8306"/>
        </w:tabs>
      </w:pPr>
      <w:hyperlink w:anchor="_Toc954" w:history="1">
        <w:r>
          <w:rPr>
            <w:rFonts w:ascii="仿宋" w:eastAsia="仿宋" w:hAnsi="仿宋" w:cs="仿宋" w:hint="eastAsia"/>
            <w:lang w:eastAsia="zh-CN"/>
          </w:rPr>
          <w:t>(七)、选址综合评价</w:t>
        </w:r>
        <w:r>
          <w:tab/>
        </w:r>
        <w:r>
          <w:fldChar w:fldCharType="begin"/>
        </w:r>
        <w:r>
          <w:instrText xml:space="preserve"> PAGEREF _Toc954 \h </w:instrText>
        </w:r>
        <w:r>
          <w:fldChar w:fldCharType="separate"/>
        </w:r>
        <w:r>
          <w:t>31</w:t>
        </w:r>
        <w:r>
          <w:fldChar w:fldCharType="end"/>
        </w:r>
      </w:hyperlink>
    </w:p>
    <w:p>
      <w:pPr>
        <w:pStyle w:val="TOC1"/>
        <w:tabs>
          <w:tab w:val="right" w:leader="dot" w:pos="8306"/>
        </w:tabs>
      </w:pPr>
      <w:hyperlink w:anchor="_Toc24528" w:history="1">
        <w:r>
          <w:rPr>
            <w:rFonts w:ascii="仿宋" w:eastAsia="仿宋" w:hAnsi="仿宋" w:cs="仿宋" w:hint="eastAsia"/>
            <w:lang w:eastAsia="zh-CN"/>
          </w:rPr>
          <w:t>六、项目监理与质量保证</w:t>
        </w:r>
        <w:r>
          <w:tab/>
        </w:r>
        <w:r>
          <w:fldChar w:fldCharType="begin"/>
        </w:r>
        <w:r>
          <w:instrText xml:space="preserve"> PAGEREF _Toc24528 \h </w:instrText>
        </w:r>
        <w:r>
          <w:fldChar w:fldCharType="separate"/>
        </w:r>
        <w:r>
          <w:t>32</w:t>
        </w:r>
        <w:r>
          <w:fldChar w:fldCharType="end"/>
        </w:r>
      </w:hyperlink>
    </w:p>
    <w:p>
      <w:pPr>
        <w:pStyle w:val="TOC2"/>
        <w:tabs>
          <w:tab w:val="right" w:leader="dot" w:pos="8306"/>
        </w:tabs>
      </w:pPr>
      <w:hyperlink w:anchor="_Toc25232" w:history="1">
        <w:r>
          <w:rPr>
            <w:rFonts w:ascii="仿宋" w:eastAsia="仿宋" w:hAnsi="仿宋" w:cs="仿宋" w:hint="eastAsia"/>
            <w:lang w:eastAsia="zh-CN"/>
          </w:rPr>
          <w:t>(一)、监理体系构建</w:t>
        </w:r>
        <w:r>
          <w:tab/>
        </w:r>
        <w:r>
          <w:fldChar w:fldCharType="begin"/>
        </w:r>
        <w:r>
          <w:instrText xml:space="preserve"> PAGEREF _Toc25232 \h </w:instrText>
        </w:r>
        <w:r>
          <w:fldChar w:fldCharType="separate"/>
        </w:r>
        <w:r>
          <w:t>32</w:t>
        </w:r>
        <w:r>
          <w:fldChar w:fldCharType="end"/>
        </w:r>
      </w:hyperlink>
    </w:p>
    <w:p>
      <w:pPr>
        <w:pStyle w:val="TOC2"/>
        <w:tabs>
          <w:tab w:val="right" w:leader="dot" w:pos="8306"/>
        </w:tabs>
      </w:pPr>
      <w:hyperlink w:anchor="_Toc12214" w:history="1">
        <w:r>
          <w:rPr>
            <w:rFonts w:ascii="仿宋" w:eastAsia="仿宋" w:hAnsi="仿宋" w:cs="仿宋" w:hint="eastAsia"/>
            <w:lang w:eastAsia="zh-CN"/>
          </w:rPr>
          <w:t>(二)、质量保证体系实施</w:t>
        </w:r>
        <w:r>
          <w:tab/>
        </w:r>
        <w:r>
          <w:fldChar w:fldCharType="begin"/>
        </w:r>
        <w:r>
          <w:instrText xml:space="preserve"> PAGEREF _Toc12214 \h </w:instrText>
        </w:r>
        <w:r>
          <w:fldChar w:fldCharType="separate"/>
        </w:r>
        <w:r>
          <w:t>33</w:t>
        </w:r>
        <w:r>
          <w:fldChar w:fldCharType="end"/>
        </w:r>
      </w:hyperlink>
    </w:p>
    <w:p>
      <w:pPr>
        <w:pStyle w:val="TOC2"/>
        <w:tabs>
          <w:tab w:val="right" w:leader="dot" w:pos="8306"/>
        </w:tabs>
      </w:pPr>
      <w:hyperlink w:anchor="_Toc14534" w:history="1">
        <w:r>
          <w:rPr>
            <w:rFonts w:ascii="仿宋" w:eastAsia="仿宋" w:hAnsi="仿宋" w:cs="仿宋" w:hint="eastAsia"/>
            <w:lang w:eastAsia="zh-CN"/>
          </w:rPr>
          <w:t>(三)、监理与质量控制流程</w:t>
        </w:r>
        <w:r>
          <w:tab/>
        </w:r>
        <w:r>
          <w:fldChar w:fldCharType="begin"/>
        </w:r>
        <w:r>
          <w:instrText xml:space="preserve"> PAGEREF _Toc14534 \h </w:instrText>
        </w:r>
        <w:r>
          <w:fldChar w:fldCharType="separate"/>
        </w:r>
        <w:r>
          <w:t>33</w:t>
        </w:r>
        <w:r>
          <w:fldChar w:fldCharType="end"/>
        </w:r>
      </w:hyperlink>
    </w:p>
    <w:p>
      <w:pPr>
        <w:pStyle w:val="TOC1"/>
        <w:tabs>
          <w:tab w:val="right" w:leader="dot" w:pos="8306"/>
        </w:tabs>
      </w:pPr>
      <w:hyperlink w:anchor="_Toc14847" w:history="1">
        <w:r>
          <w:rPr>
            <w:rFonts w:ascii="仿宋" w:eastAsia="仿宋" w:hAnsi="仿宋" w:cs="仿宋" w:hint="eastAsia"/>
            <w:lang w:eastAsia="zh-CN"/>
          </w:rPr>
          <w:t>七、客户关系管理与市场拓展</w:t>
        </w:r>
        <w:r>
          <w:tab/>
        </w:r>
        <w:r>
          <w:fldChar w:fldCharType="begin"/>
        </w:r>
        <w:r>
          <w:instrText xml:space="preserve"> PAGEREF _Toc14847 \h </w:instrText>
        </w:r>
        <w:r>
          <w:fldChar w:fldCharType="separate"/>
        </w:r>
        <w:r>
          <w:t>34</w:t>
        </w:r>
        <w:r>
          <w:fldChar w:fldCharType="end"/>
        </w:r>
      </w:hyperlink>
    </w:p>
    <w:p>
      <w:pPr>
        <w:pStyle w:val="TOC2"/>
        <w:tabs>
          <w:tab w:val="right" w:leader="dot" w:pos="8306"/>
        </w:tabs>
      </w:pPr>
      <w:hyperlink w:anchor="_Toc22348" w:history="1">
        <w:r>
          <w:rPr>
            <w:rFonts w:ascii="仿宋" w:eastAsia="仿宋" w:hAnsi="仿宋" w:cs="仿宋" w:hint="eastAsia"/>
            <w:lang w:eastAsia="zh-CN"/>
          </w:rPr>
          <w:t>(一)、客户关系管理策略</w:t>
        </w:r>
        <w:r>
          <w:tab/>
        </w:r>
        <w:r>
          <w:fldChar w:fldCharType="begin"/>
        </w:r>
        <w:r>
          <w:instrText xml:space="preserve"> PAGEREF _Toc22348 \h </w:instrText>
        </w:r>
        <w:r>
          <w:fldChar w:fldCharType="separate"/>
        </w:r>
        <w:r>
          <w:t>34</w:t>
        </w:r>
        <w:r>
          <w:fldChar w:fldCharType="end"/>
        </w:r>
      </w:hyperlink>
    </w:p>
    <w:p>
      <w:pPr>
        <w:pStyle w:val="TOC2"/>
        <w:tabs>
          <w:tab w:val="right" w:leader="dot" w:pos="8306"/>
        </w:tabs>
      </w:pPr>
      <w:hyperlink w:anchor="_Toc31212" w:history="1">
        <w:r>
          <w:rPr>
            <w:rFonts w:ascii="仿宋" w:eastAsia="仿宋" w:hAnsi="仿宋" w:cs="仿宋" w:hint="eastAsia"/>
            <w:lang w:eastAsia="zh-CN"/>
          </w:rPr>
          <w:t>(二)、市场拓展方案</w:t>
        </w:r>
        <w:r>
          <w:tab/>
        </w:r>
        <w:r>
          <w:fldChar w:fldCharType="begin"/>
        </w:r>
        <w:r>
          <w:instrText xml:space="preserve"> PAGEREF _Toc31212 \h </w:instrText>
        </w:r>
        <w:r>
          <w:fldChar w:fldCharType="separate"/>
        </w:r>
        <w:r>
          <w:t>35</w:t>
        </w:r>
        <w:r>
          <w:fldChar w:fldCharType="end"/>
        </w:r>
      </w:hyperlink>
    </w:p>
    <w:p>
      <w:pPr>
        <w:pStyle w:val="TOC1"/>
        <w:tabs>
          <w:tab w:val="right" w:leader="dot" w:pos="8306"/>
        </w:tabs>
      </w:pPr>
      <w:hyperlink w:anchor="_Toc18985" w:history="1">
        <w:r>
          <w:rPr>
            <w:rFonts w:ascii="仿宋" w:eastAsia="仿宋" w:hAnsi="仿宋" w:cs="仿宋" w:hint="eastAsia"/>
            <w:lang w:eastAsia="zh-CN"/>
          </w:rPr>
          <w:t>八、经济效益与社会效益优化</w:t>
        </w:r>
        <w:r>
          <w:tab/>
        </w:r>
        <w:r>
          <w:fldChar w:fldCharType="begin"/>
        </w:r>
        <w:r>
          <w:instrText xml:space="preserve"> PAGEREF _Toc18985 \h </w:instrText>
        </w:r>
        <w:r>
          <w:fldChar w:fldCharType="separate"/>
        </w:r>
        <w:r>
          <w:t>36</w:t>
        </w:r>
        <w:r>
          <w:fldChar w:fldCharType="end"/>
        </w:r>
      </w:hyperlink>
    </w:p>
    <w:p>
      <w:pPr>
        <w:pStyle w:val="TOC2"/>
        <w:tabs>
          <w:tab w:val="right" w:leader="dot" w:pos="8306"/>
        </w:tabs>
      </w:pPr>
      <w:hyperlink w:anchor="_Toc31241" w:history="1">
        <w:r>
          <w:rPr>
            <w:rFonts w:ascii="仿宋" w:eastAsia="仿宋" w:hAnsi="仿宋" w:cs="仿宋" w:hint="eastAsia"/>
            <w:lang w:eastAsia="zh-CN"/>
          </w:rPr>
          <w:t>(一)、经济效益提升策略</w:t>
        </w:r>
        <w:r>
          <w:tab/>
        </w:r>
        <w:r>
          <w:fldChar w:fldCharType="begin"/>
        </w:r>
        <w:r>
          <w:instrText xml:space="preserve"> PAGEREF _Toc31241 \h </w:instrText>
        </w:r>
        <w:r>
          <w:fldChar w:fldCharType="separate"/>
        </w:r>
        <w:r>
          <w:t>36</w:t>
        </w:r>
        <w:r>
          <w:fldChar w:fldCharType="end"/>
        </w:r>
      </w:hyperlink>
    </w:p>
    <w:p>
      <w:pPr>
        <w:pStyle w:val="TOC2"/>
        <w:tabs>
          <w:tab w:val="right" w:leader="dot" w:pos="8306"/>
        </w:tabs>
      </w:pPr>
      <w:hyperlink w:anchor="_Toc28115" w:history="1">
        <w:r>
          <w:rPr>
            <w:rFonts w:ascii="仿宋" w:eastAsia="仿宋" w:hAnsi="仿宋" w:cs="仿宋" w:hint="eastAsia"/>
            <w:lang w:eastAsia="zh-CN"/>
          </w:rPr>
          <w:t>(二)、社会效益增强方案</w:t>
        </w:r>
        <w:r>
          <w:tab/>
        </w:r>
        <w:r>
          <w:fldChar w:fldCharType="begin"/>
        </w:r>
        <w:r>
          <w:instrText xml:space="preserve"> PAGEREF _Toc28115 \h </w:instrText>
        </w:r>
        <w:r>
          <w:fldChar w:fldCharType="separate"/>
        </w:r>
        <w:r>
          <w:t>37</w:t>
        </w:r>
        <w:r>
          <w:fldChar w:fldCharType="end"/>
        </w:r>
      </w:hyperlink>
    </w:p>
    <w:p>
      <w:pPr>
        <w:pStyle w:val="TOC1"/>
        <w:tabs>
          <w:tab w:val="right" w:leader="dot" w:pos="8306"/>
        </w:tabs>
      </w:pPr>
      <w:hyperlink w:anchor="_Toc6312" w:history="1">
        <w:r>
          <w:rPr>
            <w:rFonts w:ascii="仿宋" w:eastAsia="仿宋" w:hAnsi="仿宋" w:cs="仿宋" w:hint="eastAsia"/>
            <w:lang w:eastAsia="zh-CN"/>
          </w:rPr>
          <w:t>九、项目进度计划</w:t>
        </w:r>
        <w:r>
          <w:tab/>
        </w:r>
        <w:r>
          <w:fldChar w:fldCharType="begin"/>
        </w:r>
        <w:r>
          <w:instrText xml:space="preserve"> PAGEREF _Toc6312 \h </w:instrText>
        </w:r>
        <w:r>
          <w:fldChar w:fldCharType="separate"/>
        </w:r>
        <w:r>
          <w:t>38</w:t>
        </w:r>
        <w:r>
          <w:fldChar w:fldCharType="end"/>
        </w:r>
      </w:hyperlink>
    </w:p>
    <w:p>
      <w:pPr>
        <w:pStyle w:val="TOC2"/>
        <w:tabs>
          <w:tab w:val="right" w:leader="dot" w:pos="8306"/>
        </w:tabs>
      </w:pPr>
      <w:hyperlink w:anchor="_Toc5181" w:history="1">
        <w:r>
          <w:rPr>
            <w:rFonts w:ascii="仿宋" w:eastAsia="仿宋" w:hAnsi="仿宋" w:cs="仿宋" w:hint="eastAsia"/>
            <w:lang w:eastAsia="zh-CN"/>
          </w:rPr>
          <w:t>(一)、建设周期</w:t>
        </w:r>
        <w:r>
          <w:tab/>
        </w:r>
        <w:r>
          <w:fldChar w:fldCharType="begin"/>
        </w:r>
        <w:r>
          <w:instrText xml:space="preserve"> PAGEREF _Toc5181 \h </w:instrText>
        </w:r>
        <w:r>
          <w:fldChar w:fldCharType="separate"/>
        </w:r>
        <w:r>
          <w:t>38</w:t>
        </w:r>
        <w:r>
          <w:fldChar w:fldCharType="end"/>
        </w:r>
      </w:hyperlink>
    </w:p>
    <w:p>
      <w:pPr>
        <w:pStyle w:val="TOC2"/>
        <w:tabs>
          <w:tab w:val="right" w:leader="dot" w:pos="8306"/>
        </w:tabs>
      </w:pPr>
      <w:hyperlink w:anchor="_Toc16690" w:history="1">
        <w:r>
          <w:rPr>
            <w:rFonts w:ascii="仿宋" w:eastAsia="仿宋" w:hAnsi="仿宋" w:cs="仿宋" w:hint="eastAsia"/>
            <w:lang w:eastAsia="zh-CN"/>
          </w:rPr>
          <w:t>(二)、建设进度</w:t>
        </w:r>
        <w:r>
          <w:tab/>
        </w:r>
        <w:r>
          <w:fldChar w:fldCharType="begin"/>
        </w:r>
        <w:r>
          <w:instrText xml:space="preserve"> PAGEREF _Toc16690 \h </w:instrText>
        </w:r>
        <w:r>
          <w:fldChar w:fldCharType="separate"/>
        </w:r>
        <w:r>
          <w:t>38</w:t>
        </w:r>
        <w:r>
          <w:fldChar w:fldCharType="end"/>
        </w:r>
      </w:hyperlink>
    </w:p>
    <w:p>
      <w:pPr>
        <w:pStyle w:val="TOC2"/>
        <w:tabs>
          <w:tab w:val="right" w:leader="dot" w:pos="8306"/>
        </w:tabs>
      </w:pPr>
      <w:hyperlink w:anchor="_Toc24426" w:history="1">
        <w:r>
          <w:rPr>
            <w:rFonts w:ascii="仿宋" w:eastAsia="仿宋" w:hAnsi="仿宋" w:cs="仿宋" w:hint="eastAsia"/>
            <w:lang w:eastAsia="zh-CN"/>
          </w:rPr>
          <w:t>(三)、进度安排注意事项</w:t>
        </w:r>
        <w:r>
          <w:tab/>
        </w:r>
        <w:r>
          <w:fldChar w:fldCharType="begin"/>
        </w:r>
        <w:r>
          <w:instrText xml:space="preserve"> PAGEREF _Toc24426 \h </w:instrText>
        </w:r>
        <w:r>
          <w:fldChar w:fldCharType="separate"/>
        </w:r>
        <w:r>
          <w:t>40</w:t>
        </w:r>
        <w:r>
          <w:fldChar w:fldCharType="end"/>
        </w:r>
      </w:hyperlink>
    </w:p>
    <w:p>
      <w:pPr>
        <w:pStyle w:val="TOC2"/>
        <w:tabs>
          <w:tab w:val="right" w:leader="dot" w:pos="8306"/>
        </w:tabs>
      </w:pPr>
      <w:hyperlink w:anchor="_Toc18671" w:history="1">
        <w:r>
          <w:rPr>
            <w:rFonts w:ascii="仿宋" w:eastAsia="仿宋" w:hAnsi="仿宋" w:cs="仿宋" w:hint="eastAsia"/>
            <w:lang w:eastAsia="zh-CN"/>
          </w:rPr>
          <w:t>(四)、人力资源配置</w:t>
        </w:r>
        <w:r>
          <w:tab/>
        </w:r>
        <w:r>
          <w:fldChar w:fldCharType="begin"/>
        </w:r>
        <w:r>
          <w:instrText xml:space="preserve"> PAGEREF _Toc18671 \h </w:instrText>
        </w:r>
        <w:r>
          <w:fldChar w:fldCharType="separate"/>
        </w:r>
        <w:r>
          <w:t>41</w:t>
        </w:r>
        <w:r>
          <w:fldChar w:fldCharType="end"/>
        </w:r>
      </w:hyperlink>
    </w:p>
    <w:p>
      <w:pPr>
        <w:pStyle w:val="TOC2"/>
        <w:tabs>
          <w:tab w:val="right" w:leader="dot" w:pos="8306"/>
        </w:tabs>
      </w:pPr>
      <w:hyperlink w:anchor="_Toc25989" w:history="1">
        <w:r>
          <w:rPr>
            <w:rFonts w:ascii="仿宋" w:eastAsia="仿宋" w:hAnsi="仿宋" w:cs="仿宋" w:hint="eastAsia"/>
            <w:lang w:eastAsia="zh-CN"/>
          </w:rPr>
          <w:t>(五)、员工培训</w:t>
        </w:r>
        <w:r>
          <w:tab/>
        </w:r>
        <w:r>
          <w:fldChar w:fldCharType="begin"/>
        </w:r>
        <w:r>
          <w:instrText xml:space="preserve"> PAGEREF _Toc25989 \h </w:instrText>
        </w:r>
        <w:r>
          <w:fldChar w:fldCharType="separate"/>
        </w:r>
        <w:r>
          <w:t>43</w:t>
        </w:r>
        <w:r>
          <w:fldChar w:fldCharType="end"/>
        </w:r>
      </w:hyperlink>
    </w:p>
    <w:p>
      <w:pPr>
        <w:pStyle w:val="TOC2"/>
        <w:tabs>
          <w:tab w:val="right" w:leader="dot" w:pos="8306"/>
        </w:tabs>
      </w:pPr>
      <w:hyperlink w:anchor="_Toc21311" w:history="1">
        <w:r>
          <w:rPr>
            <w:rFonts w:ascii="仿宋" w:eastAsia="仿宋" w:hAnsi="仿宋" w:cs="仿宋" w:hint="eastAsia"/>
            <w:lang w:eastAsia="zh-CN"/>
          </w:rPr>
          <w:t>(六)、项目实施保障</w:t>
        </w:r>
        <w:r>
          <w:tab/>
        </w:r>
        <w:r>
          <w:fldChar w:fldCharType="begin"/>
        </w:r>
        <w:r>
          <w:instrText xml:space="preserve"> PAGEREF _Toc21311 \h </w:instrText>
        </w:r>
        <w:r>
          <w:fldChar w:fldCharType="separate"/>
        </w:r>
        <w:r>
          <w:t>44</w:t>
        </w:r>
        <w:r>
          <w:fldChar w:fldCharType="end"/>
        </w:r>
      </w:hyperlink>
    </w:p>
    <w:p>
      <w:pPr>
        <w:pStyle w:val="TOC2"/>
        <w:tabs>
          <w:tab w:val="right" w:leader="dot" w:pos="8306"/>
        </w:tabs>
      </w:pPr>
      <w:hyperlink w:anchor="_Toc4816" w:history="1">
        <w:r>
          <w:rPr>
            <w:rFonts w:ascii="仿宋" w:eastAsia="仿宋" w:hAnsi="仿宋" w:cs="仿宋" w:hint="eastAsia"/>
            <w:lang w:eastAsia="zh-CN"/>
          </w:rPr>
          <w:t>(七)、安全规范管理</w:t>
        </w:r>
        <w:r>
          <w:tab/>
        </w:r>
        <w:r>
          <w:fldChar w:fldCharType="begin"/>
        </w:r>
        <w:r>
          <w:instrText xml:space="preserve"> PAGEREF _Toc4816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 w:history="1">
        <w:r>
          <w:rPr>
            <w:rFonts w:ascii="仿宋" w:eastAsia="仿宋" w:hAnsi="仿宋" w:cs="仿宋" w:hint="eastAsia"/>
            <w:lang w:eastAsia="zh-CN"/>
          </w:rPr>
          <w:t>十、土地利用与规划方案</w:t>
        </w:r>
        <w:r>
          <w:tab/>
        </w:r>
        <w:r>
          <w:fldChar w:fldCharType="begin"/>
        </w:r>
        <w:r>
          <w:instrText xml:space="preserve"> PAGEREF _Toc81 \h </w:instrText>
        </w:r>
        <w:r>
          <w:fldChar w:fldCharType="separate"/>
        </w:r>
        <w:r>
          <w:t>46</w:t>
        </w:r>
        <w:r>
          <w:fldChar w:fldCharType="end"/>
        </w:r>
      </w:hyperlink>
    </w:p>
    <w:p>
      <w:pPr>
        <w:pStyle w:val="TOC2"/>
        <w:tabs>
          <w:tab w:val="right" w:leader="dot" w:pos="8306"/>
        </w:tabs>
      </w:pPr>
      <w:hyperlink w:anchor="_Toc8163" w:history="1">
        <w:r>
          <w:rPr>
            <w:rFonts w:ascii="仿宋" w:eastAsia="仿宋" w:hAnsi="仿宋" w:cs="仿宋" w:hint="eastAsia"/>
            <w:lang w:eastAsia="zh-CN"/>
          </w:rPr>
          <w:t>(一)、项目用地情况分析</w:t>
        </w:r>
        <w:r>
          <w:tab/>
        </w:r>
        <w:r>
          <w:fldChar w:fldCharType="begin"/>
        </w:r>
        <w:r>
          <w:instrText xml:space="preserve"> PAGEREF _Toc8163 \h </w:instrText>
        </w:r>
        <w:r>
          <w:fldChar w:fldCharType="separate"/>
        </w:r>
        <w:r>
          <w:t>46</w:t>
        </w:r>
        <w:r>
          <w:fldChar w:fldCharType="end"/>
        </w:r>
      </w:hyperlink>
    </w:p>
    <w:p>
      <w:pPr>
        <w:pStyle w:val="TOC2"/>
        <w:tabs>
          <w:tab w:val="right" w:leader="dot" w:pos="8306"/>
        </w:tabs>
      </w:pPr>
      <w:hyperlink w:anchor="_Toc731" w:history="1">
        <w:r>
          <w:rPr>
            <w:rFonts w:ascii="仿宋" w:eastAsia="仿宋" w:hAnsi="仿宋" w:cs="仿宋" w:hint="eastAsia"/>
            <w:lang w:eastAsia="zh-CN"/>
          </w:rPr>
          <w:t>(二)、土地利用规划方案</w:t>
        </w:r>
        <w:r>
          <w:tab/>
        </w:r>
        <w:r>
          <w:fldChar w:fldCharType="begin"/>
        </w:r>
        <w:r>
          <w:instrText xml:space="preserve"> PAGEREF _Toc731 \h </w:instrText>
        </w:r>
        <w:r>
          <w:fldChar w:fldCharType="separate"/>
        </w:r>
        <w:r>
          <w:t>47</w:t>
        </w:r>
        <w:r>
          <w:fldChar w:fldCharType="end"/>
        </w:r>
      </w:hyperlink>
    </w:p>
    <w:p>
      <w:pPr>
        <w:pStyle w:val="TOC1"/>
        <w:tabs>
          <w:tab w:val="right" w:leader="dot" w:pos="8306"/>
        </w:tabs>
      </w:pPr>
      <w:hyperlink w:anchor="_Toc26390" w:history="1">
        <w:r>
          <w:rPr>
            <w:rFonts w:ascii="仿宋" w:eastAsia="仿宋" w:hAnsi="仿宋" w:cs="仿宋" w:hint="eastAsia"/>
            <w:lang w:eastAsia="zh-CN"/>
          </w:rPr>
          <w:t>十一、项目变更管理</w:t>
        </w:r>
        <w:r>
          <w:tab/>
        </w:r>
        <w:r>
          <w:fldChar w:fldCharType="begin"/>
        </w:r>
        <w:r>
          <w:instrText xml:space="preserve"> PAGEREF _Toc26390 \h </w:instrText>
        </w:r>
        <w:r>
          <w:fldChar w:fldCharType="separate"/>
        </w:r>
        <w:r>
          <w:t>48</w:t>
        </w:r>
        <w:r>
          <w:fldChar w:fldCharType="end"/>
        </w:r>
      </w:hyperlink>
    </w:p>
    <w:p>
      <w:pPr>
        <w:pStyle w:val="TOC2"/>
        <w:tabs>
          <w:tab w:val="right" w:leader="dot" w:pos="8306"/>
        </w:tabs>
      </w:pPr>
      <w:hyperlink w:anchor="_Toc23660" w:history="1">
        <w:r>
          <w:rPr>
            <w:rFonts w:ascii="仿宋" w:eastAsia="仿宋" w:hAnsi="仿宋" w:cs="仿宋" w:hint="eastAsia"/>
            <w:lang w:eastAsia="zh-CN"/>
          </w:rPr>
          <w:t>(一)、变更控制流程</w:t>
        </w:r>
        <w:r>
          <w:tab/>
        </w:r>
        <w:r>
          <w:fldChar w:fldCharType="begin"/>
        </w:r>
        <w:r>
          <w:instrText xml:space="preserve"> PAGEREF _Toc23660 \h </w:instrText>
        </w:r>
        <w:r>
          <w:fldChar w:fldCharType="separate"/>
        </w:r>
        <w:r>
          <w:t>48</w:t>
        </w:r>
        <w:r>
          <w:fldChar w:fldCharType="end"/>
        </w:r>
      </w:hyperlink>
    </w:p>
    <w:p>
      <w:pPr>
        <w:pStyle w:val="TOC2"/>
        <w:tabs>
          <w:tab w:val="right" w:leader="dot" w:pos="8306"/>
        </w:tabs>
      </w:pPr>
      <w:hyperlink w:anchor="_Toc31243" w:history="1">
        <w:r>
          <w:rPr>
            <w:rFonts w:ascii="仿宋" w:eastAsia="仿宋" w:hAnsi="仿宋" w:cs="仿宋" w:hint="eastAsia"/>
            <w:lang w:eastAsia="zh-CN"/>
          </w:rPr>
          <w:t>(二)、影响评估与处理</w:t>
        </w:r>
        <w:r>
          <w:tab/>
        </w:r>
        <w:r>
          <w:fldChar w:fldCharType="begin"/>
        </w:r>
        <w:r>
          <w:instrText xml:space="preserve"> PAGEREF _Toc31243 \h </w:instrText>
        </w:r>
        <w:r>
          <w:fldChar w:fldCharType="separate"/>
        </w:r>
        <w:r>
          <w:t>49</w:t>
        </w:r>
        <w:r>
          <w:fldChar w:fldCharType="end"/>
        </w:r>
      </w:hyperlink>
    </w:p>
    <w:p>
      <w:pPr>
        <w:pStyle w:val="TOC2"/>
        <w:tabs>
          <w:tab w:val="right" w:leader="dot" w:pos="8306"/>
        </w:tabs>
      </w:pPr>
      <w:hyperlink w:anchor="_Toc15675" w:history="1">
        <w:r>
          <w:rPr>
            <w:rFonts w:ascii="仿宋" w:eastAsia="仿宋" w:hAnsi="仿宋" w:cs="仿宋" w:hint="eastAsia"/>
            <w:lang w:eastAsia="zh-CN"/>
          </w:rPr>
          <w:t>(三)、变更记录与追踪</w:t>
        </w:r>
        <w:r>
          <w:tab/>
        </w:r>
        <w:r>
          <w:fldChar w:fldCharType="begin"/>
        </w:r>
        <w:r>
          <w:instrText xml:space="preserve"> PAGEREF _Toc15675 \h </w:instrText>
        </w:r>
        <w:r>
          <w:fldChar w:fldCharType="separate"/>
        </w:r>
        <w:r>
          <w:t>50</w:t>
        </w:r>
        <w:r>
          <w:fldChar w:fldCharType="end"/>
        </w:r>
      </w:hyperlink>
    </w:p>
    <w:p>
      <w:pPr>
        <w:pStyle w:val="TOC2"/>
        <w:tabs>
          <w:tab w:val="right" w:leader="dot" w:pos="8306"/>
        </w:tabs>
      </w:pPr>
      <w:hyperlink w:anchor="_Toc8369" w:history="1">
        <w:r>
          <w:rPr>
            <w:rFonts w:ascii="仿宋" w:eastAsia="仿宋" w:hAnsi="仿宋" w:cs="仿宋" w:hint="eastAsia"/>
            <w:lang w:eastAsia="zh-CN"/>
          </w:rPr>
          <w:t>(四)、变更管理策略</w:t>
        </w:r>
        <w:r>
          <w:tab/>
        </w:r>
        <w:r>
          <w:fldChar w:fldCharType="begin"/>
        </w:r>
        <w:r>
          <w:instrText xml:space="preserve"> PAGEREF _Toc8369 \h </w:instrText>
        </w:r>
        <w:r>
          <w:fldChar w:fldCharType="separate"/>
        </w:r>
        <w:r>
          <w:t>52</w:t>
        </w:r>
        <w:r>
          <w:fldChar w:fldCharType="end"/>
        </w:r>
      </w:hyperlink>
    </w:p>
    <w:p>
      <w:pPr>
        <w:pStyle w:val="TOC1"/>
        <w:tabs>
          <w:tab w:val="right" w:leader="dot" w:pos="8306"/>
        </w:tabs>
      </w:pPr>
      <w:hyperlink w:anchor="_Toc11185" w:history="1">
        <w:r>
          <w:rPr>
            <w:rFonts w:ascii="仿宋" w:eastAsia="仿宋" w:hAnsi="仿宋" w:cs="仿宋" w:hint="eastAsia"/>
            <w:lang w:eastAsia="zh-CN"/>
          </w:rPr>
          <w:t>十二、项目实施与管理方案</w:t>
        </w:r>
        <w:r>
          <w:tab/>
        </w:r>
        <w:r>
          <w:fldChar w:fldCharType="begin"/>
        </w:r>
        <w:r>
          <w:instrText xml:space="preserve"> PAGEREF _Toc11185 \h </w:instrText>
        </w:r>
        <w:r>
          <w:fldChar w:fldCharType="separate"/>
        </w:r>
        <w:r>
          <w:t>54</w:t>
        </w:r>
        <w:r>
          <w:fldChar w:fldCharType="end"/>
        </w:r>
      </w:hyperlink>
    </w:p>
    <w:p>
      <w:pPr>
        <w:pStyle w:val="TOC2"/>
        <w:tabs>
          <w:tab w:val="right" w:leader="dot" w:pos="8306"/>
        </w:tabs>
      </w:pPr>
      <w:hyperlink w:anchor="_Toc30008" w:history="1">
        <w:r>
          <w:rPr>
            <w:rFonts w:ascii="仿宋" w:eastAsia="仿宋" w:hAnsi="仿宋" w:cs="仿宋" w:hint="eastAsia"/>
            <w:lang w:eastAsia="zh-CN"/>
          </w:rPr>
          <w:t>(一)、项目实施计划</w:t>
        </w:r>
        <w:r>
          <w:tab/>
        </w:r>
        <w:r>
          <w:fldChar w:fldCharType="begin"/>
        </w:r>
        <w:r>
          <w:instrText xml:space="preserve"> PAGEREF _Toc30008 \h </w:instrText>
        </w:r>
        <w:r>
          <w:fldChar w:fldCharType="separate"/>
        </w:r>
        <w:r>
          <w:t>54</w:t>
        </w:r>
        <w:r>
          <w:fldChar w:fldCharType="end"/>
        </w:r>
      </w:hyperlink>
    </w:p>
    <w:p>
      <w:pPr>
        <w:pStyle w:val="TOC2"/>
        <w:tabs>
          <w:tab w:val="right" w:leader="dot" w:pos="8306"/>
        </w:tabs>
      </w:pPr>
      <w:hyperlink w:anchor="_Toc30974" w:history="1">
        <w:r>
          <w:rPr>
            <w:rFonts w:ascii="仿宋" w:eastAsia="仿宋" w:hAnsi="仿宋" w:cs="仿宋" w:hint="eastAsia"/>
            <w:lang w:eastAsia="zh-CN"/>
          </w:rPr>
          <w:t>(二)、项目组织机构与职责</w:t>
        </w:r>
        <w:r>
          <w:tab/>
        </w:r>
        <w:r>
          <w:fldChar w:fldCharType="begin"/>
        </w:r>
        <w:r>
          <w:instrText xml:space="preserve"> PAGEREF _Toc30974 \h </w:instrText>
        </w:r>
        <w:r>
          <w:fldChar w:fldCharType="separate"/>
        </w:r>
        <w:r>
          <w:t>55</w:t>
        </w:r>
        <w:r>
          <w:fldChar w:fldCharType="end"/>
        </w:r>
      </w:hyperlink>
    </w:p>
    <w:p>
      <w:pPr>
        <w:pStyle w:val="TOC2"/>
        <w:tabs>
          <w:tab w:val="right" w:leader="dot" w:pos="8306"/>
        </w:tabs>
      </w:pPr>
      <w:hyperlink w:anchor="_Toc11470" w:history="1">
        <w:r>
          <w:rPr>
            <w:rFonts w:ascii="仿宋" w:eastAsia="仿宋" w:hAnsi="仿宋" w:cs="仿宋" w:hint="eastAsia"/>
            <w:lang w:eastAsia="zh-CN"/>
          </w:rPr>
          <w:t>(三)、项目管理与监控体系</w:t>
        </w:r>
        <w:r>
          <w:tab/>
        </w:r>
        <w:r>
          <w:fldChar w:fldCharType="begin"/>
        </w:r>
        <w:r>
          <w:instrText xml:space="preserve"> PAGEREF _Toc11470 \h </w:instrText>
        </w:r>
        <w:r>
          <w:fldChar w:fldCharType="separate"/>
        </w:r>
        <w:r>
          <w:t>58</w:t>
        </w:r>
        <w:r>
          <w:fldChar w:fldCharType="end"/>
        </w:r>
      </w:hyperlink>
    </w:p>
    <w:p>
      <w:pPr>
        <w:pStyle w:val="TOC1"/>
        <w:tabs>
          <w:tab w:val="right" w:leader="dot" w:pos="8306"/>
        </w:tabs>
      </w:pPr>
      <w:hyperlink w:anchor="_Toc29547" w:history="1">
        <w:r>
          <w:rPr>
            <w:rFonts w:ascii="仿宋" w:eastAsia="仿宋" w:hAnsi="仿宋" w:cs="仿宋" w:hint="eastAsia"/>
            <w:lang w:eastAsia="zh-CN"/>
          </w:rPr>
          <w:t>十三、质量管理与控制</w:t>
        </w:r>
        <w:r>
          <w:tab/>
        </w:r>
        <w:r>
          <w:fldChar w:fldCharType="begin"/>
        </w:r>
        <w:r>
          <w:instrText xml:space="preserve"> PAGEREF _Toc29547 \h </w:instrText>
        </w:r>
        <w:r>
          <w:fldChar w:fldCharType="separate"/>
        </w:r>
        <w:r>
          <w:t>59</w:t>
        </w:r>
        <w:r>
          <w:fldChar w:fldCharType="end"/>
        </w:r>
      </w:hyperlink>
    </w:p>
    <w:p>
      <w:pPr>
        <w:pStyle w:val="TOC2"/>
        <w:tabs>
          <w:tab w:val="right" w:leader="dot" w:pos="8306"/>
        </w:tabs>
      </w:pPr>
      <w:hyperlink w:anchor="_Toc23326" w:history="1">
        <w:r>
          <w:rPr>
            <w:rFonts w:ascii="仿宋" w:eastAsia="仿宋" w:hAnsi="仿宋" w:cs="仿宋" w:hint="eastAsia"/>
            <w:lang w:eastAsia="zh-CN"/>
          </w:rPr>
          <w:t>(一)、质量管理体系建设</w:t>
        </w:r>
        <w:r>
          <w:tab/>
        </w:r>
        <w:r>
          <w:fldChar w:fldCharType="begin"/>
        </w:r>
        <w:r>
          <w:instrText xml:space="preserve"> PAGEREF _Toc23326 \h </w:instrText>
        </w:r>
        <w:r>
          <w:fldChar w:fldCharType="separate"/>
        </w:r>
        <w:r>
          <w:t>59</w:t>
        </w:r>
        <w:r>
          <w:fldChar w:fldCharType="end"/>
        </w:r>
      </w:hyperlink>
    </w:p>
    <w:p>
      <w:pPr>
        <w:pStyle w:val="TOC2"/>
        <w:tabs>
          <w:tab w:val="right" w:leader="dot" w:pos="8306"/>
        </w:tabs>
      </w:pPr>
      <w:hyperlink w:anchor="_Toc3159" w:history="1">
        <w:r>
          <w:rPr>
            <w:rFonts w:ascii="仿宋" w:eastAsia="仿宋" w:hAnsi="仿宋" w:cs="仿宋" w:hint="eastAsia"/>
            <w:lang w:eastAsia="zh-CN"/>
          </w:rPr>
          <w:t>(二)、质量控制措施</w:t>
        </w:r>
        <w:r>
          <w:tab/>
        </w:r>
        <w:r>
          <w:fldChar w:fldCharType="begin"/>
        </w:r>
        <w:r>
          <w:instrText xml:space="preserve"> PAGEREF _Toc3159 \h </w:instrText>
        </w:r>
        <w:r>
          <w:fldChar w:fldCharType="separate"/>
        </w:r>
        <w:r>
          <w:t>61</w:t>
        </w:r>
        <w:r>
          <w:fldChar w:fldCharType="end"/>
        </w:r>
      </w:hyperlink>
    </w:p>
    <w:p>
      <w:pPr>
        <w:pStyle w:val="TOC1"/>
        <w:tabs>
          <w:tab w:val="right" w:leader="dot" w:pos="8306"/>
        </w:tabs>
      </w:pPr>
      <w:hyperlink w:anchor="_Toc12005" w:history="1">
        <w:r>
          <w:rPr>
            <w:rFonts w:ascii="仿宋" w:eastAsia="仿宋" w:hAnsi="仿宋" w:cs="仿宋" w:hint="eastAsia"/>
            <w:lang w:eastAsia="zh-CN"/>
          </w:rPr>
          <w:t>十四、创新驱动与持续发展</w:t>
        </w:r>
        <w:r>
          <w:tab/>
        </w:r>
        <w:r>
          <w:fldChar w:fldCharType="begin"/>
        </w:r>
        <w:r>
          <w:instrText xml:space="preserve"> PAGEREF _Toc12005 \h </w:instrText>
        </w:r>
        <w:r>
          <w:fldChar w:fldCharType="separate"/>
        </w:r>
        <w:r>
          <w:t>62</w:t>
        </w:r>
        <w:r>
          <w:fldChar w:fldCharType="end"/>
        </w:r>
      </w:hyperlink>
    </w:p>
    <w:p>
      <w:pPr>
        <w:pStyle w:val="TOC2"/>
        <w:tabs>
          <w:tab w:val="right" w:leader="dot" w:pos="8306"/>
        </w:tabs>
      </w:pPr>
      <w:hyperlink w:anchor="_Toc5884" w:history="1">
        <w:r>
          <w:rPr>
            <w:rFonts w:ascii="仿宋" w:eastAsia="仿宋" w:hAnsi="仿宋" w:cs="仿宋" w:hint="eastAsia"/>
            <w:lang w:eastAsia="zh-CN"/>
          </w:rPr>
          <w:t>(一)、创新驱动战略实施</w:t>
        </w:r>
        <w:r>
          <w:tab/>
        </w:r>
        <w:r>
          <w:fldChar w:fldCharType="begin"/>
        </w:r>
        <w:r>
          <w:instrText xml:space="preserve"> PAGEREF _Toc5884 \h </w:instrText>
        </w:r>
        <w:r>
          <w:fldChar w:fldCharType="separate"/>
        </w:r>
        <w:r>
          <w:t>62</w:t>
        </w:r>
        <w:r>
          <w:fldChar w:fldCharType="end"/>
        </w:r>
      </w:hyperlink>
    </w:p>
    <w:p>
      <w:pPr>
        <w:pStyle w:val="TOC2"/>
        <w:tabs>
          <w:tab w:val="right" w:leader="dot" w:pos="8306"/>
        </w:tabs>
      </w:pPr>
      <w:hyperlink w:anchor="_Toc22559" w:history="1">
        <w:r>
          <w:rPr>
            <w:rFonts w:ascii="仿宋" w:eastAsia="仿宋" w:hAnsi="仿宋" w:cs="仿宋" w:hint="eastAsia"/>
            <w:lang w:eastAsia="zh-CN"/>
          </w:rPr>
          <w:t>(二)、持续发展路径探索</w:t>
        </w:r>
        <w:r>
          <w:tab/>
        </w:r>
        <w:r>
          <w:fldChar w:fldCharType="begin"/>
        </w:r>
        <w:r>
          <w:instrText xml:space="preserve"> PAGEREF _Toc22559 \h </w:instrText>
        </w:r>
        <w:r>
          <w:fldChar w:fldCharType="separate"/>
        </w:r>
        <w:r>
          <w:t>63</w:t>
        </w:r>
        <w:r>
          <w:fldChar w:fldCharType="end"/>
        </w:r>
      </w:hyperlink>
    </w:p>
    <w:p>
      <w:pPr>
        <w:pStyle w:val="TOC1"/>
        <w:tabs>
          <w:tab w:val="right" w:leader="dot" w:pos="8306"/>
        </w:tabs>
      </w:pPr>
      <w:hyperlink w:anchor="_Toc11885" w:history="1">
        <w:r>
          <w:rPr>
            <w:rFonts w:ascii="仿宋" w:eastAsia="仿宋" w:hAnsi="仿宋" w:cs="仿宋" w:hint="eastAsia"/>
            <w:lang w:eastAsia="zh-CN"/>
          </w:rPr>
          <w:t>十五、合作与交流机制建立</w:t>
        </w:r>
        <w:r>
          <w:tab/>
        </w:r>
        <w:r>
          <w:fldChar w:fldCharType="begin"/>
        </w:r>
        <w:r>
          <w:instrText xml:space="preserve"> PAGEREF _Toc11885 \h </w:instrText>
        </w:r>
        <w:r>
          <w:fldChar w:fldCharType="separate"/>
        </w:r>
        <w:r>
          <w:t>68</w:t>
        </w:r>
        <w:r>
          <w:fldChar w:fldCharType="end"/>
        </w:r>
      </w:hyperlink>
    </w:p>
    <w:p>
      <w:pPr>
        <w:pStyle w:val="TOC2"/>
        <w:tabs>
          <w:tab w:val="right" w:leader="dot" w:pos="8306"/>
        </w:tabs>
      </w:pPr>
      <w:hyperlink w:anchor="_Toc3217" w:history="1">
        <w:r>
          <w:rPr>
            <w:rFonts w:ascii="仿宋" w:eastAsia="仿宋" w:hAnsi="仿宋" w:cs="仿宋" w:hint="eastAsia"/>
            <w:lang w:eastAsia="zh-CN"/>
          </w:rPr>
          <w:t>(一)、合作伙伴选择与合作方式</w:t>
        </w:r>
        <w:r>
          <w:tab/>
        </w:r>
        <w:r>
          <w:fldChar w:fldCharType="begin"/>
        </w:r>
        <w:r>
          <w:instrText xml:space="preserve"> PAGEREF _Toc3217 \h </w:instrText>
        </w:r>
        <w:r>
          <w:fldChar w:fldCharType="separate"/>
        </w:r>
        <w:r>
          <w:t>68</w:t>
        </w:r>
        <w:r>
          <w:fldChar w:fldCharType="end"/>
        </w:r>
      </w:hyperlink>
    </w:p>
    <w:p>
      <w:pPr>
        <w:pStyle w:val="TOC2"/>
        <w:tabs>
          <w:tab w:val="right" w:leader="dot" w:pos="8306"/>
        </w:tabs>
      </w:pPr>
      <w:hyperlink w:anchor="_Toc1130" w:history="1">
        <w:r>
          <w:rPr>
            <w:rFonts w:ascii="仿宋" w:eastAsia="仿宋" w:hAnsi="仿宋" w:cs="仿宋" w:hint="eastAsia"/>
            <w:lang w:eastAsia="zh-CN"/>
          </w:rPr>
          <w:t>(二)、交流与合作平台搭建</w:t>
        </w:r>
        <w:r>
          <w:tab/>
        </w:r>
        <w:r>
          <w:fldChar w:fldCharType="begin"/>
        </w:r>
        <w:r>
          <w:instrText xml:space="preserve"> PAGEREF _Toc1130 \h </w:instrText>
        </w:r>
        <w:r>
          <w:fldChar w:fldCharType="separate"/>
        </w:r>
        <w:r>
          <w:t>69</w:t>
        </w:r>
        <w:r>
          <w:fldChar w:fldCharType="end"/>
        </w:r>
      </w:hyperlink>
    </w:p>
    <w:p>
      <w:pPr>
        <w:pStyle w:val="TOC1"/>
        <w:tabs>
          <w:tab w:val="right" w:leader="dot" w:pos="8306"/>
        </w:tabs>
      </w:pPr>
      <w:hyperlink w:anchor="_Toc1473" w:history="1">
        <w:r>
          <w:rPr>
            <w:rFonts w:ascii="仿宋" w:eastAsia="仿宋" w:hAnsi="仿宋" w:cs="仿宋" w:hint="eastAsia"/>
            <w:lang w:eastAsia="zh-CN"/>
          </w:rPr>
          <w:t>十六、成果转化与推广应用</w:t>
        </w:r>
        <w:r>
          <w:tab/>
        </w:r>
        <w:r>
          <w:fldChar w:fldCharType="begin"/>
        </w:r>
        <w:r>
          <w:instrText xml:space="preserve"> PAGEREF _Toc1473 \h </w:instrText>
        </w:r>
        <w:r>
          <w:fldChar w:fldCharType="separate"/>
        </w:r>
        <w:r>
          <w:t>71</w:t>
        </w:r>
        <w:r>
          <w:fldChar w:fldCharType="end"/>
        </w:r>
      </w:hyperlink>
    </w:p>
    <w:p>
      <w:pPr>
        <w:pStyle w:val="TOC2"/>
        <w:tabs>
          <w:tab w:val="right" w:leader="dot" w:pos="8306"/>
        </w:tabs>
      </w:pPr>
      <w:hyperlink w:anchor="_Toc10242" w:history="1">
        <w:r>
          <w:rPr>
            <w:rFonts w:ascii="仿宋" w:eastAsia="仿宋" w:hAnsi="仿宋" w:cs="仿宋" w:hint="eastAsia"/>
            <w:lang w:eastAsia="zh-CN"/>
          </w:rPr>
          <w:t>(一)、成果转化策略制定</w:t>
        </w:r>
        <w:r>
          <w:tab/>
        </w:r>
        <w:r>
          <w:fldChar w:fldCharType="begin"/>
        </w:r>
        <w:r>
          <w:instrText xml:space="preserve"> PAGEREF _Toc10242 \h </w:instrText>
        </w:r>
        <w:r>
          <w:fldChar w:fldCharType="separate"/>
        </w:r>
        <w:r>
          <w:t>71</w:t>
        </w:r>
        <w:r>
          <w:fldChar w:fldCharType="end"/>
        </w:r>
      </w:hyperlink>
    </w:p>
    <w:p>
      <w:pPr>
        <w:pStyle w:val="TOC2"/>
        <w:tabs>
          <w:tab w:val="right" w:leader="dot" w:pos="8306"/>
        </w:tabs>
      </w:pPr>
      <w:hyperlink w:anchor="_Toc27551" w:history="1">
        <w:r>
          <w:rPr>
            <w:rFonts w:ascii="仿宋" w:eastAsia="仿宋" w:hAnsi="仿宋" w:cs="仿宋" w:hint="eastAsia"/>
            <w:lang w:eastAsia="zh-CN"/>
          </w:rPr>
          <w:t>(二)、成果推广应用方案</w:t>
        </w:r>
        <w:r>
          <w:tab/>
        </w:r>
        <w:r>
          <w:fldChar w:fldCharType="begin"/>
        </w:r>
        <w:r>
          <w:instrText xml:space="preserve"> PAGEREF _Toc27551 \h </w:instrText>
        </w:r>
        <w:r>
          <w:fldChar w:fldCharType="separate"/>
        </w:r>
        <w:r>
          <w:t>72</w:t>
        </w:r>
        <w:r>
          <w:fldChar w:fldCharType="end"/>
        </w:r>
      </w:hyperlink>
    </w:p>
    <w:p>
      <w:pPr>
        <w:pStyle w:val="TOC1"/>
        <w:tabs>
          <w:tab w:val="right" w:leader="dot" w:pos="8306"/>
        </w:tabs>
      </w:pPr>
      <w:hyperlink w:anchor="_Toc2587" w:history="1">
        <w:r>
          <w:rPr>
            <w:rFonts w:ascii="仿宋" w:eastAsia="仿宋" w:hAnsi="仿宋" w:cs="仿宋" w:hint="eastAsia"/>
            <w:lang w:eastAsia="zh-CN"/>
          </w:rPr>
          <w:t>十七、知识产权管理与保护</w:t>
        </w:r>
        <w:r>
          <w:tab/>
        </w:r>
        <w:r>
          <w:fldChar w:fldCharType="begin"/>
        </w:r>
        <w:r>
          <w:instrText xml:space="preserve"> PAGEREF _Toc2587 \h </w:instrText>
        </w:r>
        <w:r>
          <w:fldChar w:fldCharType="separate"/>
        </w:r>
        <w:r>
          <w:t>74</w:t>
        </w:r>
        <w:r>
          <w:fldChar w:fldCharType="end"/>
        </w:r>
      </w:hyperlink>
    </w:p>
    <w:p>
      <w:pPr>
        <w:pStyle w:val="TOC2"/>
        <w:tabs>
          <w:tab w:val="right" w:leader="dot" w:pos="8306"/>
        </w:tabs>
      </w:pPr>
      <w:hyperlink w:anchor="_Toc31072" w:history="1">
        <w:r>
          <w:rPr>
            <w:rFonts w:ascii="仿宋" w:eastAsia="仿宋" w:hAnsi="仿宋" w:cs="仿宋" w:hint="eastAsia"/>
            <w:lang w:eastAsia="zh-CN"/>
          </w:rPr>
          <w:t>(一)、知识产权管理体系建设</w:t>
        </w:r>
        <w:r>
          <w:tab/>
        </w:r>
        <w:r>
          <w:fldChar w:fldCharType="begin"/>
        </w:r>
        <w:r>
          <w:instrText xml:space="preserve"> PAGEREF _Toc31072 \h </w:instrText>
        </w:r>
        <w:r>
          <w:fldChar w:fldCharType="separate"/>
        </w:r>
        <w:r>
          <w:t>74</w:t>
        </w:r>
        <w:r>
          <w:fldChar w:fldCharType="end"/>
        </w:r>
      </w:hyperlink>
    </w:p>
    <w:p>
      <w:pPr>
        <w:pStyle w:val="TOC2"/>
        <w:tabs>
          <w:tab w:val="right" w:leader="dot" w:pos="8306"/>
        </w:tabs>
      </w:pPr>
      <w:hyperlink w:anchor="_Toc30547" w:history="1">
        <w:r>
          <w:rPr>
            <w:rFonts w:ascii="仿宋" w:eastAsia="仿宋" w:hAnsi="仿宋" w:cs="仿宋" w:hint="eastAsia"/>
            <w:lang w:eastAsia="zh-CN"/>
          </w:rPr>
          <w:t>(二)、知识产权保护措施</w:t>
        </w:r>
        <w:r>
          <w:tab/>
        </w:r>
        <w:r>
          <w:fldChar w:fldCharType="begin"/>
        </w:r>
        <w:r>
          <w:instrText xml:space="preserve"> PAGEREF _Toc30547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9"/>
      <w:r>
        <w:rPr>
          <w:rFonts w:ascii="仿宋" w:eastAsia="仿宋" w:hAnsi="仿宋" w:cs="仿宋" w:hint="eastAsia"/>
          <w:sz w:val="28"/>
          <w:lang w:eastAsia="zh-CN"/>
        </w:rPr>
        <w:t>一、异步电机项目概论</w:t>
      </w:r>
      <w:bookmarkEnd w:id="2"/>
    </w:p>
    <w:p>
      <w:pPr>
        <w:pStyle w:val="Heading2"/>
        <w:rPr>
          <w:rFonts w:ascii="仿宋" w:eastAsia="仿宋" w:hAnsi="仿宋" w:cs="仿宋" w:hint="eastAsia"/>
          <w:lang w:eastAsia="zh-CN"/>
        </w:rPr>
      </w:pPr>
      <w:bookmarkStart w:id="3" w:name="_Toc405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异步电机项目的申报单位是“XXX实业发展公司”，这是一家在其所处行业内备受尊敬的企业。公司自成立以来，通过其在异步电机项目中表现出的创新精神和卓越执行力，在市场上赢得了显著的地位。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该公司的法定代表人秦XX，在异步电机项目及其他多个行业领域中都有着显著的贡献。秦XX以其出色的领导才能和敏锐的商业洞察力，带领公司在异步电机项目等多个领域实现了持续的成长和成功。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异步电机项目的重要合作伙伴。公司专注于[行业名称]领域，以创新作为驱动力，不断推动技术进步和市场扩张。在异步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步电机项目中展现了强劲的增长和稳定的财务表现。公司通过有效的策略，在异步电机项目中扩大了其市场份额并增强了盈利能力。同时，公司积极承担社会责任，参与各类社会公益项目，增强了其在异步电机项目中的品牌形象和社会影响力。</w:t>
      </w:r>
    </w:p>
    <w:p>
      <w:pPr>
        <w:pStyle w:val="Heading2"/>
        <w:ind w:firstLine="560" w:firstLineChars="200"/>
        <w:rPr>
          <w:rFonts w:ascii="仿宋" w:eastAsia="仿宋" w:hAnsi="仿宋" w:cs="仿宋" w:hint="eastAsia"/>
          <w:sz w:val="28"/>
          <w:lang w:eastAsia="zh-CN"/>
        </w:rPr>
      </w:pPr>
      <w:bookmarkStart w:id="4" w:name="_Toc2280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步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步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68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138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一、异步电机项目的技术资源开发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二、异步电机项目的人力资源管理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步电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三、异步电机项目的资金资源筹措与优化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步电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492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步电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步电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步电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152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步电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步电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智能技术的应用：异步电机项目将利用智能技术，如物联网（IoT）和大数据分析，来监控和优化资源使用。通过实时数据分析，项目可以更有效地管理能源消耗、减少原材料浪费，并提高生产过程的整体效率。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288"/>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83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电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异步电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https://d.book118.com/275011203242011041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520B9"/>
    <w:rsid w:val="67C520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01120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2023-12-19T09:21:00Z</dcterms:created>
  <dcterms:modified xsi:type="dcterms:W3CDTF">2023-12-19T09:21:41Z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6897D707DA074242B55CD878CADD1D1E_11</vt:lpwstr>
  </property>
  <property fmtid="{D5CDD505-2E9C-101B-9397-08002B2CF9AE}" pid="3" name="KSOProductBuildVer">
    <vt:lpwstr>2052-12.1.0.16120</vt:lpwstr>
  </property>
</Properties>
</file>