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工程咨询项目规划设计纲要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53" w:history="1">
        <w:r>
          <w:rPr>
            <w:rFonts w:ascii="仿宋" w:eastAsia="仿宋" w:hAnsi="仿宋" w:cs="仿宋" w:hint="eastAsia"/>
            <w:lang w:eastAsia="zh-CN"/>
          </w:rPr>
          <w:t>序言</w:t>
        </w:r>
        <w:r>
          <w:tab/>
        </w:r>
        <w:r>
          <w:fldChar w:fldCharType="begin"/>
        </w:r>
        <w:r>
          <w:instrText xml:space="preserve"> PAGEREF _Toc13953 \h </w:instrText>
        </w:r>
        <w:r>
          <w:fldChar w:fldCharType="separate"/>
        </w:r>
        <w:r>
          <w:t>3</w:t>
        </w:r>
        <w:r>
          <w:fldChar w:fldCharType="end"/>
        </w:r>
      </w:hyperlink>
    </w:p>
    <w:p>
      <w:pPr>
        <w:pStyle w:val="TOC1"/>
        <w:tabs>
          <w:tab w:val="right" w:leader="dot" w:pos="8306"/>
        </w:tabs>
      </w:pPr>
      <w:hyperlink w:anchor="_Toc13200" w:history="1">
        <w:r>
          <w:rPr>
            <w:rFonts w:ascii="仿宋" w:eastAsia="仿宋" w:hAnsi="仿宋" w:cs="仿宋" w:hint="eastAsia"/>
            <w:lang w:eastAsia="zh-CN"/>
          </w:rPr>
          <w:t>一、工程咨询项目土建工程</w:t>
        </w:r>
        <w:r>
          <w:tab/>
        </w:r>
        <w:r>
          <w:fldChar w:fldCharType="begin"/>
        </w:r>
        <w:r>
          <w:instrText xml:space="preserve"> PAGEREF _Toc13200 \h </w:instrText>
        </w:r>
        <w:r>
          <w:fldChar w:fldCharType="separate"/>
        </w:r>
        <w:r>
          <w:t>3</w:t>
        </w:r>
        <w:r>
          <w:fldChar w:fldCharType="end"/>
        </w:r>
      </w:hyperlink>
    </w:p>
    <w:p>
      <w:pPr>
        <w:pStyle w:val="TOC2"/>
        <w:tabs>
          <w:tab w:val="right" w:leader="dot" w:pos="8306"/>
        </w:tabs>
      </w:pPr>
      <w:hyperlink w:anchor="_Toc6766" w:history="1">
        <w:r>
          <w:rPr>
            <w:rFonts w:ascii="仿宋" w:eastAsia="仿宋" w:hAnsi="仿宋" w:cs="仿宋" w:hint="eastAsia"/>
            <w:lang w:eastAsia="zh-CN"/>
          </w:rPr>
          <w:t>(一)、建筑工程设计原则</w:t>
        </w:r>
        <w:r>
          <w:tab/>
        </w:r>
        <w:r>
          <w:fldChar w:fldCharType="begin"/>
        </w:r>
        <w:r>
          <w:instrText xml:space="preserve"> PAGEREF _Toc6766 \h </w:instrText>
        </w:r>
        <w:r>
          <w:fldChar w:fldCharType="separate"/>
        </w:r>
        <w:r>
          <w:t>3</w:t>
        </w:r>
        <w:r>
          <w:fldChar w:fldCharType="end"/>
        </w:r>
      </w:hyperlink>
    </w:p>
    <w:p>
      <w:pPr>
        <w:pStyle w:val="TOC2"/>
        <w:tabs>
          <w:tab w:val="right" w:leader="dot" w:pos="8306"/>
        </w:tabs>
      </w:pPr>
      <w:hyperlink w:anchor="_Toc2211" w:history="1">
        <w:r>
          <w:rPr>
            <w:rFonts w:ascii="仿宋" w:eastAsia="仿宋" w:hAnsi="仿宋" w:cs="仿宋" w:hint="eastAsia"/>
            <w:lang w:eastAsia="zh-CN"/>
          </w:rPr>
          <w:t>(二)、土建工程设计年限及安全等级</w:t>
        </w:r>
        <w:r>
          <w:tab/>
        </w:r>
        <w:r>
          <w:fldChar w:fldCharType="begin"/>
        </w:r>
        <w:r>
          <w:instrText xml:space="preserve"> PAGEREF _Toc2211 \h </w:instrText>
        </w:r>
        <w:r>
          <w:fldChar w:fldCharType="separate"/>
        </w:r>
        <w:r>
          <w:t>4</w:t>
        </w:r>
        <w:r>
          <w:fldChar w:fldCharType="end"/>
        </w:r>
      </w:hyperlink>
    </w:p>
    <w:p>
      <w:pPr>
        <w:pStyle w:val="TOC2"/>
        <w:tabs>
          <w:tab w:val="right" w:leader="dot" w:pos="8306"/>
        </w:tabs>
      </w:pPr>
      <w:hyperlink w:anchor="_Toc24259" w:history="1">
        <w:r>
          <w:rPr>
            <w:rFonts w:ascii="仿宋" w:eastAsia="仿宋" w:hAnsi="仿宋" w:cs="仿宋" w:hint="eastAsia"/>
            <w:lang w:eastAsia="zh-CN"/>
          </w:rPr>
          <w:t>(三)、建筑工程设计总体要求</w:t>
        </w:r>
        <w:r>
          <w:tab/>
        </w:r>
        <w:r>
          <w:fldChar w:fldCharType="begin"/>
        </w:r>
        <w:r>
          <w:instrText xml:space="preserve"> PAGEREF _Toc24259 \h </w:instrText>
        </w:r>
        <w:r>
          <w:fldChar w:fldCharType="separate"/>
        </w:r>
        <w:r>
          <w:t>5</w:t>
        </w:r>
        <w:r>
          <w:fldChar w:fldCharType="end"/>
        </w:r>
      </w:hyperlink>
    </w:p>
    <w:p>
      <w:pPr>
        <w:pStyle w:val="TOC2"/>
        <w:tabs>
          <w:tab w:val="right" w:leader="dot" w:pos="8306"/>
        </w:tabs>
      </w:pPr>
      <w:hyperlink w:anchor="_Toc7834" w:history="1">
        <w:r>
          <w:rPr>
            <w:rFonts w:ascii="仿宋" w:eastAsia="仿宋" w:hAnsi="仿宋" w:cs="仿宋" w:hint="eastAsia"/>
            <w:lang w:eastAsia="zh-CN"/>
          </w:rPr>
          <w:t>(四)、土建工程建设指标</w:t>
        </w:r>
        <w:r>
          <w:tab/>
        </w:r>
        <w:r>
          <w:fldChar w:fldCharType="begin"/>
        </w:r>
        <w:r>
          <w:instrText xml:space="preserve"> PAGEREF _Toc7834 \h </w:instrText>
        </w:r>
        <w:r>
          <w:fldChar w:fldCharType="separate"/>
        </w:r>
        <w:r>
          <w:t>6</w:t>
        </w:r>
        <w:r>
          <w:fldChar w:fldCharType="end"/>
        </w:r>
      </w:hyperlink>
    </w:p>
    <w:p>
      <w:pPr>
        <w:pStyle w:val="TOC1"/>
        <w:tabs>
          <w:tab w:val="right" w:leader="dot" w:pos="8306"/>
        </w:tabs>
      </w:pPr>
      <w:hyperlink w:anchor="_Toc27430" w:history="1">
        <w:r>
          <w:rPr>
            <w:rFonts w:ascii="仿宋" w:eastAsia="仿宋" w:hAnsi="仿宋" w:cs="仿宋" w:hint="eastAsia"/>
            <w:lang w:eastAsia="zh-CN"/>
          </w:rPr>
          <w:t>二、市场分析、调研</w:t>
        </w:r>
        <w:r>
          <w:tab/>
        </w:r>
        <w:r>
          <w:fldChar w:fldCharType="begin"/>
        </w:r>
        <w:r>
          <w:instrText xml:space="preserve"> PAGEREF _Toc27430 \h </w:instrText>
        </w:r>
        <w:r>
          <w:fldChar w:fldCharType="separate"/>
        </w:r>
        <w:r>
          <w:t>6</w:t>
        </w:r>
        <w:r>
          <w:fldChar w:fldCharType="end"/>
        </w:r>
      </w:hyperlink>
    </w:p>
    <w:p>
      <w:pPr>
        <w:pStyle w:val="TOC2"/>
        <w:tabs>
          <w:tab w:val="right" w:leader="dot" w:pos="8306"/>
        </w:tabs>
      </w:pPr>
      <w:hyperlink w:anchor="_Toc10557" w:history="1">
        <w:r>
          <w:rPr>
            <w:rFonts w:ascii="仿宋" w:eastAsia="仿宋" w:hAnsi="仿宋" w:cs="仿宋" w:hint="eastAsia"/>
            <w:lang w:eastAsia="zh-CN"/>
          </w:rPr>
          <w:t>(一)、工程咨询行业分析</w:t>
        </w:r>
        <w:r>
          <w:tab/>
        </w:r>
        <w:r>
          <w:fldChar w:fldCharType="begin"/>
        </w:r>
        <w:r>
          <w:instrText xml:space="preserve"> PAGEREF _Toc10557 \h </w:instrText>
        </w:r>
        <w:r>
          <w:fldChar w:fldCharType="separate"/>
        </w:r>
        <w:r>
          <w:t>6</w:t>
        </w:r>
        <w:r>
          <w:fldChar w:fldCharType="end"/>
        </w:r>
      </w:hyperlink>
    </w:p>
    <w:p>
      <w:pPr>
        <w:pStyle w:val="TOC2"/>
        <w:tabs>
          <w:tab w:val="right" w:leader="dot" w:pos="8306"/>
        </w:tabs>
      </w:pPr>
      <w:hyperlink w:anchor="_Toc27634" w:history="1">
        <w:r>
          <w:rPr>
            <w:rFonts w:ascii="仿宋" w:eastAsia="仿宋" w:hAnsi="仿宋" w:cs="仿宋" w:hint="eastAsia"/>
            <w:lang w:eastAsia="zh-CN"/>
          </w:rPr>
          <w:t>(二)、工程咨询市场分析预测</w:t>
        </w:r>
        <w:r>
          <w:tab/>
        </w:r>
        <w:r>
          <w:fldChar w:fldCharType="begin"/>
        </w:r>
        <w:r>
          <w:instrText xml:space="preserve"> PAGEREF _Toc27634 \h </w:instrText>
        </w:r>
        <w:r>
          <w:fldChar w:fldCharType="separate"/>
        </w:r>
        <w:r>
          <w:t>7</w:t>
        </w:r>
        <w:r>
          <w:fldChar w:fldCharType="end"/>
        </w:r>
      </w:hyperlink>
    </w:p>
    <w:p>
      <w:pPr>
        <w:pStyle w:val="TOC1"/>
        <w:tabs>
          <w:tab w:val="right" w:leader="dot" w:pos="8306"/>
        </w:tabs>
      </w:pPr>
      <w:hyperlink w:anchor="_Toc13394" w:history="1">
        <w:r>
          <w:rPr>
            <w:rFonts w:ascii="仿宋" w:eastAsia="仿宋" w:hAnsi="仿宋" w:cs="仿宋" w:hint="eastAsia"/>
            <w:lang w:eastAsia="zh-CN"/>
          </w:rPr>
          <w:t>三、工程咨询项目绩效评估</w:t>
        </w:r>
        <w:r>
          <w:tab/>
        </w:r>
        <w:r>
          <w:fldChar w:fldCharType="begin"/>
        </w:r>
        <w:r>
          <w:instrText xml:space="preserve"> PAGEREF _Toc13394 \h </w:instrText>
        </w:r>
        <w:r>
          <w:fldChar w:fldCharType="separate"/>
        </w:r>
        <w:r>
          <w:t>8</w:t>
        </w:r>
        <w:r>
          <w:fldChar w:fldCharType="end"/>
        </w:r>
      </w:hyperlink>
    </w:p>
    <w:p>
      <w:pPr>
        <w:pStyle w:val="TOC2"/>
        <w:tabs>
          <w:tab w:val="right" w:leader="dot" w:pos="8306"/>
        </w:tabs>
      </w:pPr>
      <w:hyperlink w:anchor="_Toc21350" w:history="1">
        <w:r>
          <w:rPr>
            <w:rFonts w:ascii="仿宋" w:eastAsia="仿宋" w:hAnsi="仿宋" w:cs="仿宋" w:hint="eastAsia"/>
            <w:lang w:eastAsia="zh-CN"/>
          </w:rPr>
          <w:t>(一)、绩效评估指标</w:t>
        </w:r>
        <w:r>
          <w:tab/>
        </w:r>
        <w:r>
          <w:fldChar w:fldCharType="begin"/>
        </w:r>
        <w:r>
          <w:instrText xml:space="preserve"> PAGEREF _Toc21350 \h </w:instrText>
        </w:r>
        <w:r>
          <w:fldChar w:fldCharType="separate"/>
        </w:r>
        <w:r>
          <w:t>8</w:t>
        </w:r>
        <w:r>
          <w:fldChar w:fldCharType="end"/>
        </w:r>
      </w:hyperlink>
    </w:p>
    <w:p>
      <w:pPr>
        <w:pStyle w:val="TOC2"/>
        <w:tabs>
          <w:tab w:val="right" w:leader="dot" w:pos="8306"/>
        </w:tabs>
      </w:pPr>
      <w:hyperlink w:anchor="_Toc20607" w:history="1">
        <w:r>
          <w:rPr>
            <w:rFonts w:ascii="仿宋" w:eastAsia="仿宋" w:hAnsi="仿宋" w:cs="仿宋" w:hint="eastAsia"/>
            <w:lang w:eastAsia="zh-CN"/>
          </w:rPr>
          <w:t>(二)、绩效评估方法</w:t>
        </w:r>
        <w:r>
          <w:tab/>
        </w:r>
        <w:r>
          <w:fldChar w:fldCharType="begin"/>
        </w:r>
        <w:r>
          <w:instrText xml:space="preserve"> PAGEREF _Toc20607 \h </w:instrText>
        </w:r>
        <w:r>
          <w:fldChar w:fldCharType="separate"/>
        </w:r>
        <w:r>
          <w:t>9</w:t>
        </w:r>
        <w:r>
          <w:fldChar w:fldCharType="end"/>
        </w:r>
      </w:hyperlink>
    </w:p>
    <w:p>
      <w:pPr>
        <w:pStyle w:val="TOC2"/>
        <w:tabs>
          <w:tab w:val="right" w:leader="dot" w:pos="8306"/>
        </w:tabs>
      </w:pPr>
      <w:hyperlink w:anchor="_Toc16743" w:history="1">
        <w:r>
          <w:rPr>
            <w:rFonts w:ascii="仿宋" w:eastAsia="仿宋" w:hAnsi="仿宋" w:cs="仿宋" w:hint="eastAsia"/>
            <w:lang w:eastAsia="zh-CN"/>
          </w:rPr>
          <w:t>(三)、绩效评估周期</w:t>
        </w:r>
        <w:r>
          <w:tab/>
        </w:r>
        <w:r>
          <w:fldChar w:fldCharType="begin"/>
        </w:r>
        <w:r>
          <w:instrText xml:space="preserve"> PAGEREF _Toc16743 \h </w:instrText>
        </w:r>
        <w:r>
          <w:fldChar w:fldCharType="separate"/>
        </w:r>
        <w:r>
          <w:t>10</w:t>
        </w:r>
        <w:r>
          <w:fldChar w:fldCharType="end"/>
        </w:r>
      </w:hyperlink>
    </w:p>
    <w:p>
      <w:pPr>
        <w:pStyle w:val="TOC1"/>
        <w:tabs>
          <w:tab w:val="right" w:leader="dot" w:pos="8306"/>
        </w:tabs>
      </w:pPr>
      <w:hyperlink w:anchor="_Toc4228" w:history="1">
        <w:r>
          <w:rPr>
            <w:rFonts w:ascii="仿宋" w:eastAsia="仿宋" w:hAnsi="仿宋" w:cs="仿宋" w:hint="eastAsia"/>
            <w:lang w:eastAsia="zh-CN"/>
          </w:rPr>
          <w:t>四、产品规划分析</w:t>
        </w:r>
        <w:r>
          <w:tab/>
        </w:r>
        <w:r>
          <w:fldChar w:fldCharType="begin"/>
        </w:r>
        <w:r>
          <w:instrText xml:space="preserve"> PAGEREF _Toc4228 \h </w:instrText>
        </w:r>
        <w:r>
          <w:fldChar w:fldCharType="separate"/>
        </w:r>
        <w:r>
          <w:t>11</w:t>
        </w:r>
        <w:r>
          <w:fldChar w:fldCharType="end"/>
        </w:r>
      </w:hyperlink>
    </w:p>
    <w:p>
      <w:pPr>
        <w:pStyle w:val="TOC2"/>
        <w:tabs>
          <w:tab w:val="right" w:leader="dot" w:pos="8306"/>
        </w:tabs>
      </w:pPr>
      <w:hyperlink w:anchor="_Toc28255" w:history="1">
        <w:r>
          <w:rPr>
            <w:rFonts w:ascii="仿宋" w:eastAsia="仿宋" w:hAnsi="仿宋" w:cs="仿宋" w:hint="eastAsia"/>
            <w:lang w:eastAsia="zh-CN"/>
          </w:rPr>
          <w:t>(一)、产品规划</w:t>
        </w:r>
        <w:r>
          <w:tab/>
        </w:r>
        <w:r>
          <w:fldChar w:fldCharType="begin"/>
        </w:r>
        <w:r>
          <w:instrText xml:space="preserve"> PAGEREF _Toc28255 \h </w:instrText>
        </w:r>
        <w:r>
          <w:fldChar w:fldCharType="separate"/>
        </w:r>
        <w:r>
          <w:t>11</w:t>
        </w:r>
        <w:r>
          <w:fldChar w:fldCharType="end"/>
        </w:r>
      </w:hyperlink>
    </w:p>
    <w:p>
      <w:pPr>
        <w:pStyle w:val="TOC2"/>
        <w:tabs>
          <w:tab w:val="right" w:leader="dot" w:pos="8306"/>
        </w:tabs>
      </w:pPr>
      <w:hyperlink w:anchor="_Toc8487" w:history="1">
        <w:r>
          <w:rPr>
            <w:rFonts w:ascii="仿宋" w:eastAsia="仿宋" w:hAnsi="仿宋" w:cs="仿宋" w:hint="eastAsia"/>
            <w:lang w:eastAsia="zh-CN"/>
          </w:rPr>
          <w:t>(二)、建设规模</w:t>
        </w:r>
        <w:r>
          <w:tab/>
        </w:r>
        <w:r>
          <w:fldChar w:fldCharType="begin"/>
        </w:r>
        <w:r>
          <w:instrText xml:space="preserve"> PAGEREF _Toc8487 \h </w:instrText>
        </w:r>
        <w:r>
          <w:fldChar w:fldCharType="separate"/>
        </w:r>
        <w:r>
          <w:t>12</w:t>
        </w:r>
        <w:r>
          <w:fldChar w:fldCharType="end"/>
        </w:r>
      </w:hyperlink>
    </w:p>
    <w:p>
      <w:pPr>
        <w:pStyle w:val="TOC1"/>
        <w:tabs>
          <w:tab w:val="right" w:leader="dot" w:pos="8306"/>
        </w:tabs>
      </w:pPr>
      <w:hyperlink w:anchor="_Toc23032" w:history="1">
        <w:r>
          <w:rPr>
            <w:rFonts w:ascii="仿宋" w:eastAsia="仿宋" w:hAnsi="仿宋" w:cs="仿宋" w:hint="eastAsia"/>
            <w:lang w:eastAsia="zh-CN"/>
          </w:rPr>
          <w:t>五、工程咨询项目文档管理</w:t>
        </w:r>
        <w:r>
          <w:tab/>
        </w:r>
        <w:r>
          <w:fldChar w:fldCharType="begin"/>
        </w:r>
        <w:r>
          <w:instrText xml:space="preserve"> PAGEREF _Toc23032 \h </w:instrText>
        </w:r>
        <w:r>
          <w:fldChar w:fldCharType="separate"/>
        </w:r>
        <w:r>
          <w:t>13</w:t>
        </w:r>
        <w:r>
          <w:fldChar w:fldCharType="end"/>
        </w:r>
      </w:hyperlink>
    </w:p>
    <w:p>
      <w:pPr>
        <w:pStyle w:val="TOC2"/>
        <w:tabs>
          <w:tab w:val="right" w:leader="dot" w:pos="8306"/>
        </w:tabs>
      </w:pPr>
      <w:hyperlink w:anchor="_Toc22905" w:history="1">
        <w:r>
          <w:rPr>
            <w:rFonts w:ascii="仿宋" w:eastAsia="仿宋" w:hAnsi="仿宋" w:cs="仿宋" w:hint="eastAsia"/>
            <w:lang w:eastAsia="zh-CN"/>
          </w:rPr>
          <w:t>(一)、文档编制与审查</w:t>
        </w:r>
        <w:r>
          <w:tab/>
        </w:r>
        <w:r>
          <w:fldChar w:fldCharType="begin"/>
        </w:r>
        <w:r>
          <w:instrText xml:space="preserve"> PAGEREF _Toc22905 \h </w:instrText>
        </w:r>
        <w:r>
          <w:fldChar w:fldCharType="separate"/>
        </w:r>
        <w:r>
          <w:t>13</w:t>
        </w:r>
        <w:r>
          <w:fldChar w:fldCharType="end"/>
        </w:r>
      </w:hyperlink>
    </w:p>
    <w:p>
      <w:pPr>
        <w:pStyle w:val="TOC2"/>
        <w:tabs>
          <w:tab w:val="right" w:leader="dot" w:pos="8306"/>
        </w:tabs>
      </w:pPr>
      <w:hyperlink w:anchor="_Toc17604" w:history="1">
        <w:r>
          <w:rPr>
            <w:rFonts w:ascii="仿宋" w:eastAsia="仿宋" w:hAnsi="仿宋" w:cs="仿宋" w:hint="eastAsia"/>
            <w:lang w:eastAsia="zh-CN"/>
          </w:rPr>
          <w:t>(二)、文档发布与分发</w:t>
        </w:r>
        <w:r>
          <w:tab/>
        </w:r>
        <w:r>
          <w:fldChar w:fldCharType="begin"/>
        </w:r>
        <w:r>
          <w:instrText xml:space="preserve"> PAGEREF _Toc17604 \h </w:instrText>
        </w:r>
        <w:r>
          <w:fldChar w:fldCharType="separate"/>
        </w:r>
        <w:r>
          <w:t>14</w:t>
        </w:r>
        <w:r>
          <w:fldChar w:fldCharType="end"/>
        </w:r>
      </w:hyperlink>
    </w:p>
    <w:p>
      <w:pPr>
        <w:pStyle w:val="TOC2"/>
        <w:tabs>
          <w:tab w:val="right" w:leader="dot" w:pos="8306"/>
        </w:tabs>
      </w:pPr>
      <w:hyperlink w:anchor="_Toc20074" w:history="1">
        <w:r>
          <w:rPr>
            <w:rFonts w:ascii="仿宋" w:eastAsia="仿宋" w:hAnsi="仿宋" w:cs="仿宋" w:hint="eastAsia"/>
            <w:lang w:eastAsia="zh-CN"/>
          </w:rPr>
          <w:t>(三)、文档存档与归档</w:t>
        </w:r>
        <w:r>
          <w:tab/>
        </w:r>
        <w:r>
          <w:fldChar w:fldCharType="begin"/>
        </w:r>
        <w:r>
          <w:instrText xml:space="preserve"> PAGEREF _Toc20074 \h </w:instrText>
        </w:r>
        <w:r>
          <w:fldChar w:fldCharType="separate"/>
        </w:r>
        <w:r>
          <w:t>15</w:t>
        </w:r>
        <w:r>
          <w:fldChar w:fldCharType="end"/>
        </w:r>
      </w:hyperlink>
    </w:p>
    <w:p>
      <w:pPr>
        <w:pStyle w:val="TOC1"/>
        <w:tabs>
          <w:tab w:val="right" w:leader="dot" w:pos="8306"/>
        </w:tabs>
      </w:pPr>
      <w:hyperlink w:anchor="_Toc29714" w:history="1">
        <w:r>
          <w:rPr>
            <w:rFonts w:ascii="仿宋" w:eastAsia="仿宋" w:hAnsi="仿宋" w:cs="仿宋" w:hint="eastAsia"/>
            <w:lang w:eastAsia="zh-CN"/>
          </w:rPr>
          <w:t>六、工程咨询项目可持续发展</w:t>
        </w:r>
        <w:r>
          <w:tab/>
        </w:r>
        <w:r>
          <w:fldChar w:fldCharType="begin"/>
        </w:r>
        <w:r>
          <w:instrText xml:space="preserve"> PAGEREF _Toc29714 \h </w:instrText>
        </w:r>
        <w:r>
          <w:fldChar w:fldCharType="separate"/>
        </w:r>
        <w:r>
          <w:t>16</w:t>
        </w:r>
        <w:r>
          <w:fldChar w:fldCharType="end"/>
        </w:r>
      </w:hyperlink>
    </w:p>
    <w:p>
      <w:pPr>
        <w:pStyle w:val="TOC2"/>
        <w:tabs>
          <w:tab w:val="right" w:leader="dot" w:pos="8306"/>
        </w:tabs>
      </w:pPr>
      <w:hyperlink w:anchor="_Toc3006" w:history="1">
        <w:r>
          <w:rPr>
            <w:rFonts w:ascii="仿宋" w:eastAsia="仿宋" w:hAnsi="仿宋" w:cs="仿宋" w:hint="eastAsia"/>
            <w:lang w:eastAsia="zh-CN"/>
          </w:rPr>
          <w:t>(一)、可持续战略与实践</w:t>
        </w:r>
        <w:r>
          <w:tab/>
        </w:r>
        <w:r>
          <w:fldChar w:fldCharType="begin"/>
        </w:r>
        <w:r>
          <w:instrText xml:space="preserve"> PAGEREF _Toc3006 \h </w:instrText>
        </w:r>
        <w:r>
          <w:fldChar w:fldCharType="separate"/>
        </w:r>
        <w:r>
          <w:t>16</w:t>
        </w:r>
        <w:r>
          <w:fldChar w:fldCharType="end"/>
        </w:r>
      </w:hyperlink>
    </w:p>
    <w:p>
      <w:pPr>
        <w:pStyle w:val="TOC2"/>
        <w:tabs>
          <w:tab w:val="right" w:leader="dot" w:pos="8306"/>
        </w:tabs>
      </w:pPr>
      <w:hyperlink w:anchor="_Toc31103" w:history="1">
        <w:r>
          <w:rPr>
            <w:rFonts w:ascii="仿宋" w:eastAsia="仿宋" w:hAnsi="仿宋" w:cs="仿宋" w:hint="eastAsia"/>
            <w:lang w:eastAsia="zh-CN"/>
          </w:rPr>
          <w:t>(二)、环保与社会责任</w:t>
        </w:r>
        <w:r>
          <w:tab/>
        </w:r>
        <w:r>
          <w:fldChar w:fldCharType="begin"/>
        </w:r>
        <w:r>
          <w:instrText xml:space="preserve"> PAGEREF _Toc31103 \h </w:instrText>
        </w:r>
        <w:r>
          <w:fldChar w:fldCharType="separate"/>
        </w:r>
        <w:r>
          <w:t>17</w:t>
        </w:r>
        <w:r>
          <w:fldChar w:fldCharType="end"/>
        </w:r>
      </w:hyperlink>
    </w:p>
    <w:p>
      <w:pPr>
        <w:pStyle w:val="TOC1"/>
        <w:tabs>
          <w:tab w:val="right" w:leader="dot" w:pos="8306"/>
        </w:tabs>
      </w:pPr>
      <w:hyperlink w:anchor="_Toc26078" w:history="1">
        <w:r>
          <w:rPr>
            <w:rFonts w:ascii="仿宋" w:eastAsia="仿宋" w:hAnsi="仿宋" w:cs="仿宋" w:hint="eastAsia"/>
            <w:lang w:eastAsia="zh-CN"/>
          </w:rPr>
          <w:t>七、工程咨询项目环境影响分析</w:t>
        </w:r>
        <w:r>
          <w:tab/>
        </w:r>
        <w:r>
          <w:fldChar w:fldCharType="begin"/>
        </w:r>
        <w:r>
          <w:instrText xml:space="preserve"> PAGEREF _Toc26078 \h </w:instrText>
        </w:r>
        <w:r>
          <w:fldChar w:fldCharType="separate"/>
        </w:r>
        <w:r>
          <w:t>18</w:t>
        </w:r>
        <w:r>
          <w:fldChar w:fldCharType="end"/>
        </w:r>
      </w:hyperlink>
    </w:p>
    <w:p>
      <w:pPr>
        <w:pStyle w:val="TOC2"/>
        <w:tabs>
          <w:tab w:val="right" w:leader="dot" w:pos="8306"/>
        </w:tabs>
      </w:pPr>
      <w:hyperlink w:anchor="_Toc17417" w:history="1">
        <w:r>
          <w:rPr>
            <w:rFonts w:ascii="仿宋" w:eastAsia="仿宋" w:hAnsi="仿宋" w:cs="仿宋" w:hint="eastAsia"/>
            <w:lang w:eastAsia="zh-CN"/>
          </w:rPr>
          <w:t>(一)、建设区域环境质量现状</w:t>
        </w:r>
        <w:r>
          <w:tab/>
        </w:r>
        <w:r>
          <w:fldChar w:fldCharType="begin"/>
        </w:r>
        <w:r>
          <w:instrText xml:space="preserve"> PAGEREF _Toc17417 \h </w:instrText>
        </w:r>
        <w:r>
          <w:fldChar w:fldCharType="separate"/>
        </w:r>
        <w:r>
          <w:t>18</w:t>
        </w:r>
        <w:r>
          <w:fldChar w:fldCharType="end"/>
        </w:r>
      </w:hyperlink>
    </w:p>
    <w:p>
      <w:pPr>
        <w:pStyle w:val="TOC2"/>
        <w:tabs>
          <w:tab w:val="right" w:leader="dot" w:pos="8306"/>
        </w:tabs>
      </w:pPr>
      <w:hyperlink w:anchor="_Toc13094" w:history="1">
        <w:r>
          <w:rPr>
            <w:rFonts w:ascii="仿宋" w:eastAsia="仿宋" w:hAnsi="仿宋" w:cs="仿宋" w:hint="eastAsia"/>
            <w:lang w:eastAsia="zh-CN"/>
          </w:rPr>
          <w:t>(二)、建设期环境保护</w:t>
        </w:r>
        <w:r>
          <w:tab/>
        </w:r>
        <w:r>
          <w:fldChar w:fldCharType="begin"/>
        </w:r>
        <w:r>
          <w:instrText xml:space="preserve"> PAGEREF _Toc13094 \h </w:instrText>
        </w:r>
        <w:r>
          <w:fldChar w:fldCharType="separate"/>
        </w:r>
        <w:r>
          <w:t>19</w:t>
        </w:r>
        <w:r>
          <w:fldChar w:fldCharType="end"/>
        </w:r>
      </w:hyperlink>
    </w:p>
    <w:p>
      <w:pPr>
        <w:pStyle w:val="TOC2"/>
        <w:tabs>
          <w:tab w:val="right" w:leader="dot" w:pos="8306"/>
        </w:tabs>
      </w:pPr>
      <w:hyperlink w:anchor="_Toc11940" w:history="1">
        <w:r>
          <w:rPr>
            <w:rFonts w:ascii="仿宋" w:eastAsia="仿宋" w:hAnsi="仿宋" w:cs="仿宋" w:hint="eastAsia"/>
            <w:lang w:eastAsia="zh-CN"/>
          </w:rPr>
          <w:t>(三)、运营期环境保护</w:t>
        </w:r>
        <w:r>
          <w:tab/>
        </w:r>
        <w:r>
          <w:fldChar w:fldCharType="begin"/>
        </w:r>
        <w:r>
          <w:instrText xml:space="preserve"> PAGEREF _Toc11940 \h </w:instrText>
        </w:r>
        <w:r>
          <w:fldChar w:fldCharType="separate"/>
        </w:r>
        <w:r>
          <w:t>21</w:t>
        </w:r>
        <w:r>
          <w:fldChar w:fldCharType="end"/>
        </w:r>
      </w:hyperlink>
    </w:p>
    <w:p>
      <w:pPr>
        <w:pStyle w:val="TOC2"/>
        <w:tabs>
          <w:tab w:val="right" w:leader="dot" w:pos="8306"/>
        </w:tabs>
      </w:pPr>
      <w:hyperlink w:anchor="_Toc28823" w:history="1">
        <w:r>
          <w:rPr>
            <w:rFonts w:ascii="仿宋" w:eastAsia="仿宋" w:hAnsi="仿宋" w:cs="仿宋" w:hint="eastAsia"/>
            <w:lang w:eastAsia="zh-CN"/>
          </w:rPr>
          <w:t>(四)、工程咨询项目建设对区域经济的影响</w:t>
        </w:r>
        <w:r>
          <w:tab/>
        </w:r>
        <w:r>
          <w:fldChar w:fldCharType="begin"/>
        </w:r>
        <w:r>
          <w:instrText xml:space="preserve"> PAGEREF _Toc28823 \h </w:instrText>
        </w:r>
        <w:r>
          <w:fldChar w:fldCharType="separate"/>
        </w:r>
        <w:r>
          <w:t>22</w:t>
        </w:r>
        <w:r>
          <w:fldChar w:fldCharType="end"/>
        </w:r>
      </w:hyperlink>
    </w:p>
    <w:p>
      <w:pPr>
        <w:pStyle w:val="TOC2"/>
        <w:tabs>
          <w:tab w:val="right" w:leader="dot" w:pos="8306"/>
        </w:tabs>
      </w:pPr>
      <w:hyperlink w:anchor="_Toc8363" w:history="1">
        <w:r>
          <w:rPr>
            <w:rFonts w:ascii="仿宋" w:eastAsia="仿宋" w:hAnsi="仿宋" w:cs="仿宋" w:hint="eastAsia"/>
            <w:lang w:eastAsia="zh-CN"/>
          </w:rPr>
          <w:t>(五)、废弃物处理</w:t>
        </w:r>
        <w:r>
          <w:tab/>
        </w:r>
        <w:r>
          <w:fldChar w:fldCharType="begin"/>
        </w:r>
        <w:r>
          <w:instrText xml:space="preserve"> PAGEREF _Toc8363 \h </w:instrText>
        </w:r>
        <w:r>
          <w:fldChar w:fldCharType="separate"/>
        </w:r>
        <w:r>
          <w:t>24</w:t>
        </w:r>
        <w:r>
          <w:fldChar w:fldCharType="end"/>
        </w:r>
      </w:hyperlink>
    </w:p>
    <w:p>
      <w:pPr>
        <w:pStyle w:val="TOC2"/>
        <w:tabs>
          <w:tab w:val="right" w:leader="dot" w:pos="8306"/>
        </w:tabs>
      </w:pPr>
      <w:hyperlink w:anchor="_Toc13586" w:history="1">
        <w:r>
          <w:rPr>
            <w:rFonts w:ascii="仿宋" w:eastAsia="仿宋" w:hAnsi="仿宋" w:cs="仿宋" w:hint="eastAsia"/>
            <w:lang w:eastAsia="zh-CN"/>
          </w:rPr>
          <w:t>(六)、特殊环境影响分析</w:t>
        </w:r>
        <w:r>
          <w:tab/>
        </w:r>
        <w:r>
          <w:fldChar w:fldCharType="begin"/>
        </w:r>
        <w:r>
          <w:instrText xml:space="preserve"> PAGEREF _Toc13586 \h </w:instrText>
        </w:r>
        <w:r>
          <w:fldChar w:fldCharType="separate"/>
        </w:r>
        <w:r>
          <w:t>25</w:t>
        </w:r>
        <w:r>
          <w:fldChar w:fldCharType="end"/>
        </w:r>
      </w:hyperlink>
    </w:p>
    <w:p>
      <w:pPr>
        <w:pStyle w:val="TOC2"/>
        <w:tabs>
          <w:tab w:val="right" w:leader="dot" w:pos="8306"/>
        </w:tabs>
      </w:pPr>
      <w:hyperlink w:anchor="_Toc13987" w:history="1">
        <w:r>
          <w:rPr>
            <w:rFonts w:ascii="仿宋" w:eastAsia="仿宋" w:hAnsi="仿宋" w:cs="仿宋" w:hint="eastAsia"/>
            <w:lang w:eastAsia="zh-CN"/>
          </w:rPr>
          <w:t>(七)、清洁生产</w:t>
        </w:r>
        <w:r>
          <w:tab/>
        </w:r>
        <w:r>
          <w:fldChar w:fldCharType="begin"/>
        </w:r>
        <w:r>
          <w:instrText xml:space="preserve"> PAGEREF _Toc13987 \h </w:instrText>
        </w:r>
        <w:r>
          <w:fldChar w:fldCharType="separate"/>
        </w:r>
        <w:r>
          <w:t>26</w:t>
        </w:r>
        <w:r>
          <w:fldChar w:fldCharType="end"/>
        </w:r>
      </w:hyperlink>
    </w:p>
    <w:p>
      <w:pPr>
        <w:pStyle w:val="TOC2"/>
        <w:tabs>
          <w:tab w:val="right" w:leader="dot" w:pos="8306"/>
        </w:tabs>
      </w:pPr>
      <w:hyperlink w:anchor="_Toc12176" w:history="1">
        <w:r>
          <w:rPr>
            <w:rFonts w:ascii="仿宋" w:eastAsia="仿宋" w:hAnsi="仿宋" w:cs="仿宋" w:hint="eastAsia"/>
            <w:lang w:eastAsia="zh-CN"/>
          </w:rPr>
          <w:t>(八)、环境保护综合评价</w:t>
        </w:r>
        <w:r>
          <w:tab/>
        </w:r>
        <w:r>
          <w:fldChar w:fldCharType="begin"/>
        </w:r>
        <w:r>
          <w:instrText xml:space="preserve"> PAGEREF _Toc12176 \h </w:instrText>
        </w:r>
        <w:r>
          <w:fldChar w:fldCharType="separate"/>
        </w:r>
        <w:r>
          <w:t>27</w:t>
        </w:r>
        <w:r>
          <w:fldChar w:fldCharType="end"/>
        </w:r>
      </w:hyperlink>
    </w:p>
    <w:p>
      <w:pPr>
        <w:pStyle w:val="TOC1"/>
        <w:tabs>
          <w:tab w:val="right" w:leader="dot" w:pos="8306"/>
        </w:tabs>
      </w:pPr>
      <w:hyperlink w:anchor="_Toc24091" w:history="1">
        <w:r>
          <w:rPr>
            <w:rFonts w:ascii="仿宋" w:eastAsia="仿宋" w:hAnsi="仿宋" w:cs="仿宋" w:hint="eastAsia"/>
            <w:lang w:eastAsia="zh-CN"/>
          </w:rPr>
          <w:t>八、工程咨询项目计划安排</w:t>
        </w:r>
        <w:r>
          <w:tab/>
        </w:r>
        <w:r>
          <w:fldChar w:fldCharType="begin"/>
        </w:r>
        <w:r>
          <w:instrText xml:space="preserve"> PAGEREF _Toc24091 \h </w:instrText>
        </w:r>
        <w:r>
          <w:fldChar w:fldCharType="separate"/>
        </w:r>
        <w:r>
          <w:t>28</w:t>
        </w:r>
        <w:r>
          <w:fldChar w:fldCharType="end"/>
        </w:r>
      </w:hyperlink>
    </w:p>
    <w:p>
      <w:pPr>
        <w:pStyle w:val="TOC2"/>
        <w:tabs>
          <w:tab w:val="right" w:leader="dot" w:pos="8306"/>
        </w:tabs>
      </w:pPr>
      <w:hyperlink w:anchor="_Toc4080" w:history="1">
        <w:r>
          <w:rPr>
            <w:rFonts w:ascii="仿宋" w:eastAsia="仿宋" w:hAnsi="仿宋" w:cs="仿宋" w:hint="eastAsia"/>
            <w:lang w:eastAsia="zh-CN"/>
          </w:rPr>
          <w:t>(一)、建设周期</w:t>
        </w:r>
        <w:r>
          <w:tab/>
        </w:r>
        <w:r>
          <w:fldChar w:fldCharType="begin"/>
        </w:r>
        <w:r>
          <w:instrText xml:space="preserve"> PAGEREF _Toc4080 \h </w:instrText>
        </w:r>
        <w:r>
          <w:fldChar w:fldCharType="separate"/>
        </w:r>
        <w:r>
          <w:t>28</w:t>
        </w:r>
        <w:r>
          <w:fldChar w:fldCharType="end"/>
        </w:r>
      </w:hyperlink>
    </w:p>
    <w:p>
      <w:pPr>
        <w:pStyle w:val="TOC2"/>
        <w:tabs>
          <w:tab w:val="right" w:leader="dot" w:pos="8306"/>
        </w:tabs>
      </w:pPr>
      <w:hyperlink w:anchor="_Toc26049" w:history="1">
        <w:r>
          <w:rPr>
            <w:rFonts w:ascii="仿宋" w:eastAsia="仿宋" w:hAnsi="仿宋" w:cs="仿宋" w:hint="eastAsia"/>
            <w:lang w:eastAsia="zh-CN"/>
          </w:rPr>
          <w:t>(二)、建设进度</w:t>
        </w:r>
        <w:r>
          <w:tab/>
        </w:r>
        <w:r>
          <w:fldChar w:fldCharType="begin"/>
        </w:r>
        <w:r>
          <w:instrText xml:space="preserve"> PAGEREF _Toc26049 \h </w:instrText>
        </w:r>
        <w:r>
          <w:fldChar w:fldCharType="separate"/>
        </w:r>
        <w:r>
          <w:t>29</w:t>
        </w:r>
        <w:r>
          <w:fldChar w:fldCharType="end"/>
        </w:r>
      </w:hyperlink>
    </w:p>
    <w:p>
      <w:pPr>
        <w:pStyle w:val="TOC2"/>
        <w:tabs>
          <w:tab w:val="right" w:leader="dot" w:pos="8306"/>
        </w:tabs>
      </w:pPr>
      <w:hyperlink w:anchor="_Toc30541" w:history="1">
        <w:r>
          <w:rPr>
            <w:rFonts w:ascii="仿宋" w:eastAsia="仿宋" w:hAnsi="仿宋" w:cs="仿宋" w:hint="eastAsia"/>
            <w:lang w:eastAsia="zh-CN"/>
          </w:rPr>
          <w:t>(三)、进度安排注意事项</w:t>
        </w:r>
        <w:r>
          <w:tab/>
        </w:r>
        <w:r>
          <w:fldChar w:fldCharType="begin"/>
        </w:r>
        <w:r>
          <w:instrText xml:space="preserve"> PAGEREF _Toc30541 \h </w:instrText>
        </w:r>
        <w:r>
          <w:fldChar w:fldCharType="separate"/>
        </w:r>
        <w:r>
          <w:t>30</w:t>
        </w:r>
        <w:r>
          <w:fldChar w:fldCharType="end"/>
        </w:r>
      </w:hyperlink>
    </w:p>
    <w:p>
      <w:pPr>
        <w:pStyle w:val="TOC2"/>
        <w:tabs>
          <w:tab w:val="right" w:leader="dot" w:pos="8306"/>
        </w:tabs>
      </w:pPr>
      <w:hyperlink w:anchor="_Toc19165" w:history="1">
        <w:r>
          <w:rPr>
            <w:rFonts w:ascii="仿宋" w:eastAsia="仿宋" w:hAnsi="仿宋" w:cs="仿宋" w:hint="eastAsia"/>
            <w:lang w:eastAsia="zh-CN"/>
          </w:rPr>
          <w:t>(四)、人力资源配置</w:t>
        </w:r>
        <w:r>
          <w:tab/>
        </w:r>
        <w:r>
          <w:fldChar w:fldCharType="begin"/>
        </w:r>
        <w:r>
          <w:instrText xml:space="preserve"> PAGEREF _Toc19165 \h </w:instrText>
        </w:r>
        <w:r>
          <w:fldChar w:fldCharType="separate"/>
        </w:r>
        <w:r>
          <w:t>32</w:t>
        </w:r>
        <w:r>
          <w:fldChar w:fldCharType="end"/>
        </w:r>
      </w:hyperlink>
    </w:p>
    <w:p>
      <w:pPr>
        <w:pStyle w:val="TOC1"/>
        <w:tabs>
          <w:tab w:val="right" w:leader="dot" w:pos="8306"/>
        </w:tabs>
      </w:pPr>
      <w:hyperlink w:anchor="_Toc13314" w:history="1">
        <w:r>
          <w:rPr>
            <w:rFonts w:ascii="仿宋" w:eastAsia="仿宋" w:hAnsi="仿宋" w:cs="仿宋" w:hint="eastAsia"/>
            <w:lang w:eastAsia="zh-CN"/>
          </w:rPr>
          <w:t>九、工程咨询项目人力资源管理</w:t>
        </w:r>
        <w:r>
          <w:tab/>
        </w:r>
        <w:r>
          <w:fldChar w:fldCharType="begin"/>
        </w:r>
        <w:r>
          <w:instrText xml:space="preserve"> PAGEREF _Toc13314 \h </w:instrText>
        </w:r>
        <w:r>
          <w:fldChar w:fldCharType="separate"/>
        </w:r>
        <w:r>
          <w:t>32</w:t>
        </w:r>
        <w:r>
          <w:fldChar w:fldCharType="end"/>
        </w:r>
      </w:hyperlink>
    </w:p>
    <w:p>
      <w:pPr>
        <w:pStyle w:val="TOC2"/>
        <w:tabs>
          <w:tab w:val="right" w:leader="dot" w:pos="8306"/>
        </w:tabs>
      </w:pPr>
      <w:hyperlink w:anchor="_Toc6089" w:history="1">
        <w:r>
          <w:rPr>
            <w:rFonts w:ascii="仿宋" w:eastAsia="仿宋" w:hAnsi="仿宋" w:cs="仿宋" w:hint="eastAsia"/>
            <w:lang w:eastAsia="zh-CN"/>
          </w:rPr>
          <w:t>(一)、建立健全的预算管理制度</w:t>
        </w:r>
        <w:r>
          <w:tab/>
        </w:r>
        <w:r>
          <w:fldChar w:fldCharType="begin"/>
        </w:r>
        <w:r>
          <w:instrText xml:space="preserve"> PAGEREF _Toc6089 \h </w:instrText>
        </w:r>
        <w:r>
          <w:fldChar w:fldCharType="separate"/>
        </w:r>
        <w:r>
          <w:t>32</w:t>
        </w:r>
        <w:r>
          <w:fldChar w:fldCharType="end"/>
        </w:r>
      </w:hyperlink>
    </w:p>
    <w:p>
      <w:pPr>
        <w:pStyle w:val="TOC2"/>
        <w:tabs>
          <w:tab w:val="right" w:leader="dot" w:pos="8306"/>
        </w:tabs>
      </w:pPr>
      <w:hyperlink w:anchor="_Toc28351" w:history="1">
        <w:r>
          <w:rPr>
            <w:rFonts w:ascii="仿宋" w:eastAsia="仿宋" w:hAnsi="仿宋" w:cs="仿宋" w:hint="eastAsia"/>
            <w:lang w:eastAsia="zh-CN"/>
          </w:rPr>
          <w:t>(二)、加强资金流动监控</w:t>
        </w:r>
        <w:r>
          <w:tab/>
        </w:r>
        <w:r>
          <w:fldChar w:fldCharType="begin"/>
        </w:r>
        <w:r>
          <w:instrText xml:space="preserve"> PAGEREF _Toc28351 \h </w:instrText>
        </w:r>
        <w:r>
          <w:fldChar w:fldCharType="separate"/>
        </w:r>
        <w:r>
          <w:t>34</w:t>
        </w:r>
        <w:r>
          <w:fldChar w:fldCharType="end"/>
        </w:r>
      </w:hyperlink>
    </w:p>
    <w:p>
      <w:pPr>
        <w:pStyle w:val="TOC2"/>
        <w:tabs>
          <w:tab w:val="right" w:leader="dot" w:pos="8306"/>
        </w:tabs>
      </w:pPr>
      <w:hyperlink w:anchor="_Toc813" w:history="1">
        <w:r>
          <w:rPr>
            <w:rFonts w:ascii="仿宋" w:eastAsia="仿宋" w:hAnsi="仿宋" w:cs="仿宋" w:hint="eastAsia"/>
            <w:lang w:eastAsia="zh-CN"/>
          </w:rPr>
          <w:t>(三)、制定完善的风险控制机制</w:t>
        </w:r>
        <w:r>
          <w:tab/>
        </w:r>
        <w:r>
          <w:fldChar w:fldCharType="begin"/>
        </w:r>
        <w:r>
          <w:instrText xml:space="preserve"> PAGEREF _Toc813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81" w:history="1">
        <w:r>
          <w:rPr>
            <w:rFonts w:ascii="仿宋" w:eastAsia="仿宋" w:hAnsi="仿宋" w:cs="仿宋" w:hint="eastAsia"/>
            <w:lang w:eastAsia="zh-CN"/>
          </w:rPr>
          <w:t>(四)、优化成本管理</w:t>
        </w:r>
        <w:r>
          <w:tab/>
        </w:r>
        <w:r>
          <w:fldChar w:fldCharType="begin"/>
        </w:r>
        <w:r>
          <w:instrText xml:space="preserve"> PAGEREF _Toc22881 \h </w:instrText>
        </w:r>
        <w:r>
          <w:fldChar w:fldCharType="separate"/>
        </w:r>
        <w:r>
          <w:t>37</w:t>
        </w:r>
        <w:r>
          <w:fldChar w:fldCharType="end"/>
        </w:r>
      </w:hyperlink>
    </w:p>
    <w:p>
      <w:pPr>
        <w:pStyle w:val="TOC1"/>
        <w:tabs>
          <w:tab w:val="right" w:leader="dot" w:pos="8306"/>
        </w:tabs>
      </w:pPr>
      <w:hyperlink w:anchor="_Toc15870" w:history="1">
        <w:r>
          <w:rPr>
            <w:rFonts w:ascii="仿宋" w:eastAsia="仿宋" w:hAnsi="仿宋" w:cs="仿宋" w:hint="eastAsia"/>
            <w:lang w:eastAsia="zh-CN"/>
          </w:rPr>
          <w:t>十、工程咨询项目财务管理</w:t>
        </w:r>
        <w:r>
          <w:tab/>
        </w:r>
        <w:r>
          <w:fldChar w:fldCharType="begin"/>
        </w:r>
        <w:r>
          <w:instrText xml:space="preserve"> PAGEREF _Toc15870 \h </w:instrText>
        </w:r>
        <w:r>
          <w:fldChar w:fldCharType="separate"/>
        </w:r>
        <w:r>
          <w:t>38</w:t>
        </w:r>
        <w:r>
          <w:fldChar w:fldCharType="end"/>
        </w:r>
      </w:hyperlink>
    </w:p>
    <w:p>
      <w:pPr>
        <w:pStyle w:val="TOC2"/>
        <w:tabs>
          <w:tab w:val="right" w:leader="dot" w:pos="8306"/>
        </w:tabs>
      </w:pPr>
      <w:hyperlink w:anchor="_Toc13672" w:history="1">
        <w:r>
          <w:rPr>
            <w:rFonts w:ascii="仿宋" w:eastAsia="仿宋" w:hAnsi="仿宋" w:cs="仿宋" w:hint="eastAsia"/>
            <w:lang w:eastAsia="zh-CN"/>
          </w:rPr>
          <w:t>(一)、资金需求大</w:t>
        </w:r>
        <w:r>
          <w:tab/>
        </w:r>
        <w:r>
          <w:fldChar w:fldCharType="begin"/>
        </w:r>
        <w:r>
          <w:instrText xml:space="preserve"> PAGEREF _Toc13672 \h </w:instrText>
        </w:r>
        <w:r>
          <w:fldChar w:fldCharType="separate"/>
        </w:r>
        <w:r>
          <w:t>38</w:t>
        </w:r>
        <w:r>
          <w:fldChar w:fldCharType="end"/>
        </w:r>
      </w:hyperlink>
    </w:p>
    <w:p>
      <w:pPr>
        <w:pStyle w:val="TOC2"/>
        <w:tabs>
          <w:tab w:val="right" w:leader="dot" w:pos="8306"/>
        </w:tabs>
      </w:pPr>
      <w:hyperlink w:anchor="_Toc3733" w:history="1">
        <w:r>
          <w:rPr>
            <w:rFonts w:ascii="仿宋" w:eastAsia="仿宋" w:hAnsi="仿宋" w:cs="仿宋" w:hint="eastAsia"/>
            <w:lang w:eastAsia="zh-CN"/>
          </w:rPr>
          <w:t>(二)、研发周期长</w:t>
        </w:r>
        <w:r>
          <w:tab/>
        </w:r>
        <w:r>
          <w:fldChar w:fldCharType="begin"/>
        </w:r>
        <w:r>
          <w:instrText xml:space="preserve"> PAGEREF _Toc3733 \h </w:instrText>
        </w:r>
        <w:r>
          <w:fldChar w:fldCharType="separate"/>
        </w:r>
        <w:r>
          <w:t>39</w:t>
        </w:r>
        <w:r>
          <w:fldChar w:fldCharType="end"/>
        </w:r>
      </w:hyperlink>
    </w:p>
    <w:p>
      <w:pPr>
        <w:pStyle w:val="TOC2"/>
        <w:tabs>
          <w:tab w:val="right" w:leader="dot" w:pos="8306"/>
        </w:tabs>
      </w:pPr>
      <w:hyperlink w:anchor="_Toc30529" w:history="1">
        <w:r>
          <w:rPr>
            <w:rFonts w:ascii="仿宋" w:eastAsia="仿宋" w:hAnsi="仿宋" w:cs="仿宋" w:hint="eastAsia"/>
            <w:lang w:eastAsia="zh-CN"/>
          </w:rPr>
          <w:t>(三)、市场风险大</w:t>
        </w:r>
        <w:r>
          <w:tab/>
        </w:r>
        <w:r>
          <w:fldChar w:fldCharType="begin"/>
        </w:r>
        <w:r>
          <w:instrText xml:space="preserve"> PAGEREF _Toc30529 \h </w:instrText>
        </w:r>
        <w:r>
          <w:fldChar w:fldCharType="separate"/>
        </w:r>
        <w:r>
          <w:t>40</w:t>
        </w:r>
        <w:r>
          <w:fldChar w:fldCharType="end"/>
        </w:r>
      </w:hyperlink>
    </w:p>
    <w:p>
      <w:pPr>
        <w:pStyle w:val="TOC2"/>
        <w:tabs>
          <w:tab w:val="right" w:leader="dot" w:pos="8306"/>
        </w:tabs>
      </w:pPr>
      <w:hyperlink w:anchor="_Toc2389" w:history="1">
        <w:r>
          <w:rPr>
            <w:rFonts w:ascii="仿宋" w:eastAsia="仿宋" w:hAnsi="仿宋" w:cs="仿宋" w:hint="eastAsia"/>
            <w:lang w:eastAsia="zh-CN"/>
          </w:rPr>
          <w:t>(四)、利润率高</w:t>
        </w:r>
        <w:r>
          <w:tab/>
        </w:r>
        <w:r>
          <w:fldChar w:fldCharType="begin"/>
        </w:r>
        <w:r>
          <w:instrText xml:space="preserve"> PAGEREF _Toc2389 \h </w:instrText>
        </w:r>
        <w:r>
          <w:fldChar w:fldCharType="separate"/>
        </w:r>
        <w:r>
          <w:t>43</w:t>
        </w:r>
        <w:r>
          <w:fldChar w:fldCharType="end"/>
        </w:r>
      </w:hyperlink>
    </w:p>
    <w:p>
      <w:pPr>
        <w:pStyle w:val="TOC1"/>
        <w:tabs>
          <w:tab w:val="right" w:leader="dot" w:pos="8306"/>
        </w:tabs>
      </w:pPr>
      <w:hyperlink w:anchor="_Toc13504" w:history="1">
        <w:r>
          <w:rPr>
            <w:rFonts w:ascii="仿宋" w:eastAsia="仿宋" w:hAnsi="仿宋" w:cs="仿宋" w:hint="eastAsia"/>
            <w:lang w:eastAsia="zh-CN"/>
          </w:rPr>
          <w:t>十一、工程咨询项目创新与研发</w:t>
        </w:r>
        <w:r>
          <w:tab/>
        </w:r>
        <w:r>
          <w:fldChar w:fldCharType="begin"/>
        </w:r>
        <w:r>
          <w:instrText xml:space="preserve"> PAGEREF _Toc13504 \h </w:instrText>
        </w:r>
        <w:r>
          <w:fldChar w:fldCharType="separate"/>
        </w:r>
        <w:r>
          <w:t>45</w:t>
        </w:r>
        <w:r>
          <w:fldChar w:fldCharType="end"/>
        </w:r>
      </w:hyperlink>
    </w:p>
    <w:p>
      <w:pPr>
        <w:pStyle w:val="TOC2"/>
        <w:tabs>
          <w:tab w:val="right" w:leader="dot" w:pos="8306"/>
        </w:tabs>
      </w:pPr>
      <w:hyperlink w:anchor="_Toc31678" w:history="1">
        <w:r>
          <w:rPr>
            <w:rFonts w:ascii="仿宋" w:eastAsia="仿宋" w:hAnsi="仿宋" w:cs="仿宋" w:hint="eastAsia"/>
            <w:lang w:eastAsia="zh-CN"/>
          </w:rPr>
          <w:t>(一)、创新策略与方向</w:t>
        </w:r>
        <w:r>
          <w:tab/>
        </w:r>
        <w:r>
          <w:fldChar w:fldCharType="begin"/>
        </w:r>
        <w:r>
          <w:instrText xml:space="preserve"> PAGEREF _Toc31678 \h </w:instrText>
        </w:r>
        <w:r>
          <w:fldChar w:fldCharType="separate"/>
        </w:r>
        <w:r>
          <w:t>45</w:t>
        </w:r>
        <w:r>
          <w:fldChar w:fldCharType="end"/>
        </w:r>
      </w:hyperlink>
    </w:p>
    <w:p>
      <w:pPr>
        <w:pStyle w:val="TOC2"/>
        <w:tabs>
          <w:tab w:val="right" w:leader="dot" w:pos="8306"/>
        </w:tabs>
      </w:pPr>
      <w:hyperlink w:anchor="_Toc16502" w:history="1">
        <w:r>
          <w:rPr>
            <w:rFonts w:ascii="仿宋" w:eastAsia="仿宋" w:hAnsi="仿宋" w:cs="仿宋" w:hint="eastAsia"/>
            <w:lang w:eastAsia="zh-CN"/>
          </w:rPr>
          <w:t>(二)、研发规划与投入</w:t>
        </w:r>
        <w:r>
          <w:tab/>
        </w:r>
        <w:r>
          <w:fldChar w:fldCharType="begin"/>
        </w:r>
        <w:r>
          <w:instrText xml:space="preserve"> PAGEREF _Toc16502 \h </w:instrText>
        </w:r>
        <w:r>
          <w:fldChar w:fldCharType="separate"/>
        </w:r>
        <w:r>
          <w:t>46</w:t>
        </w:r>
        <w:r>
          <w:fldChar w:fldCharType="end"/>
        </w:r>
      </w:hyperlink>
    </w:p>
    <w:p>
      <w:pPr>
        <w:pStyle w:val="TOC1"/>
        <w:tabs>
          <w:tab w:val="right" w:leader="dot" w:pos="8306"/>
        </w:tabs>
      </w:pPr>
      <w:hyperlink w:anchor="_Toc1249" w:history="1">
        <w:r>
          <w:rPr>
            <w:rFonts w:ascii="仿宋" w:eastAsia="仿宋" w:hAnsi="仿宋" w:cs="仿宋" w:hint="eastAsia"/>
            <w:lang w:eastAsia="zh-CN"/>
          </w:rPr>
          <w:t>十二、工程咨询项目人力资源培养与发展</w:t>
        </w:r>
        <w:r>
          <w:tab/>
        </w:r>
        <w:r>
          <w:fldChar w:fldCharType="begin"/>
        </w:r>
        <w:r>
          <w:instrText xml:space="preserve"> PAGEREF _Toc1249 \h </w:instrText>
        </w:r>
        <w:r>
          <w:fldChar w:fldCharType="separate"/>
        </w:r>
        <w:r>
          <w:t>48</w:t>
        </w:r>
        <w:r>
          <w:fldChar w:fldCharType="end"/>
        </w:r>
      </w:hyperlink>
    </w:p>
    <w:p>
      <w:pPr>
        <w:pStyle w:val="TOC2"/>
        <w:tabs>
          <w:tab w:val="right" w:leader="dot" w:pos="8306"/>
        </w:tabs>
      </w:pPr>
      <w:hyperlink w:anchor="_Toc8406" w:history="1">
        <w:r>
          <w:rPr>
            <w:rFonts w:ascii="仿宋" w:eastAsia="仿宋" w:hAnsi="仿宋" w:cs="仿宋" w:hint="eastAsia"/>
            <w:lang w:eastAsia="zh-CN"/>
          </w:rPr>
          <w:t>(一)、人才需求与规划</w:t>
        </w:r>
        <w:r>
          <w:tab/>
        </w:r>
        <w:r>
          <w:fldChar w:fldCharType="begin"/>
        </w:r>
        <w:r>
          <w:instrText xml:space="preserve"> PAGEREF _Toc8406 \h </w:instrText>
        </w:r>
        <w:r>
          <w:fldChar w:fldCharType="separate"/>
        </w:r>
        <w:r>
          <w:t>48</w:t>
        </w:r>
        <w:r>
          <w:fldChar w:fldCharType="end"/>
        </w:r>
      </w:hyperlink>
    </w:p>
    <w:p>
      <w:pPr>
        <w:pStyle w:val="TOC2"/>
        <w:tabs>
          <w:tab w:val="right" w:leader="dot" w:pos="8306"/>
        </w:tabs>
      </w:pPr>
      <w:hyperlink w:anchor="_Toc28295" w:history="1">
        <w:r>
          <w:rPr>
            <w:rFonts w:ascii="仿宋" w:eastAsia="仿宋" w:hAnsi="仿宋" w:cs="仿宋" w:hint="eastAsia"/>
            <w:lang w:eastAsia="zh-CN"/>
          </w:rPr>
          <w:t>(二)、培训与发展计划</w:t>
        </w:r>
        <w:r>
          <w:tab/>
        </w:r>
        <w:r>
          <w:fldChar w:fldCharType="begin"/>
        </w:r>
        <w:r>
          <w:instrText xml:space="preserve"> PAGEREF _Toc28295 \h </w:instrText>
        </w:r>
        <w:r>
          <w:fldChar w:fldCharType="separate"/>
        </w:r>
        <w:r>
          <w:t>48</w:t>
        </w:r>
        <w:r>
          <w:fldChar w:fldCharType="end"/>
        </w:r>
      </w:hyperlink>
    </w:p>
    <w:p>
      <w:pPr>
        <w:pStyle w:val="TOC1"/>
        <w:tabs>
          <w:tab w:val="right" w:leader="dot" w:pos="8306"/>
        </w:tabs>
      </w:pPr>
      <w:hyperlink w:anchor="_Toc18744" w:history="1">
        <w:r>
          <w:rPr>
            <w:rFonts w:ascii="仿宋" w:eastAsia="仿宋" w:hAnsi="仿宋" w:cs="仿宋" w:hint="eastAsia"/>
            <w:lang w:eastAsia="zh-CN"/>
          </w:rPr>
          <w:t>十三、质量管理体系</w:t>
        </w:r>
        <w:r>
          <w:tab/>
        </w:r>
        <w:r>
          <w:fldChar w:fldCharType="begin"/>
        </w:r>
        <w:r>
          <w:instrText xml:space="preserve"> PAGEREF _Toc18744 \h </w:instrText>
        </w:r>
        <w:r>
          <w:fldChar w:fldCharType="separate"/>
        </w:r>
        <w:r>
          <w:t>49</w:t>
        </w:r>
        <w:r>
          <w:fldChar w:fldCharType="end"/>
        </w:r>
      </w:hyperlink>
    </w:p>
    <w:p>
      <w:pPr>
        <w:pStyle w:val="TOC2"/>
        <w:tabs>
          <w:tab w:val="right" w:leader="dot" w:pos="8306"/>
        </w:tabs>
      </w:pPr>
      <w:hyperlink w:anchor="_Toc13455" w:history="1">
        <w:r>
          <w:rPr>
            <w:rFonts w:ascii="仿宋" w:eastAsia="仿宋" w:hAnsi="仿宋" w:cs="仿宋" w:hint="eastAsia"/>
            <w:lang w:eastAsia="zh-CN"/>
          </w:rPr>
          <w:t>(一)、质量目标与方针</w:t>
        </w:r>
        <w:r>
          <w:tab/>
        </w:r>
        <w:r>
          <w:fldChar w:fldCharType="begin"/>
        </w:r>
        <w:r>
          <w:instrText xml:space="preserve"> PAGEREF _Toc13455 \h </w:instrText>
        </w:r>
        <w:r>
          <w:fldChar w:fldCharType="separate"/>
        </w:r>
        <w:r>
          <w:t>49</w:t>
        </w:r>
        <w:r>
          <w:fldChar w:fldCharType="end"/>
        </w:r>
      </w:hyperlink>
    </w:p>
    <w:p>
      <w:pPr>
        <w:pStyle w:val="TOC2"/>
        <w:tabs>
          <w:tab w:val="right" w:leader="dot" w:pos="8306"/>
        </w:tabs>
      </w:pPr>
      <w:hyperlink w:anchor="_Toc27706" w:history="1">
        <w:r>
          <w:rPr>
            <w:rFonts w:ascii="仿宋" w:eastAsia="仿宋" w:hAnsi="仿宋" w:cs="仿宋" w:hint="eastAsia"/>
            <w:lang w:eastAsia="zh-CN"/>
          </w:rPr>
          <w:t>(二)、质量管理责任</w:t>
        </w:r>
        <w:r>
          <w:tab/>
        </w:r>
        <w:r>
          <w:fldChar w:fldCharType="begin"/>
        </w:r>
        <w:r>
          <w:instrText xml:space="preserve"> PAGEREF _Toc27706 \h </w:instrText>
        </w:r>
        <w:r>
          <w:fldChar w:fldCharType="separate"/>
        </w:r>
        <w:r>
          <w:t>50</w:t>
        </w:r>
        <w:r>
          <w:fldChar w:fldCharType="end"/>
        </w:r>
      </w:hyperlink>
    </w:p>
    <w:p>
      <w:pPr>
        <w:pStyle w:val="TOC2"/>
        <w:tabs>
          <w:tab w:val="right" w:leader="dot" w:pos="8306"/>
        </w:tabs>
      </w:pPr>
      <w:hyperlink w:anchor="_Toc21588" w:history="1">
        <w:r>
          <w:rPr>
            <w:rFonts w:ascii="仿宋" w:eastAsia="仿宋" w:hAnsi="仿宋" w:cs="仿宋" w:hint="eastAsia"/>
            <w:lang w:eastAsia="zh-CN"/>
          </w:rPr>
          <w:t>(三)、质量管理体系文件</w:t>
        </w:r>
        <w:r>
          <w:tab/>
        </w:r>
        <w:r>
          <w:fldChar w:fldCharType="begin"/>
        </w:r>
        <w:r>
          <w:instrText xml:space="preserve"> PAGEREF _Toc21588 \h </w:instrText>
        </w:r>
        <w:r>
          <w:fldChar w:fldCharType="separate"/>
        </w:r>
        <w:r>
          <w:t>51</w:t>
        </w:r>
        <w:r>
          <w:fldChar w:fldCharType="end"/>
        </w:r>
      </w:hyperlink>
    </w:p>
    <w:p>
      <w:pPr>
        <w:pStyle w:val="TOC2"/>
        <w:tabs>
          <w:tab w:val="right" w:leader="dot" w:pos="8306"/>
        </w:tabs>
      </w:pPr>
      <w:hyperlink w:anchor="_Toc14883" w:history="1">
        <w:r>
          <w:rPr>
            <w:rFonts w:ascii="仿宋" w:eastAsia="仿宋" w:hAnsi="仿宋" w:cs="仿宋" w:hint="eastAsia"/>
            <w:lang w:eastAsia="zh-CN"/>
          </w:rPr>
          <w:t>(四)、质量培训与教育</w:t>
        </w:r>
        <w:r>
          <w:tab/>
        </w:r>
        <w:r>
          <w:fldChar w:fldCharType="begin"/>
        </w:r>
        <w:r>
          <w:instrText xml:space="preserve"> PAGEREF _Toc14883 \h </w:instrText>
        </w:r>
        <w:r>
          <w:fldChar w:fldCharType="separate"/>
        </w:r>
        <w:r>
          <w:t>53</w:t>
        </w:r>
        <w:r>
          <w:fldChar w:fldCharType="end"/>
        </w:r>
      </w:hyperlink>
    </w:p>
    <w:p>
      <w:pPr>
        <w:pStyle w:val="TOC2"/>
        <w:tabs>
          <w:tab w:val="right" w:leader="dot" w:pos="8306"/>
        </w:tabs>
      </w:pPr>
      <w:hyperlink w:anchor="_Toc3091" w:history="1">
        <w:r>
          <w:rPr>
            <w:rFonts w:ascii="仿宋" w:eastAsia="仿宋" w:hAnsi="仿宋" w:cs="仿宋" w:hint="eastAsia"/>
            <w:lang w:eastAsia="zh-CN"/>
          </w:rPr>
          <w:t>(五)、质量审核与评价</w:t>
        </w:r>
        <w:r>
          <w:tab/>
        </w:r>
        <w:r>
          <w:fldChar w:fldCharType="begin"/>
        </w:r>
        <w:r>
          <w:instrText xml:space="preserve"> PAGEREF _Toc3091 \h </w:instrText>
        </w:r>
        <w:r>
          <w:fldChar w:fldCharType="separate"/>
        </w:r>
        <w:r>
          <w:t>55</w:t>
        </w:r>
        <w:r>
          <w:fldChar w:fldCharType="end"/>
        </w:r>
      </w:hyperlink>
    </w:p>
    <w:p>
      <w:pPr>
        <w:pStyle w:val="TOC2"/>
        <w:tabs>
          <w:tab w:val="right" w:leader="dot" w:pos="8306"/>
        </w:tabs>
      </w:pPr>
      <w:hyperlink w:anchor="_Toc13083" w:history="1">
        <w:r>
          <w:rPr>
            <w:rFonts w:ascii="仿宋" w:eastAsia="仿宋" w:hAnsi="仿宋" w:cs="仿宋" w:hint="eastAsia"/>
            <w:lang w:eastAsia="zh-CN"/>
          </w:rPr>
          <w:t>(六)、不符合与纠正措施</w:t>
        </w:r>
        <w:r>
          <w:tab/>
        </w:r>
        <w:r>
          <w:fldChar w:fldCharType="begin"/>
        </w:r>
        <w:r>
          <w:instrText xml:space="preserve"> PAGEREF _Toc13083 \h </w:instrText>
        </w:r>
        <w:r>
          <w:fldChar w:fldCharType="separate"/>
        </w:r>
        <w:r>
          <w:t>56</w:t>
        </w:r>
        <w:r>
          <w:fldChar w:fldCharType="end"/>
        </w:r>
      </w:hyperlink>
    </w:p>
    <w:p>
      <w:pPr>
        <w:pStyle w:val="TOC1"/>
        <w:tabs>
          <w:tab w:val="right" w:leader="dot" w:pos="8306"/>
        </w:tabs>
      </w:pPr>
      <w:hyperlink w:anchor="_Toc12968" w:history="1">
        <w:r>
          <w:rPr>
            <w:rFonts w:ascii="仿宋" w:eastAsia="仿宋" w:hAnsi="仿宋" w:cs="仿宋" w:hint="eastAsia"/>
            <w:lang w:eastAsia="zh-CN"/>
          </w:rPr>
          <w:t>十四、营销与推广策略</w:t>
        </w:r>
        <w:r>
          <w:tab/>
        </w:r>
        <w:r>
          <w:fldChar w:fldCharType="begin"/>
        </w:r>
        <w:r>
          <w:instrText xml:space="preserve"> PAGEREF _Toc12968 \h </w:instrText>
        </w:r>
        <w:r>
          <w:fldChar w:fldCharType="separate"/>
        </w:r>
        <w:r>
          <w:t>57</w:t>
        </w:r>
        <w:r>
          <w:fldChar w:fldCharType="end"/>
        </w:r>
      </w:hyperlink>
    </w:p>
    <w:p>
      <w:pPr>
        <w:pStyle w:val="TOC2"/>
        <w:tabs>
          <w:tab w:val="right" w:leader="dot" w:pos="8306"/>
        </w:tabs>
      </w:pPr>
      <w:hyperlink w:anchor="_Toc13441" w:history="1">
        <w:r>
          <w:rPr>
            <w:rFonts w:ascii="仿宋" w:eastAsia="仿宋" w:hAnsi="仿宋" w:cs="仿宋" w:hint="eastAsia"/>
            <w:lang w:eastAsia="zh-CN"/>
          </w:rPr>
          <w:t>(一)、产品/服务定位与特点</w:t>
        </w:r>
        <w:r>
          <w:tab/>
        </w:r>
        <w:r>
          <w:fldChar w:fldCharType="begin"/>
        </w:r>
        <w:r>
          <w:instrText xml:space="preserve"> PAGEREF _Toc13441 \h </w:instrText>
        </w:r>
        <w:r>
          <w:fldChar w:fldCharType="separate"/>
        </w:r>
        <w:r>
          <w:t>57</w:t>
        </w:r>
        <w:r>
          <w:fldChar w:fldCharType="end"/>
        </w:r>
      </w:hyperlink>
    </w:p>
    <w:p>
      <w:pPr>
        <w:pStyle w:val="TOC2"/>
        <w:tabs>
          <w:tab w:val="right" w:leader="dot" w:pos="8306"/>
        </w:tabs>
      </w:pPr>
      <w:hyperlink w:anchor="_Toc21026" w:history="1">
        <w:r>
          <w:rPr>
            <w:rFonts w:ascii="仿宋" w:eastAsia="仿宋" w:hAnsi="仿宋" w:cs="仿宋" w:hint="eastAsia"/>
            <w:lang w:eastAsia="zh-CN"/>
          </w:rPr>
          <w:t>(二)、市场定位与竞争分析</w:t>
        </w:r>
        <w:r>
          <w:tab/>
        </w:r>
        <w:r>
          <w:fldChar w:fldCharType="begin"/>
        </w:r>
        <w:r>
          <w:instrText xml:space="preserve"> PAGEREF _Toc21026 \h </w:instrText>
        </w:r>
        <w:r>
          <w:fldChar w:fldCharType="separate"/>
        </w:r>
        <w:r>
          <w:t>58</w:t>
        </w:r>
        <w:r>
          <w:fldChar w:fldCharType="end"/>
        </w:r>
      </w:hyperlink>
    </w:p>
    <w:p>
      <w:pPr>
        <w:pStyle w:val="TOC2"/>
        <w:tabs>
          <w:tab w:val="right" w:leader="dot" w:pos="8306"/>
        </w:tabs>
      </w:pPr>
      <w:hyperlink w:anchor="_Toc25005" w:history="1">
        <w:r>
          <w:rPr>
            <w:rFonts w:ascii="仿宋" w:eastAsia="仿宋" w:hAnsi="仿宋" w:cs="仿宋" w:hint="eastAsia"/>
            <w:lang w:eastAsia="zh-CN"/>
          </w:rPr>
          <w:t>(三)、营销渠道与策略</w:t>
        </w:r>
        <w:r>
          <w:tab/>
        </w:r>
        <w:r>
          <w:fldChar w:fldCharType="begin"/>
        </w:r>
        <w:r>
          <w:instrText xml:space="preserve"> PAGEREF _Toc25005 \h </w:instrText>
        </w:r>
        <w:r>
          <w:fldChar w:fldCharType="separate"/>
        </w:r>
        <w:r>
          <w:t>59</w:t>
        </w:r>
        <w:r>
          <w:fldChar w:fldCharType="end"/>
        </w:r>
      </w:hyperlink>
    </w:p>
    <w:p>
      <w:pPr>
        <w:pStyle w:val="TOC2"/>
        <w:tabs>
          <w:tab w:val="right" w:leader="dot" w:pos="8306"/>
        </w:tabs>
      </w:pPr>
      <w:hyperlink w:anchor="_Toc17399" w:history="1">
        <w:r>
          <w:rPr>
            <w:rFonts w:ascii="仿宋" w:eastAsia="仿宋" w:hAnsi="仿宋" w:cs="仿宋" w:hint="eastAsia"/>
            <w:lang w:eastAsia="zh-CN"/>
          </w:rPr>
          <w:t>(四)、推广与宣传活动</w:t>
        </w:r>
        <w:r>
          <w:tab/>
        </w:r>
        <w:r>
          <w:fldChar w:fldCharType="begin"/>
        </w:r>
        <w:r>
          <w:instrText xml:space="preserve"> PAGEREF _Toc17399 \h </w:instrText>
        </w:r>
        <w:r>
          <w:fldChar w:fldCharType="separate"/>
        </w:r>
        <w:r>
          <w:t>61</w:t>
        </w:r>
        <w:r>
          <w:fldChar w:fldCharType="end"/>
        </w:r>
      </w:hyperlink>
    </w:p>
    <w:p>
      <w:pPr>
        <w:pStyle w:val="TOC1"/>
        <w:tabs>
          <w:tab w:val="right" w:leader="dot" w:pos="8306"/>
        </w:tabs>
      </w:pPr>
      <w:hyperlink w:anchor="_Toc19404" w:history="1">
        <w:r>
          <w:rPr>
            <w:rFonts w:ascii="仿宋" w:eastAsia="仿宋" w:hAnsi="仿宋" w:cs="仿宋" w:hint="eastAsia"/>
            <w:lang w:eastAsia="zh-CN"/>
          </w:rPr>
          <w:t>十五、利益相关者分析与沟通计划</w:t>
        </w:r>
        <w:r>
          <w:tab/>
        </w:r>
        <w:r>
          <w:fldChar w:fldCharType="begin"/>
        </w:r>
        <w:r>
          <w:instrText xml:space="preserve"> PAGEREF _Toc19404 \h </w:instrText>
        </w:r>
        <w:r>
          <w:fldChar w:fldCharType="separate"/>
        </w:r>
        <w:r>
          <w:t>66</w:t>
        </w:r>
        <w:r>
          <w:fldChar w:fldCharType="end"/>
        </w:r>
      </w:hyperlink>
    </w:p>
    <w:p>
      <w:pPr>
        <w:pStyle w:val="TOC2"/>
        <w:tabs>
          <w:tab w:val="right" w:leader="dot" w:pos="8306"/>
        </w:tabs>
      </w:pPr>
      <w:hyperlink w:anchor="_Toc17378" w:history="1">
        <w:r>
          <w:rPr>
            <w:rFonts w:ascii="仿宋" w:eastAsia="仿宋" w:hAnsi="仿宋" w:cs="仿宋" w:hint="eastAsia"/>
            <w:lang w:eastAsia="zh-CN"/>
          </w:rPr>
          <w:t>(一)、利益相关者分析</w:t>
        </w:r>
        <w:r>
          <w:tab/>
        </w:r>
        <w:r>
          <w:fldChar w:fldCharType="begin"/>
        </w:r>
        <w:r>
          <w:instrText xml:space="preserve"> PAGEREF _Toc17378 \h </w:instrText>
        </w:r>
        <w:r>
          <w:fldChar w:fldCharType="separate"/>
        </w:r>
        <w:r>
          <w:t>66</w:t>
        </w:r>
        <w:r>
          <w:fldChar w:fldCharType="end"/>
        </w:r>
      </w:hyperlink>
    </w:p>
    <w:p>
      <w:pPr>
        <w:pStyle w:val="TOC2"/>
        <w:tabs>
          <w:tab w:val="right" w:leader="dot" w:pos="8306"/>
        </w:tabs>
      </w:pPr>
      <w:hyperlink w:anchor="_Toc6605" w:history="1">
        <w:r>
          <w:rPr>
            <w:rFonts w:ascii="仿宋" w:eastAsia="仿宋" w:hAnsi="仿宋" w:cs="仿宋" w:hint="eastAsia"/>
            <w:lang w:eastAsia="zh-CN"/>
          </w:rPr>
          <w:t>(二)、沟通计划</w:t>
        </w:r>
        <w:r>
          <w:tab/>
        </w:r>
        <w:r>
          <w:fldChar w:fldCharType="begin"/>
        </w:r>
        <w:r>
          <w:instrText xml:space="preserve"> PAGEREF _Toc6605 \h </w:instrText>
        </w:r>
        <w:r>
          <w:fldChar w:fldCharType="separate"/>
        </w:r>
        <w:r>
          <w:t>67</w:t>
        </w:r>
        <w:r>
          <w:fldChar w:fldCharType="end"/>
        </w:r>
      </w:hyperlink>
    </w:p>
    <w:p>
      <w:pPr>
        <w:pStyle w:val="TOC1"/>
        <w:tabs>
          <w:tab w:val="right" w:leader="dot" w:pos="8306"/>
        </w:tabs>
      </w:pPr>
      <w:hyperlink w:anchor="_Toc22197" w:history="1">
        <w:r>
          <w:rPr>
            <w:rFonts w:ascii="仿宋" w:eastAsia="仿宋" w:hAnsi="仿宋" w:cs="仿宋" w:hint="eastAsia"/>
            <w:lang w:eastAsia="zh-CN"/>
          </w:rPr>
          <w:t>十六、工程咨询项目工程方案分析</w:t>
        </w:r>
        <w:r>
          <w:tab/>
        </w:r>
        <w:r>
          <w:fldChar w:fldCharType="begin"/>
        </w:r>
        <w:r>
          <w:instrText xml:space="preserve"> PAGEREF _Toc22197 \h </w:instrText>
        </w:r>
        <w:r>
          <w:fldChar w:fldCharType="separate"/>
        </w:r>
        <w:r>
          <w:t>68</w:t>
        </w:r>
        <w:r>
          <w:fldChar w:fldCharType="end"/>
        </w:r>
      </w:hyperlink>
    </w:p>
    <w:p>
      <w:pPr>
        <w:pStyle w:val="TOC2"/>
        <w:tabs>
          <w:tab w:val="right" w:leader="dot" w:pos="8306"/>
        </w:tabs>
      </w:pPr>
      <w:hyperlink w:anchor="_Toc14447" w:history="1">
        <w:r>
          <w:rPr>
            <w:rFonts w:ascii="仿宋" w:eastAsia="仿宋" w:hAnsi="仿宋" w:cs="仿宋" w:hint="eastAsia"/>
            <w:lang w:eastAsia="zh-CN"/>
          </w:rPr>
          <w:t>(一)、建筑工程设计原则</w:t>
        </w:r>
        <w:r>
          <w:tab/>
        </w:r>
        <w:r>
          <w:fldChar w:fldCharType="begin"/>
        </w:r>
        <w:r>
          <w:instrText xml:space="preserve"> PAGEREF _Toc14447 \h </w:instrText>
        </w:r>
        <w:r>
          <w:fldChar w:fldCharType="separate"/>
        </w:r>
        <w:r>
          <w:t>68</w:t>
        </w:r>
        <w:r>
          <w:fldChar w:fldCharType="end"/>
        </w:r>
      </w:hyperlink>
    </w:p>
    <w:p>
      <w:pPr>
        <w:pStyle w:val="TOC2"/>
        <w:tabs>
          <w:tab w:val="right" w:leader="dot" w:pos="8306"/>
        </w:tabs>
      </w:pPr>
      <w:hyperlink w:anchor="_Toc3231" w:history="1">
        <w:r>
          <w:rPr>
            <w:rFonts w:ascii="仿宋" w:eastAsia="仿宋" w:hAnsi="仿宋" w:cs="仿宋" w:hint="eastAsia"/>
            <w:lang w:eastAsia="zh-CN"/>
          </w:rPr>
          <w:t>(二)、土建工程建设指标</w:t>
        </w:r>
        <w:r>
          <w:tab/>
        </w:r>
        <w:r>
          <w:fldChar w:fldCharType="begin"/>
        </w:r>
        <w:r>
          <w:instrText xml:space="preserve"> PAGEREF _Toc3231 \h </w:instrText>
        </w:r>
        <w:r>
          <w:fldChar w:fldCharType="separate"/>
        </w:r>
        <w:r>
          <w:t>71</w:t>
        </w:r>
        <w:r>
          <w:fldChar w:fldCharType="end"/>
        </w:r>
      </w:hyperlink>
    </w:p>
    <w:p>
      <w:pPr>
        <w:pStyle w:val="TOC1"/>
        <w:tabs>
          <w:tab w:val="right" w:leader="dot" w:pos="8306"/>
        </w:tabs>
      </w:pPr>
      <w:hyperlink w:anchor="_Toc7144" w:history="1">
        <w:r>
          <w:rPr>
            <w:rFonts w:ascii="仿宋" w:eastAsia="仿宋" w:hAnsi="仿宋" w:cs="仿宋" w:hint="eastAsia"/>
            <w:lang w:eastAsia="zh-CN"/>
          </w:rPr>
          <w:t>十七、工程咨询项目实施时间节点</w:t>
        </w:r>
        <w:r>
          <w:tab/>
        </w:r>
        <w:r>
          <w:fldChar w:fldCharType="begin"/>
        </w:r>
        <w:r>
          <w:instrText xml:space="preserve"> PAGEREF _Toc7144 \h </w:instrText>
        </w:r>
        <w:r>
          <w:fldChar w:fldCharType="separate"/>
        </w:r>
        <w:r>
          <w:t>73</w:t>
        </w:r>
        <w:r>
          <w:fldChar w:fldCharType="end"/>
        </w:r>
      </w:hyperlink>
    </w:p>
    <w:p>
      <w:pPr>
        <w:pStyle w:val="TOC2"/>
        <w:tabs>
          <w:tab w:val="right" w:leader="dot" w:pos="8306"/>
        </w:tabs>
      </w:pPr>
      <w:hyperlink w:anchor="_Toc8883" w:history="1">
        <w:r>
          <w:rPr>
            <w:rFonts w:ascii="仿宋" w:eastAsia="仿宋" w:hAnsi="仿宋" w:cs="仿宋" w:hint="eastAsia"/>
            <w:lang w:eastAsia="zh-CN"/>
          </w:rPr>
          <w:t>(一)、工程咨询项目启动阶段时间节点</w:t>
        </w:r>
        <w:r>
          <w:tab/>
        </w:r>
        <w:r>
          <w:fldChar w:fldCharType="begin"/>
        </w:r>
        <w:r>
          <w:instrText xml:space="preserve"> PAGEREF _Toc8883 \h </w:instrText>
        </w:r>
        <w:r>
          <w:fldChar w:fldCharType="separate"/>
        </w:r>
        <w:r>
          <w:t>73</w:t>
        </w:r>
        <w:r>
          <w:fldChar w:fldCharType="end"/>
        </w:r>
      </w:hyperlink>
    </w:p>
    <w:p>
      <w:pPr>
        <w:pStyle w:val="TOC2"/>
        <w:tabs>
          <w:tab w:val="right" w:leader="dot" w:pos="8306"/>
        </w:tabs>
      </w:pPr>
      <w:hyperlink w:anchor="_Toc10189" w:history="1">
        <w:r>
          <w:rPr>
            <w:rFonts w:ascii="仿宋" w:eastAsia="仿宋" w:hAnsi="仿宋" w:cs="仿宋" w:hint="eastAsia"/>
            <w:lang w:eastAsia="zh-CN"/>
          </w:rPr>
          <w:t>(二)、工程咨询项目执行阶段时间节点</w:t>
        </w:r>
        <w:r>
          <w:tab/>
        </w:r>
        <w:r>
          <w:fldChar w:fldCharType="begin"/>
        </w:r>
        <w:r>
          <w:instrText xml:space="preserve"> PAGEREF _Toc10189 \h </w:instrText>
        </w:r>
        <w:r>
          <w:fldChar w:fldCharType="separate"/>
        </w:r>
        <w:r>
          <w:t>74</w:t>
        </w:r>
        <w:r>
          <w:fldChar w:fldCharType="end"/>
        </w:r>
      </w:hyperlink>
    </w:p>
    <w:p>
      <w:pPr>
        <w:pStyle w:val="TOC2"/>
        <w:tabs>
          <w:tab w:val="right" w:leader="dot" w:pos="8306"/>
        </w:tabs>
      </w:pPr>
      <w:hyperlink w:anchor="_Toc26047" w:history="1">
        <w:r>
          <w:rPr>
            <w:rFonts w:ascii="仿宋" w:eastAsia="仿宋" w:hAnsi="仿宋" w:cs="仿宋" w:hint="eastAsia"/>
            <w:lang w:eastAsia="zh-CN"/>
          </w:rPr>
          <w:t>(三)、工程咨询项目完成阶段时间节点</w:t>
        </w:r>
        <w:r>
          <w:tab/>
        </w:r>
        <w:r>
          <w:fldChar w:fldCharType="begin"/>
        </w:r>
        <w:r>
          <w:instrText xml:space="preserve"> PAGEREF _Toc26047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200"/>
      <w:r>
        <w:rPr>
          <w:rFonts w:ascii="仿宋" w:eastAsia="仿宋" w:hAnsi="仿宋" w:cs="仿宋" w:hint="eastAsia"/>
          <w:sz w:val="28"/>
          <w:lang w:eastAsia="zh-CN"/>
        </w:rPr>
        <w:t>一、工程咨询项目土建工程</w:t>
      </w:r>
      <w:bookmarkEnd w:id="2"/>
    </w:p>
    <w:p>
      <w:pPr>
        <w:pStyle w:val="Heading2"/>
        <w:rPr>
          <w:rFonts w:ascii="仿宋" w:eastAsia="仿宋" w:hAnsi="仿宋" w:cs="仿宋" w:hint="eastAsia"/>
          <w:lang w:eastAsia="zh-CN"/>
        </w:rPr>
      </w:pPr>
      <w:bookmarkStart w:id="3" w:name="_Toc676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在工程咨询项目的建筑工程设计中，我们将秉承一系列重要的设计原则，以确保工程咨询项目建筑在功能、美观、可持续性等方面达到最佳效果。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首要原则是确保建筑的功能性得到最大化的发挥。我们将充分理解工程咨询项目的实际需求，合理布局各个功能区域，保证建筑在满足业务需求的同时，提供高效的工作环境。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在建筑设计中，我们将综合考虑建设和运营成本。通过精细的经济效益分析，确保设计方案在高效利用资源的同时，对工程咨询项目的长期盈利能力有积极的贡献。</w:t>
      </w:r>
    </w:p>
    <w:p>
      <w:pPr>
        <w:pStyle w:val="Heading2"/>
        <w:ind w:firstLine="560" w:firstLineChars="200"/>
        <w:rPr>
          <w:rFonts w:ascii="仿宋" w:eastAsia="仿宋" w:hAnsi="仿宋" w:cs="仿宋" w:hint="eastAsia"/>
          <w:sz w:val="28"/>
          <w:lang w:eastAsia="zh-CN"/>
        </w:rPr>
      </w:pPr>
      <w:bookmarkStart w:id="4" w:name="_Toc221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咨询项目的土建工程设计中，我们将精准设定设计年限，结合工程咨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程咨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25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工程咨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程咨询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程咨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83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本期工程工程咨询项目预计总建筑面积XXX平方米，其中：计容建筑面积XXX平方米，计划建筑工程投资XX万元，占工程咨询项目总投资的XX%。</w:t>
      </w:r>
    </w:p>
    <w:p>
      <w:pPr>
        <w:pStyle w:val="Heading1"/>
        <w:ind w:firstLine="560" w:firstLineChars="200"/>
        <w:rPr>
          <w:rFonts w:ascii="仿宋" w:eastAsia="仿宋" w:hAnsi="仿宋" w:cs="仿宋" w:hint="eastAsia"/>
          <w:sz w:val="28"/>
          <w:lang w:eastAsia="zh-CN"/>
        </w:rPr>
      </w:pPr>
      <w:bookmarkStart w:id="7" w:name="_Toc27430"/>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10557"/>
      <w:r>
        <w:rPr>
          <w:rFonts w:ascii="仿宋" w:eastAsia="仿宋" w:hAnsi="仿宋" w:cs="仿宋" w:hint="eastAsia"/>
          <w:lang w:eastAsia="zh-CN"/>
        </w:rPr>
        <w:t>(一)、工程咨询行业分析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工程咨询行业一直以来都是市场的关注焦点。行业内的发展趋势、竞争态势以及潜在机会都对工程咨询项目的推进产生深远的影响。通过深入研究行业的整体概貌，我们将更好地理解行业的核心特征，为工程咨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咨询行业，技术一直是推动创新和发展的关键因素。我们将对当前技术趋势进行详尽分析，包括但不限于人工智能、大数据应用、先进制造技术等。这有助于工程咨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程咨询项目成功的基础。我们将对主要竞争对手进行深入研究，包括其市场份额、产品特点、市场定位等。通过全面了解竞争对手的优势和劣势，工程咨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7634"/>
      <w:r>
        <w:rPr>
          <w:rFonts w:ascii="仿宋" w:eastAsia="仿宋" w:hAnsi="仿宋" w:cs="仿宋" w:hint="eastAsia"/>
          <w:sz w:val="28"/>
          <w:lang w:eastAsia="zh-CN"/>
        </w:rPr>
        <w:t>(二)、工程咨询市场分析预测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通过对市场规模的深入调研，我们将预测工程咨询市场未来的增长趋势。这包括市场的整体规模、各细分领域的发展趋势等。工程咨询项目可以根据市场的扩张速度和潜在机会，制定更符合市场需求的发展策略。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程咨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程咨询项目实施过程中需要充分考虑的因素。我们将对市场风险进行全面评估，包括但不限于政策法规风险、市场竞争风险、技术变革风险等。通过对潜在风险的深入分析，工程咨询项目可以制定相应的风险缓解策略，降低不确定性对工程咨询项目的影响。</w:t>
      </w:r>
    </w:p>
    <w:p>
      <w:pPr>
        <w:pStyle w:val="Heading1"/>
        <w:ind w:firstLine="560" w:firstLineChars="200"/>
        <w:rPr>
          <w:rFonts w:ascii="仿宋" w:eastAsia="仿宋" w:hAnsi="仿宋" w:cs="仿宋" w:hint="eastAsia"/>
          <w:sz w:val="28"/>
          <w:lang w:eastAsia="zh-CN"/>
        </w:rPr>
      </w:pPr>
      <w:bookmarkStart w:id="10" w:name="_Toc13394"/>
      <w:r>
        <w:rPr>
          <w:rFonts w:ascii="仿宋" w:eastAsia="仿宋" w:hAnsi="仿宋" w:cs="仿宋" w:hint="eastAsia"/>
          <w:sz w:val="28"/>
          <w:lang w:eastAsia="zh-CN"/>
        </w:rPr>
        <w:t>三、工程咨询项目绩效评估</w:t>
      </w:r>
      <w:bookmarkEnd w:id="10"/>
    </w:p>
    <w:p>
      <w:pPr>
        <w:pStyle w:val="Heading2"/>
        <w:rPr>
          <w:rFonts w:ascii="仿宋" w:eastAsia="仿宋" w:hAnsi="仿宋" w:cs="仿宋" w:hint="eastAsia"/>
          <w:lang w:eastAsia="zh-CN"/>
        </w:rPr>
      </w:pPr>
      <w:bookmarkStart w:id="11" w:name="_Toc21350"/>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咨询项目中，我们设计了一套全面的绩效评估指标，以确保工程咨询项目的可控和成功交付。这些指标跨足工程咨询项目目标、成本、进度和质量等多个维度，为我们提供了全面洞察工程咨询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咨询项目目标达成率是我们关注的首要指标。我们设定了明确的目标，并通过定期监测和评估，迅速发现并应对潜在的目标偏差。这为工程咨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成本绩效是另一个核心关注点。通过实际成本与预算成本的对比分析，我们深入了解成本差异的原因，及时调整资源分配，保持工程咨询项目在经济效益方面的合理水平。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咨询项目进度作为关键的绩效指标之一，得到了精心的关注。我们制定了详细的工程咨询项目进度计划，并设立了进度符合度指标，确保实际进度与计划进度保持一致。这使我们能够快速发现和解决潜在的进度问题，保持工程咨询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程咨询项目绩效的不可或缺的一环。我们引入了一系列的质量标准和客户满意度指标，以确保工程咨询项目交付的成果在质量上达到或超越预期水平。通过持续监测这些指标，我们努力提升工程咨询项目整体质量水平，为工程咨询项目的成功交付提供有力保障。通过这些科学且全面的绩效评估，我们能够更好地引导工程咨询项目的持续改进，确保工程咨询项目目标的顺利达成。</w:t>
      </w:r>
    </w:p>
    <w:p>
      <w:pPr>
        <w:pStyle w:val="Heading2"/>
        <w:ind w:firstLine="560" w:firstLineChars="200"/>
        <w:rPr>
          <w:rFonts w:ascii="仿宋" w:eastAsia="仿宋" w:hAnsi="仿宋" w:cs="仿宋" w:hint="eastAsia"/>
          <w:sz w:val="28"/>
          <w:lang w:eastAsia="zh-CN"/>
        </w:rPr>
      </w:pPr>
      <w:bookmarkStart w:id="12" w:name="_Toc20607"/>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绩效评估是工程咨询项目中的关键环节，为确保工程咨询项目达到预期目标，我们采用了多层次、多维度的绩效评估方法。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程咨询项目的战略目标对齐，确保每个决策和行动都与工程咨询项目整体目标保持一致。团队会定期召开战略对齐会议，审视当前工作与工程咨询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程咨询项目进度、质量、成本和风险等方面。这些指标通过数据收集和分析，为工程咨询项目管理团队提供了客观的评估依据。例如，我们通过工程咨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绩效评估不仅仅停留在工程咨询项目内部，还考虑了工程咨询项目对外部环境的影响。我们定期进行干系人满意度调查，以了解各利益相关方对工程咨询项目的期望和满意度，并及时做出调整。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这种多层次、多角度的绩效评估方法，使得我们能够全面了解工程咨询项目的运行状态，及时做出调整，确保工程咨询项目在不断变化的环境中保持稳健前行。</w:t>
      </w:r>
    </w:p>
    <w:p>
      <w:pPr>
        <w:pStyle w:val="Heading2"/>
        <w:ind w:firstLine="560" w:firstLineChars="200"/>
        <w:rPr>
          <w:rFonts w:ascii="仿宋" w:eastAsia="仿宋" w:hAnsi="仿宋" w:cs="仿宋" w:hint="eastAsia"/>
          <w:sz w:val="28"/>
          <w:lang w:eastAsia="zh-CN"/>
        </w:rPr>
      </w:pPr>
      <w:bookmarkStart w:id="13" w:name="_Toc16743"/>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为了确保工程咨询项目的有效管理和不断优化，我们采用了精心设计的绩效评估周期。这个周期旨在实现灵活、实时和全面的评估，以适应工程咨询项目执行中的各种挑战。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程咨询项目的不同需求，分为短期、中期和长期。短期评估关注每个迭代或工作周期，以及时发现和解决当前任务中的问题。中期评估涵盖几个迭代，深入了解整体工程咨询项目的趋势和性能。长期评估则着眼于整个工程咨询项目阶段，确保工程咨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程咨询项目管理工具和协作平台，团队成员能够随时更新和分享工程咨询项目数据。这种实时性的反馈机制使我们能够及时察觉潜在问题，快速调整，保持工程咨询项目的稳健运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程咨询项目的决策制定密不可分。每个周期的工程咨询项目回顾会议成为集体总结经验、识别问题深层次原因并找到创新解决方案的平台。这种定期的反思与调整机制使工程咨询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4228"/>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8255"/>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工程咨询项目的主要产品是XXXX，预计年产值为XXX万元。这一产品在市场中占据着重要的地位，其广泛的应用范围使得该工程咨询项目的市场前景非常广阔。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程咨询项目的xxx产品作为重要的原材料之一，将在多个领域发挥关键作用。其在建筑、交通、能源等方面的广泛应用将为整个产业链提供强大的支持，形成产业协同效应。工程咨询项目的年产值XXX万XXX万XXX万万元不仅反映了其在市场上的巨大潜力，更预示着它对国民经济的积极贡献。这种关联度高、涉及面广的产业关系，使得该工程咨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8487"/>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咨询项目总征地面积为XXXX平方米，相当于约XX.XX亩，其中净用地面积为XXXX平方米，红线范围内相当于约XX.XX亩。这一用地规模充分考虑了工程咨询项目的建设需求，保障了工程咨询项目在合适的空间内得以充分发展。工程咨询项目规划的总建筑面积为XXXX平方米，其中主体工程建设占XXXX平方米，计容建筑面积达XXXX平方米。预计建筑工程的投资将达到XXXX万元，为工程咨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咨询项目计划购置的设备共计XXXX台（套），设备购置费用为XXXX万元。这一设备购置计划充分考虑到工程咨询项目的生产需求和技术要求，确保了工程咨询项目在生产运营中具备先进的技术装备和高效的生产能力。设备的合理配置将为工程咨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咨询项目计划总投资为XXXX万元，预计年实现营业收入为XXXX万元。这一产能规模的设定旨在确保工程咨询项目能够在投资与回报之间取得平衡，实现长期可持续的发展。工程咨询项目的总投资充分考虑到各个方面的需求，包括用地建设、设备购置等多个环节，以确保工程咨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3032"/>
      <w:r>
        <w:rPr>
          <w:rFonts w:ascii="仿宋" w:eastAsia="仿宋" w:hAnsi="仿宋" w:cs="仿宋" w:hint="eastAsia"/>
          <w:sz w:val="28"/>
          <w:lang w:eastAsia="zh-CN"/>
        </w:rPr>
        <w:t>五、工程咨询项目文档管理</w:t>
      </w:r>
      <w:bookmarkEnd w:id="17"/>
    </w:p>
    <w:p>
      <w:pPr>
        <w:pStyle w:val="Heading2"/>
        <w:rPr>
          <w:rFonts w:ascii="仿宋" w:eastAsia="仿宋" w:hAnsi="仿宋" w:cs="仿宋" w:hint="eastAsia"/>
          <w:lang w:eastAsia="zh-CN"/>
        </w:rPr>
      </w:pPr>
      <w:bookmarkStart w:id="18" w:name="_Toc22905"/>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工程咨询项目高度重视文档的质量和准确性，以支持工程咨询项目的各项活动和决策。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咨询项目文档的编制始于工程咨询项目计划的初期，我们制定了详细的文档编制计划，明确了每个文档的内容、格式和编写责任人。在工程咨询项目启动阶段，我们首先编制了工程咨询项目章程，明确定义了工程咨询项目的目标、范围、风险等关键要素。随后，工程咨询项目团队根据计划陆续编制了需求文档、设计文档、测试文档等各类文档，确保工程咨询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程咨询项目管理中的重要环节，旨在确保工程咨询项目文档符合质量标准和工程咨询项目需求。在工程咨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除了内部审查，我们还进行了外部审查，邀请工程咨询项目相关利益方和专业领域的专家对文档进行独立审查。这有助于获取更全面、客观的反馈，确保工程咨询项目文档不仅符合内部标准，也满足外部需求。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工程咨询项目在文档编制与审查方面建立了严格的管理机制，通过规范的流程和多维度的审查，确保工程咨询项目文档的质量、准确性和可靠性，为工程咨询项目的顺利推进提供了有力支持。</w:t>
      </w:r>
    </w:p>
    <w:p>
      <w:pPr>
        <w:pStyle w:val="Heading2"/>
        <w:ind w:firstLine="560" w:firstLineChars="200"/>
        <w:rPr>
          <w:rFonts w:ascii="仿宋" w:eastAsia="仿宋" w:hAnsi="仿宋" w:cs="仿宋" w:hint="eastAsia"/>
          <w:sz w:val="28"/>
          <w:lang w:eastAsia="zh-CN"/>
        </w:rPr>
      </w:pPr>
      <w:bookmarkStart w:id="19" w:name="_Toc17604"/>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在工程咨询项目中，我们致力于优化文档发布与分发过程，以确保信息的高效传递和团队间协作的顺畅进行。以下是我们采取的关键优化策略：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我们通过多渠道发布文档，包括电子邮件、工程咨询项目管理平台、内部网站等，以满足不同团队成员的偏好和需求。多渠道发布确保了信息的全面覆盖。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我们采用了精细的权限控制，确保只有授权人员可以访问敏感信息。这种安全措施保护了工程咨询项目文档的机密性，防止了未经授权的信息泄露。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0074"/>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文档存档与归档是工程咨询项目生命周期中一个至关重要的环节，直接关系到工程咨询项目信息的长期保存和历史记录的完整性。在工程咨询项目中，我们实施了一系列有效的文档存档与归档管理策略：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1" w:name="_Toc29714"/>
      <w:r>
        <w:rPr>
          <w:rFonts w:ascii="仿宋" w:eastAsia="仿宋" w:hAnsi="仿宋" w:cs="仿宋" w:hint="eastAsia"/>
          <w:sz w:val="28"/>
          <w:lang w:eastAsia="zh-CN"/>
        </w:rPr>
        <w:t>六、工程咨询项目可持续发展</w:t>
      </w:r>
      <w:bookmarkEnd w:id="21"/>
    </w:p>
    <w:p>
      <w:pPr>
        <w:pStyle w:val="Heading2"/>
        <w:rPr>
          <w:rFonts w:ascii="仿宋" w:eastAsia="仿宋" w:hAnsi="仿宋" w:cs="仿宋" w:hint="eastAsia"/>
          <w:lang w:eastAsia="zh-CN"/>
        </w:rPr>
      </w:pPr>
      <w:bookmarkStart w:id="22" w:name="_Toc3006"/>
      <w:r>
        <w:rPr>
          <w:rFonts w:ascii="仿宋" w:eastAsia="仿宋" w:hAnsi="仿宋" w:cs="仿宋" w:hint="eastAsia"/>
          <w:lang w:eastAsia="zh-CN"/>
        </w:rPr>
        <w:t>(一)、可持续战略与实践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咨询项目中，工程咨询项目团队着眼于未来，明确了可持续发展的战略方向。制定的具体可持续发展目标包括降低资源使用、采用环保技术、最大化社会效益等。这一步骤不仅有助于工程咨询项目在环保和社会责任方面达到最高标准，也为未来提供了明确的指引，确保工程咨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可持续实践的融入工程咨询项目管理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https://d.book118.com/275013334313011110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工程咨询项目规划设计纲要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工程咨询项目规划设计纲要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工程咨询项目规划设计纲要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工程咨询项目规划设计纲要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工程咨询项目规划设计纲要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工程咨询项目规划设计纲要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工程咨询项目规划设计纲要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工程咨询项目规划设计纲要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工程咨询项目规划设计纲要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工程咨询项目规划设计纲要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工程咨询项目规划设计纲要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工程咨询项目规划设计纲要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工程咨询项目规划设计纲要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工程咨询项目规划设计纲要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工程咨询项目规划设计纲要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工程咨询项目规划设计纲要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工程咨询项目规划设计纲要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B11E03"/>
    <w:rsid w:val="13B11E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5013334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2024-02-12T01:39:00Z</dcterms:created>
  <dcterms:modified xsi:type="dcterms:W3CDTF">2024-02-12T01:39:22Z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8BE089F7E3E3432590CE3857E8D1EEA7_11</vt:lpwstr>
  </property>
  <property fmtid="{D5CDD505-2E9C-101B-9397-08002B2CF9AE}" pid="3" name="KSOProductBuildVer">
    <vt:lpwstr>2052-12.1.0.16250</vt:lpwstr>
  </property>
</Properties>
</file>