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烟度计项目建设总纲及方案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8" w:history="1">
        <w:r>
          <w:rPr>
            <w:rFonts w:ascii="仿宋" w:eastAsia="仿宋" w:hAnsi="仿宋" w:cs="仿宋" w:hint="eastAsia"/>
            <w:lang w:eastAsia="zh-CN"/>
          </w:rPr>
          <w:t>概论</w:t>
        </w:r>
        <w:r>
          <w:tab/>
        </w:r>
        <w:r>
          <w:fldChar w:fldCharType="begin"/>
        </w:r>
        <w:r>
          <w:instrText xml:space="preserve"> PAGEREF _Toc15338 \h </w:instrText>
        </w:r>
        <w:r>
          <w:fldChar w:fldCharType="separate"/>
        </w:r>
        <w:r>
          <w:t>3</w:t>
        </w:r>
        <w:r>
          <w:fldChar w:fldCharType="end"/>
        </w:r>
      </w:hyperlink>
    </w:p>
    <w:p>
      <w:pPr>
        <w:pStyle w:val="TOC1"/>
        <w:tabs>
          <w:tab w:val="right" w:leader="dot" w:pos="8306"/>
        </w:tabs>
      </w:pPr>
      <w:hyperlink w:anchor="_Toc26378" w:history="1">
        <w:r>
          <w:rPr>
            <w:rFonts w:ascii="仿宋" w:eastAsia="仿宋" w:hAnsi="仿宋" w:cs="仿宋" w:hint="eastAsia"/>
            <w:lang w:eastAsia="zh-CN"/>
          </w:rPr>
          <w:t>一、背景、必要性分析</w:t>
        </w:r>
        <w:r>
          <w:tab/>
        </w:r>
        <w:r>
          <w:fldChar w:fldCharType="begin"/>
        </w:r>
        <w:r>
          <w:instrText xml:space="preserve"> PAGEREF _Toc26378 \h </w:instrText>
        </w:r>
        <w:r>
          <w:fldChar w:fldCharType="separate"/>
        </w:r>
        <w:r>
          <w:t>3</w:t>
        </w:r>
        <w:r>
          <w:fldChar w:fldCharType="end"/>
        </w:r>
      </w:hyperlink>
    </w:p>
    <w:p>
      <w:pPr>
        <w:pStyle w:val="TOC2"/>
        <w:tabs>
          <w:tab w:val="right" w:leader="dot" w:pos="8306"/>
        </w:tabs>
      </w:pPr>
      <w:hyperlink w:anchor="_Toc32716" w:history="1">
        <w:r>
          <w:rPr>
            <w:rFonts w:ascii="仿宋" w:eastAsia="仿宋" w:hAnsi="仿宋" w:cs="仿宋" w:hint="eastAsia"/>
            <w:lang w:eastAsia="zh-CN"/>
          </w:rPr>
          <w:t>(一)、项目建设背景</w:t>
        </w:r>
        <w:r>
          <w:tab/>
        </w:r>
        <w:r>
          <w:fldChar w:fldCharType="begin"/>
        </w:r>
        <w:r>
          <w:instrText xml:space="preserve"> PAGEREF _Toc32716 \h </w:instrText>
        </w:r>
        <w:r>
          <w:fldChar w:fldCharType="separate"/>
        </w:r>
        <w:r>
          <w:t>3</w:t>
        </w:r>
        <w:r>
          <w:fldChar w:fldCharType="end"/>
        </w:r>
      </w:hyperlink>
    </w:p>
    <w:p>
      <w:pPr>
        <w:pStyle w:val="TOC2"/>
        <w:tabs>
          <w:tab w:val="right" w:leader="dot" w:pos="8306"/>
        </w:tabs>
      </w:pPr>
      <w:hyperlink w:anchor="_Toc14415" w:history="1">
        <w:r>
          <w:rPr>
            <w:rFonts w:ascii="仿宋" w:eastAsia="仿宋" w:hAnsi="仿宋" w:cs="仿宋" w:hint="eastAsia"/>
            <w:lang w:eastAsia="zh-CN"/>
          </w:rPr>
          <w:t>(二)、必要性分析</w:t>
        </w:r>
        <w:r>
          <w:tab/>
        </w:r>
        <w:r>
          <w:fldChar w:fldCharType="begin"/>
        </w:r>
        <w:r>
          <w:instrText xml:space="preserve"> PAGEREF _Toc14415 \h </w:instrText>
        </w:r>
        <w:r>
          <w:fldChar w:fldCharType="separate"/>
        </w:r>
        <w:r>
          <w:t>4</w:t>
        </w:r>
        <w:r>
          <w:fldChar w:fldCharType="end"/>
        </w:r>
      </w:hyperlink>
    </w:p>
    <w:p>
      <w:pPr>
        <w:pStyle w:val="TOC2"/>
        <w:tabs>
          <w:tab w:val="right" w:leader="dot" w:pos="8306"/>
        </w:tabs>
      </w:pPr>
      <w:hyperlink w:anchor="_Toc21215" w:history="1">
        <w:r>
          <w:rPr>
            <w:rFonts w:ascii="仿宋" w:eastAsia="仿宋" w:hAnsi="仿宋" w:cs="仿宋" w:hint="eastAsia"/>
            <w:lang w:eastAsia="zh-CN"/>
          </w:rPr>
          <w:t>(三)、项目建设有利条件</w:t>
        </w:r>
        <w:r>
          <w:tab/>
        </w:r>
        <w:r>
          <w:fldChar w:fldCharType="begin"/>
        </w:r>
        <w:r>
          <w:instrText xml:space="preserve"> PAGEREF _Toc21215 \h </w:instrText>
        </w:r>
        <w:r>
          <w:fldChar w:fldCharType="separate"/>
        </w:r>
        <w:r>
          <w:t>5</w:t>
        </w:r>
        <w:r>
          <w:fldChar w:fldCharType="end"/>
        </w:r>
      </w:hyperlink>
    </w:p>
    <w:p>
      <w:pPr>
        <w:pStyle w:val="TOC1"/>
        <w:tabs>
          <w:tab w:val="right" w:leader="dot" w:pos="8306"/>
        </w:tabs>
      </w:pPr>
      <w:hyperlink w:anchor="_Toc4506" w:history="1">
        <w:r>
          <w:rPr>
            <w:rFonts w:ascii="仿宋" w:eastAsia="仿宋" w:hAnsi="仿宋" w:cs="仿宋" w:hint="eastAsia"/>
            <w:lang w:eastAsia="zh-CN"/>
          </w:rPr>
          <w:t>二、项目监理与质量保证</w:t>
        </w:r>
        <w:r>
          <w:tab/>
        </w:r>
        <w:r>
          <w:fldChar w:fldCharType="begin"/>
        </w:r>
        <w:r>
          <w:instrText xml:space="preserve"> PAGEREF _Toc4506 \h </w:instrText>
        </w:r>
        <w:r>
          <w:fldChar w:fldCharType="separate"/>
        </w:r>
        <w:r>
          <w:t>7</w:t>
        </w:r>
        <w:r>
          <w:fldChar w:fldCharType="end"/>
        </w:r>
      </w:hyperlink>
    </w:p>
    <w:p>
      <w:pPr>
        <w:pStyle w:val="TOC2"/>
        <w:tabs>
          <w:tab w:val="right" w:leader="dot" w:pos="8306"/>
        </w:tabs>
      </w:pPr>
      <w:hyperlink w:anchor="_Toc23061" w:history="1">
        <w:r>
          <w:rPr>
            <w:rFonts w:ascii="仿宋" w:eastAsia="仿宋" w:hAnsi="仿宋" w:cs="仿宋" w:hint="eastAsia"/>
            <w:lang w:eastAsia="zh-CN"/>
          </w:rPr>
          <w:t>(一)、监理体系构建</w:t>
        </w:r>
        <w:r>
          <w:tab/>
        </w:r>
        <w:r>
          <w:fldChar w:fldCharType="begin"/>
        </w:r>
        <w:r>
          <w:instrText xml:space="preserve"> PAGEREF _Toc23061 \h </w:instrText>
        </w:r>
        <w:r>
          <w:fldChar w:fldCharType="separate"/>
        </w:r>
        <w:r>
          <w:t>7</w:t>
        </w:r>
        <w:r>
          <w:fldChar w:fldCharType="end"/>
        </w:r>
      </w:hyperlink>
    </w:p>
    <w:p>
      <w:pPr>
        <w:pStyle w:val="TOC2"/>
        <w:tabs>
          <w:tab w:val="right" w:leader="dot" w:pos="8306"/>
        </w:tabs>
      </w:pPr>
      <w:hyperlink w:anchor="_Toc8906" w:history="1">
        <w:r>
          <w:rPr>
            <w:rFonts w:ascii="仿宋" w:eastAsia="仿宋" w:hAnsi="仿宋" w:cs="仿宋" w:hint="eastAsia"/>
            <w:lang w:eastAsia="zh-CN"/>
          </w:rPr>
          <w:t>(二)、质量保证体系实施</w:t>
        </w:r>
        <w:r>
          <w:tab/>
        </w:r>
        <w:r>
          <w:fldChar w:fldCharType="begin"/>
        </w:r>
        <w:r>
          <w:instrText xml:space="preserve"> PAGEREF _Toc8906 \h </w:instrText>
        </w:r>
        <w:r>
          <w:fldChar w:fldCharType="separate"/>
        </w:r>
        <w:r>
          <w:t>8</w:t>
        </w:r>
        <w:r>
          <w:fldChar w:fldCharType="end"/>
        </w:r>
      </w:hyperlink>
    </w:p>
    <w:p>
      <w:pPr>
        <w:pStyle w:val="TOC2"/>
        <w:tabs>
          <w:tab w:val="right" w:leader="dot" w:pos="8306"/>
        </w:tabs>
      </w:pPr>
      <w:hyperlink w:anchor="_Toc4524" w:history="1">
        <w:r>
          <w:rPr>
            <w:rFonts w:ascii="仿宋" w:eastAsia="仿宋" w:hAnsi="仿宋" w:cs="仿宋" w:hint="eastAsia"/>
            <w:lang w:eastAsia="zh-CN"/>
          </w:rPr>
          <w:t>(三)、监理与质量控制流程</w:t>
        </w:r>
        <w:r>
          <w:tab/>
        </w:r>
        <w:r>
          <w:fldChar w:fldCharType="begin"/>
        </w:r>
        <w:r>
          <w:instrText xml:space="preserve"> PAGEREF _Toc4524 \h </w:instrText>
        </w:r>
        <w:r>
          <w:fldChar w:fldCharType="separate"/>
        </w:r>
        <w:r>
          <w:t>8</w:t>
        </w:r>
        <w:r>
          <w:fldChar w:fldCharType="end"/>
        </w:r>
      </w:hyperlink>
    </w:p>
    <w:p>
      <w:pPr>
        <w:pStyle w:val="TOC1"/>
        <w:tabs>
          <w:tab w:val="right" w:leader="dot" w:pos="8306"/>
        </w:tabs>
      </w:pPr>
      <w:hyperlink w:anchor="_Toc7093" w:history="1">
        <w:r>
          <w:rPr>
            <w:rFonts w:ascii="仿宋" w:eastAsia="仿宋" w:hAnsi="仿宋" w:cs="仿宋" w:hint="eastAsia"/>
            <w:lang w:eastAsia="zh-CN"/>
          </w:rPr>
          <w:t>三、建设风险评估分析</w:t>
        </w:r>
        <w:r>
          <w:tab/>
        </w:r>
        <w:r>
          <w:fldChar w:fldCharType="begin"/>
        </w:r>
        <w:r>
          <w:instrText xml:space="preserve"> PAGEREF _Toc7093 \h </w:instrText>
        </w:r>
        <w:r>
          <w:fldChar w:fldCharType="separate"/>
        </w:r>
        <w:r>
          <w:t>9</w:t>
        </w:r>
        <w:r>
          <w:fldChar w:fldCharType="end"/>
        </w:r>
      </w:hyperlink>
    </w:p>
    <w:p>
      <w:pPr>
        <w:pStyle w:val="TOC2"/>
        <w:tabs>
          <w:tab w:val="right" w:leader="dot" w:pos="8306"/>
        </w:tabs>
      </w:pPr>
      <w:hyperlink w:anchor="_Toc9343" w:history="1">
        <w:r>
          <w:rPr>
            <w:rFonts w:ascii="仿宋" w:eastAsia="仿宋" w:hAnsi="仿宋" w:cs="仿宋" w:hint="eastAsia"/>
            <w:lang w:eastAsia="zh-CN"/>
          </w:rPr>
          <w:t>(一)、政策风险分析</w:t>
        </w:r>
        <w:r>
          <w:tab/>
        </w:r>
        <w:r>
          <w:fldChar w:fldCharType="begin"/>
        </w:r>
        <w:r>
          <w:instrText xml:space="preserve"> PAGEREF _Toc9343 \h </w:instrText>
        </w:r>
        <w:r>
          <w:fldChar w:fldCharType="separate"/>
        </w:r>
        <w:r>
          <w:t>9</w:t>
        </w:r>
        <w:r>
          <w:fldChar w:fldCharType="end"/>
        </w:r>
      </w:hyperlink>
    </w:p>
    <w:p>
      <w:pPr>
        <w:pStyle w:val="TOC2"/>
        <w:tabs>
          <w:tab w:val="right" w:leader="dot" w:pos="8306"/>
        </w:tabs>
      </w:pPr>
      <w:hyperlink w:anchor="_Toc21664" w:history="1">
        <w:r>
          <w:rPr>
            <w:rFonts w:ascii="仿宋" w:eastAsia="仿宋" w:hAnsi="仿宋" w:cs="仿宋" w:hint="eastAsia"/>
            <w:lang w:eastAsia="zh-CN"/>
          </w:rPr>
          <w:t>(二)、社会风险分析</w:t>
        </w:r>
        <w:r>
          <w:tab/>
        </w:r>
        <w:r>
          <w:fldChar w:fldCharType="begin"/>
        </w:r>
        <w:r>
          <w:instrText xml:space="preserve"> PAGEREF _Toc21664 \h </w:instrText>
        </w:r>
        <w:r>
          <w:fldChar w:fldCharType="separate"/>
        </w:r>
        <w:r>
          <w:t>10</w:t>
        </w:r>
        <w:r>
          <w:fldChar w:fldCharType="end"/>
        </w:r>
      </w:hyperlink>
    </w:p>
    <w:p>
      <w:pPr>
        <w:pStyle w:val="TOC2"/>
        <w:tabs>
          <w:tab w:val="right" w:leader="dot" w:pos="8306"/>
        </w:tabs>
      </w:pPr>
      <w:hyperlink w:anchor="_Toc26418" w:history="1">
        <w:r>
          <w:rPr>
            <w:rFonts w:ascii="仿宋" w:eastAsia="仿宋" w:hAnsi="仿宋" w:cs="仿宋" w:hint="eastAsia"/>
            <w:lang w:eastAsia="zh-CN"/>
          </w:rPr>
          <w:t>(三)、市场风险分析</w:t>
        </w:r>
        <w:r>
          <w:tab/>
        </w:r>
        <w:r>
          <w:fldChar w:fldCharType="begin"/>
        </w:r>
        <w:r>
          <w:instrText xml:space="preserve"> PAGEREF _Toc26418 \h </w:instrText>
        </w:r>
        <w:r>
          <w:fldChar w:fldCharType="separate"/>
        </w:r>
        <w:r>
          <w:t>12</w:t>
        </w:r>
        <w:r>
          <w:fldChar w:fldCharType="end"/>
        </w:r>
      </w:hyperlink>
    </w:p>
    <w:p>
      <w:pPr>
        <w:pStyle w:val="TOC2"/>
        <w:tabs>
          <w:tab w:val="right" w:leader="dot" w:pos="8306"/>
        </w:tabs>
      </w:pPr>
      <w:hyperlink w:anchor="_Toc32586" w:history="1">
        <w:r>
          <w:rPr>
            <w:rFonts w:ascii="仿宋" w:eastAsia="仿宋" w:hAnsi="仿宋" w:cs="仿宋" w:hint="eastAsia"/>
            <w:lang w:eastAsia="zh-CN"/>
          </w:rPr>
          <w:t>(四)、资金风险分析</w:t>
        </w:r>
        <w:r>
          <w:tab/>
        </w:r>
        <w:r>
          <w:fldChar w:fldCharType="begin"/>
        </w:r>
        <w:r>
          <w:instrText xml:space="preserve"> PAGEREF _Toc32586 \h </w:instrText>
        </w:r>
        <w:r>
          <w:fldChar w:fldCharType="separate"/>
        </w:r>
        <w:r>
          <w:t>12</w:t>
        </w:r>
        <w:r>
          <w:fldChar w:fldCharType="end"/>
        </w:r>
      </w:hyperlink>
    </w:p>
    <w:p>
      <w:pPr>
        <w:pStyle w:val="TOC2"/>
        <w:tabs>
          <w:tab w:val="right" w:leader="dot" w:pos="8306"/>
        </w:tabs>
      </w:pPr>
      <w:hyperlink w:anchor="_Toc23948" w:history="1">
        <w:r>
          <w:rPr>
            <w:rFonts w:ascii="仿宋" w:eastAsia="仿宋" w:hAnsi="仿宋" w:cs="仿宋" w:hint="eastAsia"/>
            <w:lang w:eastAsia="zh-CN"/>
          </w:rPr>
          <w:t>(五)、技术风险分析</w:t>
        </w:r>
        <w:r>
          <w:tab/>
        </w:r>
        <w:r>
          <w:fldChar w:fldCharType="begin"/>
        </w:r>
        <w:r>
          <w:instrText xml:space="preserve"> PAGEREF _Toc23948 \h </w:instrText>
        </w:r>
        <w:r>
          <w:fldChar w:fldCharType="separate"/>
        </w:r>
        <w:r>
          <w:t>13</w:t>
        </w:r>
        <w:r>
          <w:fldChar w:fldCharType="end"/>
        </w:r>
      </w:hyperlink>
    </w:p>
    <w:p>
      <w:pPr>
        <w:pStyle w:val="TOC2"/>
        <w:tabs>
          <w:tab w:val="right" w:leader="dot" w:pos="8306"/>
        </w:tabs>
      </w:pPr>
      <w:hyperlink w:anchor="_Toc19798" w:history="1">
        <w:r>
          <w:rPr>
            <w:rFonts w:ascii="仿宋" w:eastAsia="仿宋" w:hAnsi="仿宋" w:cs="仿宋" w:hint="eastAsia"/>
            <w:lang w:eastAsia="zh-CN"/>
          </w:rPr>
          <w:t>(六)、财务风险分析</w:t>
        </w:r>
        <w:r>
          <w:tab/>
        </w:r>
        <w:r>
          <w:fldChar w:fldCharType="begin"/>
        </w:r>
        <w:r>
          <w:instrText xml:space="preserve"> PAGEREF _Toc19798 \h </w:instrText>
        </w:r>
        <w:r>
          <w:fldChar w:fldCharType="separate"/>
        </w:r>
        <w:r>
          <w:t>15</w:t>
        </w:r>
        <w:r>
          <w:fldChar w:fldCharType="end"/>
        </w:r>
      </w:hyperlink>
    </w:p>
    <w:p>
      <w:pPr>
        <w:pStyle w:val="TOC2"/>
        <w:tabs>
          <w:tab w:val="right" w:leader="dot" w:pos="8306"/>
        </w:tabs>
      </w:pPr>
      <w:hyperlink w:anchor="_Toc9137" w:history="1">
        <w:r>
          <w:rPr>
            <w:rFonts w:ascii="仿宋" w:eastAsia="仿宋" w:hAnsi="仿宋" w:cs="仿宋" w:hint="eastAsia"/>
            <w:lang w:eastAsia="zh-CN"/>
          </w:rPr>
          <w:t>(七)、管理风险分析</w:t>
        </w:r>
        <w:r>
          <w:tab/>
        </w:r>
        <w:r>
          <w:fldChar w:fldCharType="begin"/>
        </w:r>
        <w:r>
          <w:instrText xml:space="preserve"> PAGEREF _Toc9137 \h </w:instrText>
        </w:r>
        <w:r>
          <w:fldChar w:fldCharType="separate"/>
        </w:r>
        <w:r>
          <w:t>16</w:t>
        </w:r>
        <w:r>
          <w:fldChar w:fldCharType="end"/>
        </w:r>
      </w:hyperlink>
    </w:p>
    <w:p>
      <w:pPr>
        <w:pStyle w:val="TOC2"/>
        <w:tabs>
          <w:tab w:val="right" w:leader="dot" w:pos="8306"/>
        </w:tabs>
      </w:pPr>
      <w:hyperlink w:anchor="_Toc7977" w:history="1">
        <w:r>
          <w:rPr>
            <w:rFonts w:ascii="仿宋" w:eastAsia="仿宋" w:hAnsi="仿宋" w:cs="仿宋" w:hint="eastAsia"/>
            <w:lang w:eastAsia="zh-CN"/>
          </w:rPr>
          <w:t>(八)、其它风险分析</w:t>
        </w:r>
        <w:r>
          <w:tab/>
        </w:r>
        <w:r>
          <w:fldChar w:fldCharType="begin"/>
        </w:r>
        <w:r>
          <w:instrText xml:space="preserve"> PAGEREF _Toc7977 \h </w:instrText>
        </w:r>
        <w:r>
          <w:fldChar w:fldCharType="separate"/>
        </w:r>
        <w:r>
          <w:t>18</w:t>
        </w:r>
        <w:r>
          <w:fldChar w:fldCharType="end"/>
        </w:r>
      </w:hyperlink>
    </w:p>
    <w:p>
      <w:pPr>
        <w:pStyle w:val="TOC2"/>
        <w:tabs>
          <w:tab w:val="right" w:leader="dot" w:pos="8306"/>
        </w:tabs>
      </w:pPr>
      <w:hyperlink w:anchor="_Toc8731" w:history="1">
        <w:r>
          <w:rPr>
            <w:rFonts w:ascii="仿宋" w:eastAsia="仿宋" w:hAnsi="仿宋" w:cs="仿宋" w:hint="eastAsia"/>
            <w:lang w:eastAsia="zh-CN"/>
          </w:rPr>
          <w:t>(九)、社会影响评估</w:t>
        </w:r>
        <w:r>
          <w:tab/>
        </w:r>
        <w:r>
          <w:fldChar w:fldCharType="begin"/>
        </w:r>
        <w:r>
          <w:instrText xml:space="preserve"> PAGEREF _Toc8731 \h </w:instrText>
        </w:r>
        <w:r>
          <w:fldChar w:fldCharType="separate"/>
        </w:r>
        <w:r>
          <w:t>19</w:t>
        </w:r>
        <w:r>
          <w:fldChar w:fldCharType="end"/>
        </w:r>
      </w:hyperlink>
    </w:p>
    <w:p>
      <w:pPr>
        <w:pStyle w:val="TOC1"/>
        <w:tabs>
          <w:tab w:val="right" w:leader="dot" w:pos="8306"/>
        </w:tabs>
      </w:pPr>
      <w:hyperlink w:anchor="_Toc9830" w:history="1">
        <w:r>
          <w:rPr>
            <w:rFonts w:ascii="仿宋" w:eastAsia="仿宋" w:hAnsi="仿宋" w:cs="仿宋" w:hint="eastAsia"/>
            <w:lang w:eastAsia="zh-CN"/>
          </w:rPr>
          <w:t>四、社会影响分析</w:t>
        </w:r>
        <w:r>
          <w:tab/>
        </w:r>
        <w:r>
          <w:fldChar w:fldCharType="begin"/>
        </w:r>
        <w:r>
          <w:instrText xml:space="preserve"> PAGEREF _Toc9830 \h </w:instrText>
        </w:r>
        <w:r>
          <w:fldChar w:fldCharType="separate"/>
        </w:r>
        <w:r>
          <w:t>21</w:t>
        </w:r>
        <w:r>
          <w:fldChar w:fldCharType="end"/>
        </w:r>
      </w:hyperlink>
    </w:p>
    <w:p>
      <w:pPr>
        <w:pStyle w:val="TOC2"/>
        <w:tabs>
          <w:tab w:val="right" w:leader="dot" w:pos="8306"/>
        </w:tabs>
      </w:pPr>
      <w:hyperlink w:anchor="_Toc27276" w:history="1">
        <w:r>
          <w:rPr>
            <w:rFonts w:ascii="仿宋" w:eastAsia="仿宋" w:hAnsi="仿宋" w:cs="仿宋" w:hint="eastAsia"/>
            <w:lang w:eastAsia="zh-CN"/>
          </w:rPr>
          <w:t>(一)、社会影响效果分析</w:t>
        </w:r>
        <w:r>
          <w:tab/>
        </w:r>
        <w:r>
          <w:fldChar w:fldCharType="begin"/>
        </w:r>
        <w:r>
          <w:instrText xml:space="preserve"> PAGEREF _Toc27276 \h </w:instrText>
        </w:r>
        <w:r>
          <w:fldChar w:fldCharType="separate"/>
        </w:r>
        <w:r>
          <w:t>21</w:t>
        </w:r>
        <w:r>
          <w:fldChar w:fldCharType="end"/>
        </w:r>
      </w:hyperlink>
    </w:p>
    <w:p>
      <w:pPr>
        <w:pStyle w:val="TOC2"/>
        <w:tabs>
          <w:tab w:val="right" w:leader="dot" w:pos="8306"/>
        </w:tabs>
      </w:pPr>
      <w:hyperlink w:anchor="_Toc441" w:history="1">
        <w:r>
          <w:rPr>
            <w:rFonts w:ascii="仿宋" w:eastAsia="仿宋" w:hAnsi="仿宋" w:cs="仿宋" w:hint="eastAsia"/>
            <w:lang w:eastAsia="zh-CN"/>
          </w:rPr>
          <w:t>(二)、社会适应性分析</w:t>
        </w:r>
        <w:r>
          <w:tab/>
        </w:r>
        <w:r>
          <w:fldChar w:fldCharType="begin"/>
        </w:r>
        <w:r>
          <w:instrText xml:space="preserve"> PAGEREF _Toc441 \h </w:instrText>
        </w:r>
        <w:r>
          <w:fldChar w:fldCharType="separate"/>
        </w:r>
        <w:r>
          <w:t>24</w:t>
        </w:r>
        <w:r>
          <w:fldChar w:fldCharType="end"/>
        </w:r>
      </w:hyperlink>
    </w:p>
    <w:p>
      <w:pPr>
        <w:pStyle w:val="TOC2"/>
        <w:tabs>
          <w:tab w:val="right" w:leader="dot" w:pos="8306"/>
        </w:tabs>
      </w:pPr>
      <w:hyperlink w:anchor="_Toc19781" w:history="1">
        <w:r>
          <w:rPr>
            <w:rFonts w:ascii="仿宋" w:eastAsia="仿宋" w:hAnsi="仿宋" w:cs="仿宋" w:hint="eastAsia"/>
            <w:lang w:eastAsia="zh-CN"/>
          </w:rPr>
          <w:t>(三)、社会风险及对策分析</w:t>
        </w:r>
        <w:r>
          <w:tab/>
        </w:r>
        <w:r>
          <w:fldChar w:fldCharType="begin"/>
        </w:r>
        <w:r>
          <w:instrText xml:space="preserve"> PAGEREF _Toc19781 \h </w:instrText>
        </w:r>
        <w:r>
          <w:fldChar w:fldCharType="separate"/>
        </w:r>
        <w:r>
          <w:t>25</w:t>
        </w:r>
        <w:r>
          <w:fldChar w:fldCharType="end"/>
        </w:r>
      </w:hyperlink>
    </w:p>
    <w:p>
      <w:pPr>
        <w:pStyle w:val="TOC1"/>
        <w:tabs>
          <w:tab w:val="right" w:leader="dot" w:pos="8306"/>
        </w:tabs>
      </w:pPr>
      <w:hyperlink w:anchor="_Toc17298" w:history="1">
        <w:r>
          <w:rPr>
            <w:rFonts w:ascii="仿宋" w:eastAsia="仿宋" w:hAnsi="仿宋" w:cs="仿宋" w:hint="eastAsia"/>
            <w:lang w:eastAsia="zh-CN"/>
          </w:rPr>
          <w:t>五、发展规划、产业政策和行业准入分析</w:t>
        </w:r>
        <w:r>
          <w:tab/>
        </w:r>
        <w:r>
          <w:fldChar w:fldCharType="begin"/>
        </w:r>
        <w:r>
          <w:instrText xml:space="preserve"> PAGEREF _Toc17298 \h </w:instrText>
        </w:r>
        <w:r>
          <w:fldChar w:fldCharType="separate"/>
        </w:r>
        <w:r>
          <w:t>29</w:t>
        </w:r>
        <w:r>
          <w:fldChar w:fldCharType="end"/>
        </w:r>
      </w:hyperlink>
    </w:p>
    <w:p>
      <w:pPr>
        <w:pStyle w:val="TOC2"/>
        <w:tabs>
          <w:tab w:val="right" w:leader="dot" w:pos="8306"/>
        </w:tabs>
      </w:pPr>
      <w:hyperlink w:anchor="_Toc29004" w:history="1">
        <w:r>
          <w:rPr>
            <w:rFonts w:ascii="仿宋" w:eastAsia="仿宋" w:hAnsi="仿宋" w:cs="仿宋" w:hint="eastAsia"/>
            <w:lang w:eastAsia="zh-CN"/>
          </w:rPr>
          <w:t>(一)、发展规划分析</w:t>
        </w:r>
        <w:r>
          <w:tab/>
        </w:r>
        <w:r>
          <w:fldChar w:fldCharType="begin"/>
        </w:r>
        <w:r>
          <w:instrText xml:space="preserve"> PAGEREF _Toc29004 \h </w:instrText>
        </w:r>
        <w:r>
          <w:fldChar w:fldCharType="separate"/>
        </w:r>
        <w:r>
          <w:t>29</w:t>
        </w:r>
        <w:r>
          <w:fldChar w:fldCharType="end"/>
        </w:r>
      </w:hyperlink>
    </w:p>
    <w:p>
      <w:pPr>
        <w:pStyle w:val="TOC2"/>
        <w:tabs>
          <w:tab w:val="right" w:leader="dot" w:pos="8306"/>
        </w:tabs>
      </w:pPr>
      <w:hyperlink w:anchor="_Toc9198" w:history="1">
        <w:r>
          <w:rPr>
            <w:rFonts w:ascii="仿宋" w:eastAsia="仿宋" w:hAnsi="仿宋" w:cs="仿宋" w:hint="eastAsia"/>
            <w:lang w:eastAsia="zh-CN"/>
          </w:rPr>
          <w:t>(二)、产业政策分析</w:t>
        </w:r>
        <w:r>
          <w:tab/>
        </w:r>
        <w:r>
          <w:fldChar w:fldCharType="begin"/>
        </w:r>
        <w:r>
          <w:instrText xml:space="preserve"> PAGEREF _Toc9198 \h </w:instrText>
        </w:r>
        <w:r>
          <w:fldChar w:fldCharType="separate"/>
        </w:r>
        <w:r>
          <w:t>30</w:t>
        </w:r>
        <w:r>
          <w:fldChar w:fldCharType="end"/>
        </w:r>
      </w:hyperlink>
    </w:p>
    <w:p>
      <w:pPr>
        <w:pStyle w:val="TOC2"/>
        <w:tabs>
          <w:tab w:val="right" w:leader="dot" w:pos="8306"/>
        </w:tabs>
      </w:pPr>
      <w:hyperlink w:anchor="_Toc20358" w:history="1">
        <w:r>
          <w:rPr>
            <w:rFonts w:ascii="仿宋" w:eastAsia="仿宋" w:hAnsi="仿宋" w:cs="仿宋" w:hint="eastAsia"/>
            <w:lang w:eastAsia="zh-CN"/>
          </w:rPr>
          <w:t>(三)、行业准入分析</w:t>
        </w:r>
        <w:r>
          <w:tab/>
        </w:r>
        <w:r>
          <w:fldChar w:fldCharType="begin"/>
        </w:r>
        <w:r>
          <w:instrText xml:space="preserve"> PAGEREF _Toc20358 \h </w:instrText>
        </w:r>
        <w:r>
          <w:fldChar w:fldCharType="separate"/>
        </w:r>
        <w:r>
          <w:t>32</w:t>
        </w:r>
        <w:r>
          <w:fldChar w:fldCharType="end"/>
        </w:r>
      </w:hyperlink>
    </w:p>
    <w:p>
      <w:pPr>
        <w:pStyle w:val="TOC1"/>
        <w:tabs>
          <w:tab w:val="right" w:leader="dot" w:pos="8306"/>
        </w:tabs>
      </w:pPr>
      <w:hyperlink w:anchor="_Toc23927" w:history="1">
        <w:r>
          <w:rPr>
            <w:rFonts w:ascii="仿宋" w:eastAsia="仿宋" w:hAnsi="仿宋" w:cs="仿宋" w:hint="eastAsia"/>
            <w:lang w:eastAsia="zh-CN"/>
          </w:rPr>
          <w:t>六、经济影响分析</w:t>
        </w:r>
        <w:r>
          <w:tab/>
        </w:r>
        <w:r>
          <w:fldChar w:fldCharType="begin"/>
        </w:r>
        <w:r>
          <w:instrText xml:space="preserve"> PAGEREF _Toc23927 \h </w:instrText>
        </w:r>
        <w:r>
          <w:fldChar w:fldCharType="separate"/>
        </w:r>
        <w:r>
          <w:t>33</w:t>
        </w:r>
        <w:r>
          <w:fldChar w:fldCharType="end"/>
        </w:r>
      </w:hyperlink>
    </w:p>
    <w:p>
      <w:pPr>
        <w:pStyle w:val="TOC2"/>
        <w:tabs>
          <w:tab w:val="right" w:leader="dot" w:pos="8306"/>
        </w:tabs>
      </w:pPr>
      <w:hyperlink w:anchor="_Toc12264" w:history="1">
        <w:r>
          <w:rPr>
            <w:rFonts w:ascii="仿宋" w:eastAsia="仿宋" w:hAnsi="仿宋" w:cs="仿宋" w:hint="eastAsia"/>
            <w:lang w:eastAsia="zh-CN"/>
          </w:rPr>
          <w:t>(一)、经济费用效益或费用效果分析</w:t>
        </w:r>
        <w:r>
          <w:tab/>
        </w:r>
        <w:r>
          <w:fldChar w:fldCharType="begin"/>
        </w:r>
        <w:r>
          <w:instrText xml:space="preserve"> PAGEREF _Toc12264 \h </w:instrText>
        </w:r>
        <w:r>
          <w:fldChar w:fldCharType="separate"/>
        </w:r>
        <w:r>
          <w:t>33</w:t>
        </w:r>
        <w:r>
          <w:fldChar w:fldCharType="end"/>
        </w:r>
      </w:hyperlink>
    </w:p>
    <w:p>
      <w:pPr>
        <w:pStyle w:val="TOC2"/>
        <w:tabs>
          <w:tab w:val="right" w:leader="dot" w:pos="8306"/>
        </w:tabs>
      </w:pPr>
      <w:hyperlink w:anchor="_Toc30838" w:history="1">
        <w:r>
          <w:rPr>
            <w:rFonts w:ascii="仿宋" w:eastAsia="仿宋" w:hAnsi="仿宋" w:cs="仿宋" w:hint="eastAsia"/>
            <w:lang w:eastAsia="zh-CN"/>
          </w:rPr>
          <w:t>(二)、行业影响分析</w:t>
        </w:r>
        <w:r>
          <w:tab/>
        </w:r>
        <w:r>
          <w:fldChar w:fldCharType="begin"/>
        </w:r>
        <w:r>
          <w:instrText xml:space="preserve"> PAGEREF _Toc30838 \h </w:instrText>
        </w:r>
        <w:r>
          <w:fldChar w:fldCharType="separate"/>
        </w:r>
        <w:r>
          <w:t>36</w:t>
        </w:r>
        <w:r>
          <w:fldChar w:fldCharType="end"/>
        </w:r>
      </w:hyperlink>
    </w:p>
    <w:p>
      <w:pPr>
        <w:pStyle w:val="TOC2"/>
        <w:tabs>
          <w:tab w:val="right" w:leader="dot" w:pos="8306"/>
        </w:tabs>
      </w:pPr>
      <w:hyperlink w:anchor="_Toc285" w:history="1">
        <w:r>
          <w:rPr>
            <w:rFonts w:ascii="仿宋" w:eastAsia="仿宋" w:hAnsi="仿宋" w:cs="仿宋" w:hint="eastAsia"/>
            <w:lang w:eastAsia="zh-CN"/>
          </w:rPr>
          <w:t>(三)、区域经济影响分析</w:t>
        </w:r>
        <w:r>
          <w:tab/>
        </w:r>
        <w:r>
          <w:fldChar w:fldCharType="begin"/>
        </w:r>
        <w:r>
          <w:instrText xml:space="preserve"> PAGEREF _Toc285 \h </w:instrText>
        </w:r>
        <w:r>
          <w:fldChar w:fldCharType="separate"/>
        </w:r>
        <w:r>
          <w:t>37</w:t>
        </w:r>
        <w:r>
          <w:fldChar w:fldCharType="end"/>
        </w:r>
      </w:hyperlink>
    </w:p>
    <w:p>
      <w:pPr>
        <w:pStyle w:val="TOC2"/>
        <w:tabs>
          <w:tab w:val="right" w:leader="dot" w:pos="8306"/>
        </w:tabs>
      </w:pPr>
      <w:hyperlink w:anchor="_Toc6757" w:history="1">
        <w:r>
          <w:rPr>
            <w:rFonts w:ascii="仿宋" w:eastAsia="仿宋" w:hAnsi="仿宋" w:cs="仿宋" w:hint="eastAsia"/>
            <w:lang w:eastAsia="zh-CN"/>
          </w:rPr>
          <w:t>(四)、宏观经济影响分析</w:t>
        </w:r>
        <w:r>
          <w:tab/>
        </w:r>
        <w:r>
          <w:fldChar w:fldCharType="begin"/>
        </w:r>
        <w:r>
          <w:instrText xml:space="preserve"> PAGEREF _Toc6757 \h </w:instrText>
        </w:r>
        <w:r>
          <w:fldChar w:fldCharType="separate"/>
        </w:r>
        <w:r>
          <w:t>38</w:t>
        </w:r>
        <w:r>
          <w:fldChar w:fldCharType="end"/>
        </w:r>
      </w:hyperlink>
    </w:p>
    <w:p>
      <w:pPr>
        <w:pStyle w:val="TOC1"/>
        <w:tabs>
          <w:tab w:val="right" w:leader="dot" w:pos="8306"/>
        </w:tabs>
      </w:pPr>
      <w:hyperlink w:anchor="_Toc26180" w:history="1">
        <w:r>
          <w:rPr>
            <w:rFonts w:ascii="仿宋" w:eastAsia="仿宋" w:hAnsi="仿宋" w:cs="仿宋" w:hint="eastAsia"/>
            <w:lang w:eastAsia="zh-CN"/>
          </w:rPr>
          <w:t>七、项目变更管理</w:t>
        </w:r>
        <w:r>
          <w:tab/>
        </w:r>
        <w:r>
          <w:fldChar w:fldCharType="begin"/>
        </w:r>
        <w:r>
          <w:instrText xml:space="preserve"> PAGEREF _Toc26180 \h </w:instrText>
        </w:r>
        <w:r>
          <w:fldChar w:fldCharType="separate"/>
        </w:r>
        <w:r>
          <w:t>40</w:t>
        </w:r>
        <w:r>
          <w:fldChar w:fldCharType="end"/>
        </w:r>
      </w:hyperlink>
    </w:p>
    <w:p>
      <w:pPr>
        <w:pStyle w:val="TOC2"/>
        <w:tabs>
          <w:tab w:val="right" w:leader="dot" w:pos="8306"/>
        </w:tabs>
      </w:pPr>
      <w:hyperlink w:anchor="_Toc26419" w:history="1">
        <w:r>
          <w:rPr>
            <w:rFonts w:ascii="仿宋" w:eastAsia="仿宋" w:hAnsi="仿宋" w:cs="仿宋" w:hint="eastAsia"/>
            <w:lang w:eastAsia="zh-CN"/>
          </w:rPr>
          <w:t>(一)、变更控制流程</w:t>
        </w:r>
        <w:r>
          <w:tab/>
        </w:r>
        <w:r>
          <w:fldChar w:fldCharType="begin"/>
        </w:r>
        <w:r>
          <w:instrText xml:space="preserve"> PAGEREF _Toc26419 \h </w:instrText>
        </w:r>
        <w:r>
          <w:fldChar w:fldCharType="separate"/>
        </w:r>
        <w:r>
          <w:t>40</w:t>
        </w:r>
        <w:r>
          <w:fldChar w:fldCharType="end"/>
        </w:r>
      </w:hyperlink>
    </w:p>
    <w:p>
      <w:pPr>
        <w:pStyle w:val="TOC2"/>
        <w:tabs>
          <w:tab w:val="right" w:leader="dot" w:pos="8306"/>
        </w:tabs>
      </w:pPr>
      <w:hyperlink w:anchor="_Toc29621" w:history="1">
        <w:r>
          <w:rPr>
            <w:rFonts w:ascii="仿宋" w:eastAsia="仿宋" w:hAnsi="仿宋" w:cs="仿宋" w:hint="eastAsia"/>
            <w:lang w:eastAsia="zh-CN"/>
          </w:rPr>
          <w:t>(二)、影响评估与处理</w:t>
        </w:r>
        <w:r>
          <w:tab/>
        </w:r>
        <w:r>
          <w:fldChar w:fldCharType="begin"/>
        </w:r>
        <w:r>
          <w:instrText xml:space="preserve"> PAGEREF _Toc29621 \h </w:instrText>
        </w:r>
        <w:r>
          <w:fldChar w:fldCharType="separate"/>
        </w:r>
        <w:r>
          <w:t>40</w:t>
        </w:r>
        <w:r>
          <w:fldChar w:fldCharType="end"/>
        </w:r>
      </w:hyperlink>
    </w:p>
    <w:p>
      <w:pPr>
        <w:pStyle w:val="TOC2"/>
        <w:tabs>
          <w:tab w:val="right" w:leader="dot" w:pos="8306"/>
        </w:tabs>
      </w:pPr>
      <w:hyperlink w:anchor="_Toc10606" w:history="1">
        <w:r>
          <w:rPr>
            <w:rFonts w:ascii="仿宋" w:eastAsia="仿宋" w:hAnsi="仿宋" w:cs="仿宋" w:hint="eastAsia"/>
            <w:lang w:eastAsia="zh-CN"/>
          </w:rPr>
          <w:t>(三)、变更记录与追踪</w:t>
        </w:r>
        <w:r>
          <w:tab/>
        </w:r>
        <w:r>
          <w:fldChar w:fldCharType="begin"/>
        </w:r>
        <w:r>
          <w:instrText xml:space="preserve"> PAGEREF _Toc10606 \h </w:instrText>
        </w:r>
        <w:r>
          <w:fldChar w:fldCharType="separate"/>
        </w:r>
        <w:r>
          <w:t>42</w:t>
        </w:r>
        <w:r>
          <w:fldChar w:fldCharType="end"/>
        </w:r>
      </w:hyperlink>
    </w:p>
    <w:p>
      <w:pPr>
        <w:pStyle w:val="TOC2"/>
        <w:tabs>
          <w:tab w:val="right" w:leader="dot" w:pos="8306"/>
        </w:tabs>
      </w:pPr>
      <w:hyperlink w:anchor="_Toc6903" w:history="1">
        <w:r>
          <w:rPr>
            <w:rFonts w:ascii="仿宋" w:eastAsia="仿宋" w:hAnsi="仿宋" w:cs="仿宋" w:hint="eastAsia"/>
            <w:lang w:eastAsia="zh-CN"/>
          </w:rPr>
          <w:t>(四)、变更管理策略</w:t>
        </w:r>
        <w:r>
          <w:tab/>
        </w:r>
        <w:r>
          <w:fldChar w:fldCharType="begin"/>
        </w:r>
        <w:r>
          <w:instrText xml:space="preserve"> PAGEREF _Toc6903 \h </w:instrText>
        </w:r>
        <w:r>
          <w:fldChar w:fldCharType="separate"/>
        </w:r>
        <w:r>
          <w:t>44</w:t>
        </w:r>
        <w:r>
          <w:fldChar w:fldCharType="end"/>
        </w:r>
      </w:hyperlink>
    </w:p>
    <w:p>
      <w:pPr>
        <w:pStyle w:val="TOC1"/>
        <w:tabs>
          <w:tab w:val="right" w:leader="dot" w:pos="8306"/>
        </w:tabs>
      </w:pPr>
      <w:hyperlink w:anchor="_Toc24814" w:history="1">
        <w:r>
          <w:rPr>
            <w:rFonts w:ascii="仿宋" w:eastAsia="仿宋" w:hAnsi="仿宋" w:cs="仿宋" w:hint="eastAsia"/>
            <w:lang w:eastAsia="zh-CN"/>
          </w:rPr>
          <w:t>八、经济效益与社会效益优化</w:t>
        </w:r>
        <w:r>
          <w:tab/>
        </w:r>
        <w:r>
          <w:fldChar w:fldCharType="begin"/>
        </w:r>
        <w:r>
          <w:instrText xml:space="preserve"> PAGEREF _Toc24814 \h </w:instrText>
        </w:r>
        <w:r>
          <w:fldChar w:fldCharType="separate"/>
        </w:r>
        <w:r>
          <w:t>45</w:t>
        </w:r>
        <w:r>
          <w:fldChar w:fldCharType="end"/>
        </w:r>
      </w:hyperlink>
    </w:p>
    <w:p>
      <w:pPr>
        <w:pStyle w:val="TOC2"/>
        <w:tabs>
          <w:tab w:val="right" w:leader="dot" w:pos="8306"/>
        </w:tabs>
      </w:pPr>
      <w:hyperlink w:anchor="_Toc1860" w:history="1">
        <w:r>
          <w:rPr>
            <w:rFonts w:ascii="仿宋" w:eastAsia="仿宋" w:hAnsi="仿宋" w:cs="仿宋" w:hint="eastAsia"/>
            <w:lang w:eastAsia="zh-CN"/>
          </w:rPr>
          <w:t>(一)、经济效益提升策略</w:t>
        </w:r>
        <w:r>
          <w:tab/>
        </w:r>
        <w:r>
          <w:fldChar w:fldCharType="begin"/>
        </w:r>
        <w:r>
          <w:instrText xml:space="preserve"> PAGEREF _Toc1860 \h </w:instrText>
        </w:r>
        <w:r>
          <w:fldChar w:fldCharType="separate"/>
        </w:r>
        <w:r>
          <w:t>45</w:t>
        </w:r>
        <w:r>
          <w:fldChar w:fldCharType="end"/>
        </w:r>
      </w:hyperlink>
    </w:p>
    <w:p>
      <w:pPr>
        <w:pStyle w:val="TOC2"/>
        <w:tabs>
          <w:tab w:val="right" w:leader="dot" w:pos="8306"/>
        </w:tabs>
      </w:pPr>
      <w:hyperlink w:anchor="_Toc5053" w:history="1">
        <w:r>
          <w:rPr>
            <w:rFonts w:ascii="仿宋" w:eastAsia="仿宋" w:hAnsi="仿宋" w:cs="仿宋" w:hint="eastAsia"/>
            <w:lang w:eastAsia="zh-CN"/>
          </w:rPr>
          <w:t>(二)、社会效益增强方案</w:t>
        </w:r>
        <w:r>
          <w:tab/>
        </w:r>
        <w:r>
          <w:fldChar w:fldCharType="begin"/>
        </w:r>
        <w:r>
          <w:instrText xml:space="preserve"> PAGEREF _Toc5053 \h </w:instrText>
        </w:r>
        <w:r>
          <w:fldChar w:fldCharType="separate"/>
        </w:r>
        <w:r>
          <w:t>47</w:t>
        </w:r>
        <w:r>
          <w:fldChar w:fldCharType="end"/>
        </w:r>
      </w:hyperlink>
    </w:p>
    <w:p>
      <w:pPr>
        <w:pStyle w:val="TOC1"/>
        <w:tabs>
          <w:tab w:val="right" w:leader="dot" w:pos="8306"/>
        </w:tabs>
      </w:pPr>
      <w:hyperlink w:anchor="_Toc30545" w:history="1">
        <w:r>
          <w:rPr>
            <w:rFonts w:ascii="仿宋" w:eastAsia="仿宋" w:hAnsi="仿宋" w:cs="仿宋" w:hint="eastAsia"/>
            <w:lang w:eastAsia="zh-CN"/>
          </w:rPr>
          <w:t>九、安全与应急管理</w:t>
        </w:r>
        <w:r>
          <w:tab/>
        </w:r>
        <w:r>
          <w:fldChar w:fldCharType="begin"/>
        </w:r>
        <w:r>
          <w:instrText xml:space="preserve"> PAGEREF _Toc30545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70" w:history="1">
        <w:r>
          <w:rPr>
            <w:rFonts w:ascii="仿宋" w:eastAsia="仿宋" w:hAnsi="仿宋" w:cs="仿宋" w:hint="eastAsia"/>
            <w:lang w:eastAsia="zh-CN"/>
          </w:rPr>
          <w:t>(一)、安全生产管理</w:t>
        </w:r>
        <w:r>
          <w:tab/>
        </w:r>
        <w:r>
          <w:fldChar w:fldCharType="begin"/>
        </w:r>
        <w:r>
          <w:instrText xml:space="preserve"> PAGEREF _Toc23370 \h </w:instrText>
        </w:r>
        <w:r>
          <w:fldChar w:fldCharType="separate"/>
        </w:r>
        <w:r>
          <w:t>47</w:t>
        </w:r>
        <w:r>
          <w:fldChar w:fldCharType="end"/>
        </w:r>
      </w:hyperlink>
    </w:p>
    <w:p>
      <w:pPr>
        <w:pStyle w:val="TOC2"/>
        <w:tabs>
          <w:tab w:val="right" w:leader="dot" w:pos="8306"/>
        </w:tabs>
      </w:pPr>
      <w:hyperlink w:anchor="_Toc17972" w:history="1">
        <w:r>
          <w:rPr>
            <w:rFonts w:ascii="仿宋" w:eastAsia="仿宋" w:hAnsi="仿宋" w:cs="仿宋" w:hint="eastAsia"/>
            <w:lang w:eastAsia="zh-CN"/>
          </w:rPr>
          <w:t>(二)、应急预案与响应</w:t>
        </w:r>
        <w:r>
          <w:tab/>
        </w:r>
        <w:r>
          <w:fldChar w:fldCharType="begin"/>
        </w:r>
        <w:r>
          <w:instrText xml:space="preserve"> PAGEREF _Toc17972 \h </w:instrText>
        </w:r>
        <w:r>
          <w:fldChar w:fldCharType="separate"/>
        </w:r>
        <w:r>
          <w:t>49</w:t>
        </w:r>
        <w:r>
          <w:fldChar w:fldCharType="end"/>
        </w:r>
      </w:hyperlink>
    </w:p>
    <w:p>
      <w:pPr>
        <w:pStyle w:val="TOC1"/>
        <w:tabs>
          <w:tab w:val="right" w:leader="dot" w:pos="8306"/>
        </w:tabs>
      </w:pPr>
      <w:hyperlink w:anchor="_Toc14378" w:history="1">
        <w:r>
          <w:rPr>
            <w:rFonts w:ascii="仿宋" w:eastAsia="仿宋" w:hAnsi="仿宋" w:cs="仿宋" w:hint="eastAsia"/>
            <w:lang w:eastAsia="zh-CN"/>
          </w:rPr>
          <w:t>十、技术创新与产业升级</w:t>
        </w:r>
        <w:r>
          <w:tab/>
        </w:r>
        <w:r>
          <w:fldChar w:fldCharType="begin"/>
        </w:r>
        <w:r>
          <w:instrText xml:space="preserve"> PAGEREF _Toc14378 \h </w:instrText>
        </w:r>
        <w:r>
          <w:fldChar w:fldCharType="separate"/>
        </w:r>
        <w:r>
          <w:t>51</w:t>
        </w:r>
        <w:r>
          <w:fldChar w:fldCharType="end"/>
        </w:r>
      </w:hyperlink>
    </w:p>
    <w:p>
      <w:pPr>
        <w:pStyle w:val="TOC2"/>
        <w:tabs>
          <w:tab w:val="right" w:leader="dot" w:pos="8306"/>
        </w:tabs>
      </w:pPr>
      <w:hyperlink w:anchor="_Toc9373" w:history="1">
        <w:r>
          <w:rPr>
            <w:rFonts w:ascii="仿宋" w:eastAsia="仿宋" w:hAnsi="仿宋" w:cs="仿宋" w:hint="eastAsia"/>
            <w:lang w:eastAsia="zh-CN"/>
          </w:rPr>
          <w:t>(一)、技术创新方向与目标</w:t>
        </w:r>
        <w:r>
          <w:tab/>
        </w:r>
        <w:r>
          <w:fldChar w:fldCharType="begin"/>
        </w:r>
        <w:r>
          <w:instrText xml:space="preserve"> PAGEREF _Toc9373 \h </w:instrText>
        </w:r>
        <w:r>
          <w:fldChar w:fldCharType="separate"/>
        </w:r>
        <w:r>
          <w:t>51</w:t>
        </w:r>
        <w:r>
          <w:fldChar w:fldCharType="end"/>
        </w:r>
      </w:hyperlink>
    </w:p>
    <w:p>
      <w:pPr>
        <w:pStyle w:val="TOC2"/>
        <w:tabs>
          <w:tab w:val="right" w:leader="dot" w:pos="8306"/>
        </w:tabs>
      </w:pPr>
      <w:hyperlink w:anchor="_Toc18678" w:history="1">
        <w:r>
          <w:rPr>
            <w:rFonts w:ascii="仿宋" w:eastAsia="仿宋" w:hAnsi="仿宋" w:cs="仿宋" w:hint="eastAsia"/>
            <w:lang w:eastAsia="zh-CN"/>
          </w:rPr>
          <w:t>(二)、产业升级路径与措施</w:t>
        </w:r>
        <w:r>
          <w:tab/>
        </w:r>
        <w:r>
          <w:fldChar w:fldCharType="begin"/>
        </w:r>
        <w:r>
          <w:instrText xml:space="preserve"> PAGEREF _Toc18678 \h </w:instrText>
        </w:r>
        <w:r>
          <w:fldChar w:fldCharType="separate"/>
        </w:r>
        <w:r>
          <w:t>52</w:t>
        </w:r>
        <w:r>
          <w:fldChar w:fldCharType="end"/>
        </w:r>
      </w:hyperlink>
    </w:p>
    <w:p>
      <w:pPr>
        <w:pStyle w:val="TOC1"/>
        <w:tabs>
          <w:tab w:val="right" w:leader="dot" w:pos="8306"/>
        </w:tabs>
      </w:pPr>
      <w:hyperlink w:anchor="_Toc19649" w:history="1">
        <w:r>
          <w:rPr>
            <w:rFonts w:ascii="仿宋" w:eastAsia="仿宋" w:hAnsi="仿宋" w:cs="仿宋" w:hint="eastAsia"/>
            <w:lang w:eastAsia="zh-CN"/>
          </w:rPr>
          <w:t>十一、客户关系管理与市场拓展</w:t>
        </w:r>
        <w:r>
          <w:tab/>
        </w:r>
        <w:r>
          <w:fldChar w:fldCharType="begin"/>
        </w:r>
        <w:r>
          <w:instrText xml:space="preserve"> PAGEREF _Toc19649 \h </w:instrText>
        </w:r>
        <w:r>
          <w:fldChar w:fldCharType="separate"/>
        </w:r>
        <w:r>
          <w:t>53</w:t>
        </w:r>
        <w:r>
          <w:fldChar w:fldCharType="end"/>
        </w:r>
      </w:hyperlink>
    </w:p>
    <w:p>
      <w:pPr>
        <w:pStyle w:val="TOC2"/>
        <w:tabs>
          <w:tab w:val="right" w:leader="dot" w:pos="8306"/>
        </w:tabs>
      </w:pPr>
      <w:hyperlink w:anchor="_Toc9483" w:history="1">
        <w:r>
          <w:rPr>
            <w:rFonts w:ascii="仿宋" w:eastAsia="仿宋" w:hAnsi="仿宋" w:cs="仿宋" w:hint="eastAsia"/>
            <w:lang w:eastAsia="zh-CN"/>
          </w:rPr>
          <w:t>(一)、客户关系管理策略</w:t>
        </w:r>
        <w:r>
          <w:tab/>
        </w:r>
        <w:r>
          <w:fldChar w:fldCharType="begin"/>
        </w:r>
        <w:r>
          <w:instrText xml:space="preserve"> PAGEREF _Toc9483 \h </w:instrText>
        </w:r>
        <w:r>
          <w:fldChar w:fldCharType="separate"/>
        </w:r>
        <w:r>
          <w:t>53</w:t>
        </w:r>
        <w:r>
          <w:fldChar w:fldCharType="end"/>
        </w:r>
      </w:hyperlink>
    </w:p>
    <w:p>
      <w:pPr>
        <w:pStyle w:val="TOC2"/>
        <w:tabs>
          <w:tab w:val="right" w:leader="dot" w:pos="8306"/>
        </w:tabs>
      </w:pPr>
      <w:hyperlink w:anchor="_Toc3747" w:history="1">
        <w:r>
          <w:rPr>
            <w:rFonts w:ascii="仿宋" w:eastAsia="仿宋" w:hAnsi="仿宋" w:cs="仿宋" w:hint="eastAsia"/>
            <w:lang w:eastAsia="zh-CN"/>
          </w:rPr>
          <w:t>(二)、市场拓展方案</w:t>
        </w:r>
        <w:r>
          <w:tab/>
        </w:r>
        <w:r>
          <w:fldChar w:fldCharType="begin"/>
        </w:r>
        <w:r>
          <w:instrText xml:space="preserve"> PAGEREF _Toc3747 \h </w:instrText>
        </w:r>
        <w:r>
          <w:fldChar w:fldCharType="separate"/>
        </w:r>
        <w:r>
          <w:t>54</w:t>
        </w:r>
        <w:r>
          <w:fldChar w:fldCharType="end"/>
        </w:r>
      </w:hyperlink>
    </w:p>
    <w:p>
      <w:pPr>
        <w:pStyle w:val="TOC1"/>
        <w:tabs>
          <w:tab w:val="right" w:leader="dot" w:pos="8306"/>
        </w:tabs>
      </w:pPr>
      <w:hyperlink w:anchor="_Toc25127" w:history="1">
        <w:r>
          <w:rPr>
            <w:rFonts w:ascii="仿宋" w:eastAsia="仿宋" w:hAnsi="仿宋" w:cs="仿宋" w:hint="eastAsia"/>
            <w:lang w:eastAsia="zh-CN"/>
          </w:rPr>
          <w:t>十二、项目质量与标准</w:t>
        </w:r>
        <w:r>
          <w:tab/>
        </w:r>
        <w:r>
          <w:fldChar w:fldCharType="begin"/>
        </w:r>
        <w:r>
          <w:instrText xml:space="preserve"> PAGEREF _Toc25127 \h </w:instrText>
        </w:r>
        <w:r>
          <w:fldChar w:fldCharType="separate"/>
        </w:r>
        <w:r>
          <w:t>56</w:t>
        </w:r>
        <w:r>
          <w:fldChar w:fldCharType="end"/>
        </w:r>
      </w:hyperlink>
    </w:p>
    <w:p>
      <w:pPr>
        <w:pStyle w:val="TOC2"/>
        <w:tabs>
          <w:tab w:val="right" w:leader="dot" w:pos="8306"/>
        </w:tabs>
      </w:pPr>
      <w:hyperlink w:anchor="_Toc16290" w:history="1">
        <w:r>
          <w:rPr>
            <w:rFonts w:ascii="仿宋" w:eastAsia="仿宋" w:hAnsi="仿宋" w:cs="仿宋" w:hint="eastAsia"/>
            <w:lang w:eastAsia="zh-CN"/>
          </w:rPr>
          <w:t>(一)、质量保障体系</w:t>
        </w:r>
        <w:r>
          <w:tab/>
        </w:r>
        <w:r>
          <w:fldChar w:fldCharType="begin"/>
        </w:r>
        <w:r>
          <w:instrText xml:space="preserve"> PAGEREF _Toc16290 \h </w:instrText>
        </w:r>
        <w:r>
          <w:fldChar w:fldCharType="separate"/>
        </w:r>
        <w:r>
          <w:t>56</w:t>
        </w:r>
        <w:r>
          <w:fldChar w:fldCharType="end"/>
        </w:r>
      </w:hyperlink>
    </w:p>
    <w:p>
      <w:pPr>
        <w:pStyle w:val="TOC2"/>
        <w:tabs>
          <w:tab w:val="right" w:leader="dot" w:pos="8306"/>
        </w:tabs>
      </w:pPr>
      <w:hyperlink w:anchor="_Toc17484" w:history="1">
        <w:r>
          <w:rPr>
            <w:rFonts w:ascii="仿宋" w:eastAsia="仿宋" w:hAnsi="仿宋" w:cs="仿宋" w:hint="eastAsia"/>
            <w:lang w:eastAsia="zh-CN"/>
          </w:rPr>
          <w:t>(二)、标准化作业流程</w:t>
        </w:r>
        <w:r>
          <w:tab/>
        </w:r>
        <w:r>
          <w:fldChar w:fldCharType="begin"/>
        </w:r>
        <w:r>
          <w:instrText xml:space="preserve"> PAGEREF _Toc17484 \h </w:instrText>
        </w:r>
        <w:r>
          <w:fldChar w:fldCharType="separate"/>
        </w:r>
        <w:r>
          <w:t>57</w:t>
        </w:r>
        <w:r>
          <w:fldChar w:fldCharType="end"/>
        </w:r>
      </w:hyperlink>
    </w:p>
    <w:p>
      <w:pPr>
        <w:pStyle w:val="TOC2"/>
        <w:tabs>
          <w:tab w:val="right" w:leader="dot" w:pos="8306"/>
        </w:tabs>
      </w:pPr>
      <w:hyperlink w:anchor="_Toc12145" w:history="1">
        <w:r>
          <w:rPr>
            <w:rFonts w:ascii="仿宋" w:eastAsia="仿宋" w:hAnsi="仿宋" w:cs="仿宋" w:hint="eastAsia"/>
            <w:lang w:eastAsia="zh-CN"/>
          </w:rPr>
          <w:t>(三)、质量监控与评估</w:t>
        </w:r>
        <w:r>
          <w:tab/>
        </w:r>
        <w:r>
          <w:fldChar w:fldCharType="begin"/>
        </w:r>
        <w:r>
          <w:instrText xml:space="preserve"> PAGEREF _Toc12145 \h </w:instrText>
        </w:r>
        <w:r>
          <w:fldChar w:fldCharType="separate"/>
        </w:r>
        <w:r>
          <w:t>59</w:t>
        </w:r>
        <w:r>
          <w:fldChar w:fldCharType="end"/>
        </w:r>
      </w:hyperlink>
    </w:p>
    <w:p>
      <w:pPr>
        <w:pStyle w:val="TOC2"/>
        <w:tabs>
          <w:tab w:val="right" w:leader="dot" w:pos="8306"/>
        </w:tabs>
      </w:pPr>
      <w:hyperlink w:anchor="_Toc20806" w:history="1">
        <w:r>
          <w:rPr>
            <w:rFonts w:ascii="仿宋" w:eastAsia="仿宋" w:hAnsi="仿宋" w:cs="仿宋" w:hint="eastAsia"/>
            <w:lang w:eastAsia="zh-CN"/>
          </w:rPr>
          <w:t>(四)、质量改进计划</w:t>
        </w:r>
        <w:r>
          <w:tab/>
        </w:r>
        <w:r>
          <w:fldChar w:fldCharType="begin"/>
        </w:r>
        <w:r>
          <w:instrText xml:space="preserve"> PAGEREF _Toc20806 \h </w:instrText>
        </w:r>
        <w:r>
          <w:fldChar w:fldCharType="separate"/>
        </w:r>
        <w:r>
          <w:t>60</w:t>
        </w:r>
        <w:r>
          <w:fldChar w:fldCharType="end"/>
        </w:r>
      </w:hyperlink>
    </w:p>
    <w:p>
      <w:pPr>
        <w:pStyle w:val="TOC1"/>
        <w:tabs>
          <w:tab w:val="right" w:leader="dot" w:pos="8306"/>
        </w:tabs>
      </w:pPr>
      <w:hyperlink w:anchor="_Toc5611" w:history="1">
        <w:r>
          <w:rPr>
            <w:rFonts w:ascii="仿宋" w:eastAsia="仿宋" w:hAnsi="仿宋" w:cs="仿宋" w:hint="eastAsia"/>
            <w:lang w:eastAsia="zh-CN"/>
          </w:rPr>
          <w:t>十三、创新驱动与持续发展</w:t>
        </w:r>
        <w:r>
          <w:tab/>
        </w:r>
        <w:r>
          <w:fldChar w:fldCharType="begin"/>
        </w:r>
        <w:r>
          <w:instrText xml:space="preserve"> PAGEREF _Toc5611 \h </w:instrText>
        </w:r>
        <w:r>
          <w:fldChar w:fldCharType="separate"/>
        </w:r>
        <w:r>
          <w:t>61</w:t>
        </w:r>
        <w:r>
          <w:fldChar w:fldCharType="end"/>
        </w:r>
      </w:hyperlink>
    </w:p>
    <w:p>
      <w:pPr>
        <w:pStyle w:val="TOC2"/>
        <w:tabs>
          <w:tab w:val="right" w:leader="dot" w:pos="8306"/>
        </w:tabs>
      </w:pPr>
      <w:hyperlink w:anchor="_Toc3522" w:history="1">
        <w:r>
          <w:rPr>
            <w:rFonts w:ascii="仿宋" w:eastAsia="仿宋" w:hAnsi="仿宋" w:cs="仿宋" w:hint="eastAsia"/>
            <w:lang w:eastAsia="zh-CN"/>
          </w:rPr>
          <w:t>(一)、创新驱动战略实施</w:t>
        </w:r>
        <w:r>
          <w:tab/>
        </w:r>
        <w:r>
          <w:fldChar w:fldCharType="begin"/>
        </w:r>
        <w:r>
          <w:instrText xml:space="preserve"> PAGEREF _Toc3522 \h </w:instrText>
        </w:r>
        <w:r>
          <w:fldChar w:fldCharType="separate"/>
        </w:r>
        <w:r>
          <w:t>61</w:t>
        </w:r>
        <w:r>
          <w:fldChar w:fldCharType="end"/>
        </w:r>
      </w:hyperlink>
    </w:p>
    <w:p>
      <w:pPr>
        <w:pStyle w:val="TOC2"/>
        <w:tabs>
          <w:tab w:val="right" w:leader="dot" w:pos="8306"/>
        </w:tabs>
      </w:pPr>
      <w:hyperlink w:anchor="_Toc18523" w:history="1">
        <w:r>
          <w:rPr>
            <w:rFonts w:ascii="仿宋" w:eastAsia="仿宋" w:hAnsi="仿宋" w:cs="仿宋" w:hint="eastAsia"/>
            <w:lang w:eastAsia="zh-CN"/>
          </w:rPr>
          <w:t>(二)、持续发展路径探索</w:t>
        </w:r>
        <w:r>
          <w:tab/>
        </w:r>
        <w:r>
          <w:fldChar w:fldCharType="begin"/>
        </w:r>
        <w:r>
          <w:instrText xml:space="preserve"> PAGEREF _Toc18523 \h </w:instrText>
        </w:r>
        <w:r>
          <w:fldChar w:fldCharType="separate"/>
        </w:r>
        <w:r>
          <w:t>63</w:t>
        </w:r>
        <w:r>
          <w:fldChar w:fldCharType="end"/>
        </w:r>
      </w:hyperlink>
    </w:p>
    <w:p>
      <w:pPr>
        <w:pStyle w:val="TOC1"/>
        <w:tabs>
          <w:tab w:val="right" w:leader="dot" w:pos="8306"/>
        </w:tabs>
      </w:pPr>
      <w:hyperlink w:anchor="_Toc6117" w:history="1">
        <w:r>
          <w:rPr>
            <w:rFonts w:ascii="仿宋" w:eastAsia="仿宋" w:hAnsi="仿宋" w:cs="仿宋" w:hint="eastAsia"/>
            <w:lang w:eastAsia="zh-CN"/>
          </w:rPr>
          <w:t>十四、成果转化与推广应用</w:t>
        </w:r>
        <w:r>
          <w:tab/>
        </w:r>
        <w:r>
          <w:fldChar w:fldCharType="begin"/>
        </w:r>
        <w:r>
          <w:instrText xml:space="preserve"> PAGEREF _Toc6117 \h </w:instrText>
        </w:r>
        <w:r>
          <w:fldChar w:fldCharType="separate"/>
        </w:r>
        <w:r>
          <w:t>67</w:t>
        </w:r>
        <w:r>
          <w:fldChar w:fldCharType="end"/>
        </w:r>
      </w:hyperlink>
    </w:p>
    <w:p>
      <w:pPr>
        <w:pStyle w:val="TOC2"/>
        <w:tabs>
          <w:tab w:val="right" w:leader="dot" w:pos="8306"/>
        </w:tabs>
      </w:pPr>
      <w:hyperlink w:anchor="_Toc14898" w:history="1">
        <w:r>
          <w:rPr>
            <w:rFonts w:ascii="仿宋" w:eastAsia="仿宋" w:hAnsi="仿宋" w:cs="仿宋" w:hint="eastAsia"/>
            <w:lang w:eastAsia="zh-CN"/>
          </w:rPr>
          <w:t>(一)、成果转化策略制定</w:t>
        </w:r>
        <w:r>
          <w:tab/>
        </w:r>
        <w:r>
          <w:fldChar w:fldCharType="begin"/>
        </w:r>
        <w:r>
          <w:instrText xml:space="preserve"> PAGEREF _Toc14898 \h </w:instrText>
        </w:r>
        <w:r>
          <w:fldChar w:fldCharType="separate"/>
        </w:r>
        <w:r>
          <w:t>67</w:t>
        </w:r>
        <w:r>
          <w:fldChar w:fldCharType="end"/>
        </w:r>
      </w:hyperlink>
    </w:p>
    <w:p>
      <w:pPr>
        <w:pStyle w:val="TOC2"/>
        <w:tabs>
          <w:tab w:val="right" w:leader="dot" w:pos="8306"/>
        </w:tabs>
      </w:pPr>
      <w:hyperlink w:anchor="_Toc13244" w:history="1">
        <w:r>
          <w:rPr>
            <w:rFonts w:ascii="仿宋" w:eastAsia="仿宋" w:hAnsi="仿宋" w:cs="仿宋" w:hint="eastAsia"/>
            <w:lang w:eastAsia="zh-CN"/>
          </w:rPr>
          <w:t>(二)、成果推广应用方案</w:t>
        </w:r>
        <w:r>
          <w:tab/>
        </w:r>
        <w:r>
          <w:fldChar w:fldCharType="begin"/>
        </w:r>
        <w:r>
          <w:instrText xml:space="preserve"> PAGEREF _Toc13244 \h </w:instrText>
        </w:r>
        <w:r>
          <w:fldChar w:fldCharType="separate"/>
        </w:r>
        <w:r>
          <w:t>68</w:t>
        </w:r>
        <w:r>
          <w:fldChar w:fldCharType="end"/>
        </w:r>
      </w:hyperlink>
    </w:p>
    <w:p>
      <w:pPr>
        <w:pStyle w:val="TOC1"/>
        <w:tabs>
          <w:tab w:val="right" w:leader="dot" w:pos="8306"/>
        </w:tabs>
      </w:pPr>
      <w:hyperlink w:anchor="_Toc11329" w:history="1">
        <w:r>
          <w:rPr>
            <w:rFonts w:ascii="仿宋" w:eastAsia="仿宋" w:hAnsi="仿宋" w:cs="仿宋" w:hint="eastAsia"/>
            <w:lang w:eastAsia="zh-CN"/>
          </w:rPr>
          <w:t>十五、合作与交流机制建立</w:t>
        </w:r>
        <w:r>
          <w:tab/>
        </w:r>
        <w:r>
          <w:fldChar w:fldCharType="begin"/>
        </w:r>
        <w:r>
          <w:instrText xml:space="preserve"> PAGEREF _Toc11329 \h </w:instrText>
        </w:r>
        <w:r>
          <w:fldChar w:fldCharType="separate"/>
        </w:r>
        <w:r>
          <w:t>70</w:t>
        </w:r>
        <w:r>
          <w:fldChar w:fldCharType="end"/>
        </w:r>
      </w:hyperlink>
    </w:p>
    <w:p>
      <w:pPr>
        <w:pStyle w:val="TOC2"/>
        <w:tabs>
          <w:tab w:val="right" w:leader="dot" w:pos="8306"/>
        </w:tabs>
      </w:pPr>
      <w:hyperlink w:anchor="_Toc16376" w:history="1">
        <w:r>
          <w:rPr>
            <w:rFonts w:ascii="仿宋" w:eastAsia="仿宋" w:hAnsi="仿宋" w:cs="仿宋" w:hint="eastAsia"/>
            <w:lang w:eastAsia="zh-CN"/>
          </w:rPr>
          <w:t>(一)、合作伙伴选择与合作方式</w:t>
        </w:r>
        <w:r>
          <w:tab/>
        </w:r>
        <w:r>
          <w:fldChar w:fldCharType="begin"/>
        </w:r>
        <w:r>
          <w:instrText xml:space="preserve"> PAGEREF _Toc16376 \h </w:instrText>
        </w:r>
        <w:r>
          <w:fldChar w:fldCharType="separate"/>
        </w:r>
        <w:r>
          <w:t>70</w:t>
        </w:r>
        <w:r>
          <w:fldChar w:fldCharType="end"/>
        </w:r>
      </w:hyperlink>
    </w:p>
    <w:p>
      <w:pPr>
        <w:pStyle w:val="TOC2"/>
        <w:tabs>
          <w:tab w:val="right" w:leader="dot" w:pos="8306"/>
        </w:tabs>
      </w:pPr>
      <w:hyperlink w:anchor="_Toc18160" w:history="1">
        <w:r>
          <w:rPr>
            <w:rFonts w:ascii="仿宋" w:eastAsia="仿宋" w:hAnsi="仿宋" w:cs="仿宋" w:hint="eastAsia"/>
            <w:lang w:eastAsia="zh-CN"/>
          </w:rPr>
          <w:t>(二)、交流与合作平台搭建</w:t>
        </w:r>
        <w:r>
          <w:tab/>
        </w:r>
        <w:r>
          <w:fldChar w:fldCharType="begin"/>
        </w:r>
        <w:r>
          <w:instrText xml:space="preserve"> PAGEREF _Toc18160 \h </w:instrText>
        </w:r>
        <w:r>
          <w:fldChar w:fldCharType="separate"/>
        </w:r>
        <w:r>
          <w:t>71</w:t>
        </w:r>
        <w:r>
          <w:fldChar w:fldCharType="end"/>
        </w:r>
      </w:hyperlink>
    </w:p>
    <w:p>
      <w:pPr>
        <w:pStyle w:val="TOC1"/>
        <w:tabs>
          <w:tab w:val="right" w:leader="dot" w:pos="8306"/>
        </w:tabs>
      </w:pPr>
      <w:hyperlink w:anchor="_Toc32219" w:history="1">
        <w:r>
          <w:rPr>
            <w:rFonts w:ascii="仿宋" w:eastAsia="仿宋" w:hAnsi="仿宋" w:cs="仿宋" w:hint="eastAsia"/>
            <w:lang w:eastAsia="zh-CN"/>
          </w:rPr>
          <w:t>十六、项目施工方案</w:t>
        </w:r>
        <w:r>
          <w:tab/>
        </w:r>
        <w:r>
          <w:fldChar w:fldCharType="begin"/>
        </w:r>
        <w:r>
          <w:instrText xml:space="preserve"> PAGEREF _Toc32219 \h </w:instrText>
        </w:r>
        <w:r>
          <w:fldChar w:fldCharType="separate"/>
        </w:r>
        <w:r>
          <w:t>73</w:t>
        </w:r>
        <w:r>
          <w:fldChar w:fldCharType="end"/>
        </w:r>
      </w:hyperlink>
    </w:p>
    <w:p>
      <w:pPr>
        <w:pStyle w:val="TOC2"/>
        <w:tabs>
          <w:tab w:val="right" w:leader="dot" w:pos="8306"/>
        </w:tabs>
      </w:pPr>
      <w:hyperlink w:anchor="_Toc32528" w:history="1">
        <w:r>
          <w:rPr>
            <w:rFonts w:ascii="仿宋" w:eastAsia="仿宋" w:hAnsi="仿宋" w:cs="仿宋" w:hint="eastAsia"/>
            <w:lang w:eastAsia="zh-CN"/>
          </w:rPr>
          <w:t>(一)、施工组织设计</w:t>
        </w:r>
        <w:r>
          <w:tab/>
        </w:r>
        <w:r>
          <w:fldChar w:fldCharType="begin"/>
        </w:r>
        <w:r>
          <w:instrText xml:space="preserve"> PAGEREF _Toc32528 \h </w:instrText>
        </w:r>
        <w:r>
          <w:fldChar w:fldCharType="separate"/>
        </w:r>
        <w:r>
          <w:t>73</w:t>
        </w:r>
        <w:r>
          <w:fldChar w:fldCharType="end"/>
        </w:r>
      </w:hyperlink>
    </w:p>
    <w:p>
      <w:pPr>
        <w:pStyle w:val="TOC2"/>
        <w:tabs>
          <w:tab w:val="right" w:leader="dot" w:pos="8306"/>
        </w:tabs>
      </w:pPr>
      <w:hyperlink w:anchor="_Toc11586" w:history="1">
        <w:r>
          <w:rPr>
            <w:rFonts w:ascii="仿宋" w:eastAsia="仿宋" w:hAnsi="仿宋" w:cs="仿宋" w:hint="eastAsia"/>
            <w:lang w:eastAsia="zh-CN"/>
          </w:rPr>
          <w:t>(二)、施工工艺与技术路线</w:t>
        </w:r>
        <w:r>
          <w:tab/>
        </w:r>
        <w:r>
          <w:fldChar w:fldCharType="begin"/>
        </w:r>
        <w:r>
          <w:instrText xml:space="preserve"> PAGEREF _Toc11586 \h </w:instrText>
        </w:r>
        <w:r>
          <w:fldChar w:fldCharType="separate"/>
        </w:r>
        <w:r>
          <w:t>74</w:t>
        </w:r>
        <w:r>
          <w:fldChar w:fldCharType="end"/>
        </w:r>
      </w:hyperlink>
    </w:p>
    <w:p>
      <w:pPr>
        <w:pStyle w:val="TOC2"/>
        <w:tabs>
          <w:tab w:val="right" w:leader="dot" w:pos="8306"/>
        </w:tabs>
      </w:pPr>
      <w:hyperlink w:anchor="_Toc25131" w:history="1">
        <w:r>
          <w:rPr>
            <w:rFonts w:ascii="仿宋" w:eastAsia="仿宋" w:hAnsi="仿宋" w:cs="仿宋" w:hint="eastAsia"/>
            <w:lang w:eastAsia="zh-CN"/>
          </w:rPr>
          <w:t>(三)、关键节点施工计划</w:t>
        </w:r>
        <w:r>
          <w:tab/>
        </w:r>
        <w:r>
          <w:fldChar w:fldCharType="begin"/>
        </w:r>
        <w:r>
          <w:instrText xml:space="preserve"> PAGEREF _Toc25131 \h </w:instrText>
        </w:r>
        <w:r>
          <w:fldChar w:fldCharType="separate"/>
        </w:r>
        <w:r>
          <w:t>75</w:t>
        </w:r>
        <w:r>
          <w:fldChar w:fldCharType="end"/>
        </w:r>
      </w:hyperlink>
    </w:p>
    <w:p>
      <w:pPr>
        <w:pStyle w:val="TOC2"/>
        <w:tabs>
          <w:tab w:val="right" w:leader="dot" w:pos="8306"/>
        </w:tabs>
      </w:pPr>
      <w:hyperlink w:anchor="_Toc17956" w:history="1">
        <w:r>
          <w:rPr>
            <w:rFonts w:ascii="仿宋" w:eastAsia="仿宋" w:hAnsi="仿宋" w:cs="仿宋" w:hint="eastAsia"/>
            <w:lang w:eastAsia="zh-CN"/>
          </w:rPr>
          <w:t>(四)、施工现场管理</w:t>
        </w:r>
        <w:r>
          <w:tab/>
        </w:r>
        <w:r>
          <w:fldChar w:fldCharType="begin"/>
        </w:r>
        <w:r>
          <w:instrText xml:space="preserve"> PAGEREF _Toc17956 \h </w:instrText>
        </w:r>
        <w:r>
          <w:fldChar w:fldCharType="separate"/>
        </w:r>
        <w:r>
          <w:t>77</w:t>
        </w:r>
        <w:r>
          <w:fldChar w:fldCharType="end"/>
        </w:r>
      </w:hyperlink>
    </w:p>
    <w:p>
      <w:pPr>
        <w:pStyle w:val="TOC1"/>
        <w:tabs>
          <w:tab w:val="right" w:leader="dot" w:pos="8306"/>
        </w:tabs>
      </w:pPr>
      <w:hyperlink w:anchor="_Toc3723" w:history="1">
        <w:r>
          <w:rPr>
            <w:rFonts w:ascii="仿宋" w:eastAsia="仿宋" w:hAnsi="仿宋" w:cs="仿宋" w:hint="eastAsia"/>
            <w:lang w:eastAsia="zh-CN"/>
          </w:rPr>
          <w:t>十七、法律法规与政策遵循</w:t>
        </w:r>
        <w:r>
          <w:tab/>
        </w:r>
        <w:r>
          <w:fldChar w:fldCharType="begin"/>
        </w:r>
        <w:r>
          <w:instrText xml:space="preserve"> PAGEREF _Toc3723 \h </w:instrText>
        </w:r>
        <w:r>
          <w:fldChar w:fldCharType="separate"/>
        </w:r>
        <w:r>
          <w:t>79</w:t>
        </w:r>
        <w:r>
          <w:fldChar w:fldCharType="end"/>
        </w:r>
      </w:hyperlink>
    </w:p>
    <w:p>
      <w:pPr>
        <w:pStyle w:val="TOC2"/>
        <w:tabs>
          <w:tab w:val="right" w:leader="dot" w:pos="8306"/>
        </w:tabs>
      </w:pPr>
      <w:hyperlink w:anchor="_Toc8973" w:history="1">
        <w:r>
          <w:rPr>
            <w:rFonts w:ascii="仿宋" w:eastAsia="仿宋" w:hAnsi="仿宋" w:cs="仿宋" w:hint="eastAsia"/>
            <w:lang w:eastAsia="zh-CN"/>
          </w:rPr>
          <w:t>(一)、法律法规遵守</w:t>
        </w:r>
        <w:r>
          <w:tab/>
        </w:r>
        <w:r>
          <w:fldChar w:fldCharType="begin"/>
        </w:r>
        <w:r>
          <w:instrText xml:space="preserve"> PAGEREF _Toc8973 \h </w:instrText>
        </w:r>
        <w:r>
          <w:fldChar w:fldCharType="separate"/>
        </w:r>
        <w:r>
          <w:t>79</w:t>
        </w:r>
        <w:r>
          <w:fldChar w:fldCharType="end"/>
        </w:r>
      </w:hyperlink>
    </w:p>
    <w:p>
      <w:pPr>
        <w:pStyle w:val="TOC2"/>
        <w:tabs>
          <w:tab w:val="right" w:leader="dot" w:pos="8306"/>
        </w:tabs>
      </w:pPr>
      <w:hyperlink w:anchor="_Toc31826" w:history="1">
        <w:r>
          <w:rPr>
            <w:rFonts w:ascii="仿宋" w:eastAsia="仿宋" w:hAnsi="仿宋" w:cs="仿宋" w:hint="eastAsia"/>
            <w:lang w:eastAsia="zh-CN"/>
          </w:rPr>
          <w:t>(二)、政策导向与利用</w:t>
        </w:r>
        <w:r>
          <w:tab/>
        </w:r>
        <w:r>
          <w:fldChar w:fldCharType="begin"/>
        </w:r>
        <w:r>
          <w:instrText xml:space="preserve"> PAGEREF _Toc31826 \h </w:instrText>
        </w:r>
        <w:r>
          <w:fldChar w:fldCharType="separate"/>
        </w:r>
        <w:r>
          <w:t>80</w:t>
        </w:r>
        <w:r>
          <w:fldChar w:fldCharType="end"/>
        </w:r>
      </w:hyperlink>
    </w:p>
    <w:p>
      <w:pPr>
        <w:pStyle w:val="TOC1"/>
        <w:tabs>
          <w:tab w:val="right" w:leader="dot" w:pos="8306"/>
        </w:tabs>
      </w:pPr>
      <w:hyperlink w:anchor="_Toc19540" w:history="1">
        <w:r>
          <w:rPr>
            <w:rFonts w:ascii="仿宋" w:eastAsia="仿宋" w:hAnsi="仿宋" w:cs="仿宋" w:hint="eastAsia"/>
            <w:lang w:eastAsia="zh-CN"/>
          </w:rPr>
          <w:t>十八、企业合规与伦理</w:t>
        </w:r>
        <w:r>
          <w:tab/>
        </w:r>
        <w:r>
          <w:fldChar w:fldCharType="begin"/>
        </w:r>
        <w:r>
          <w:instrText xml:space="preserve"> PAGEREF _Toc19540 \h </w:instrText>
        </w:r>
        <w:r>
          <w:fldChar w:fldCharType="separate"/>
        </w:r>
        <w:r>
          <w:t>81</w:t>
        </w:r>
        <w:r>
          <w:fldChar w:fldCharType="end"/>
        </w:r>
      </w:hyperlink>
    </w:p>
    <w:p>
      <w:pPr>
        <w:pStyle w:val="TOC2"/>
        <w:tabs>
          <w:tab w:val="right" w:leader="dot" w:pos="8306"/>
        </w:tabs>
      </w:pPr>
      <w:hyperlink w:anchor="_Toc10316" w:history="1">
        <w:r>
          <w:rPr>
            <w:rFonts w:ascii="仿宋" w:eastAsia="仿宋" w:hAnsi="仿宋" w:cs="仿宋" w:hint="eastAsia"/>
            <w:lang w:eastAsia="zh-CN"/>
          </w:rPr>
          <w:t>(一)、合规政策与程序</w:t>
        </w:r>
        <w:r>
          <w:tab/>
        </w:r>
        <w:r>
          <w:fldChar w:fldCharType="begin"/>
        </w:r>
        <w:r>
          <w:instrText xml:space="preserve"> PAGEREF _Toc10316 \h </w:instrText>
        </w:r>
        <w:r>
          <w:fldChar w:fldCharType="separate"/>
        </w:r>
        <w:r>
          <w:t>81</w:t>
        </w:r>
        <w:r>
          <w:fldChar w:fldCharType="end"/>
        </w:r>
      </w:hyperlink>
    </w:p>
    <w:p>
      <w:pPr>
        <w:pStyle w:val="TOC2"/>
        <w:tabs>
          <w:tab w:val="right" w:leader="dot" w:pos="8306"/>
        </w:tabs>
      </w:pPr>
      <w:hyperlink w:anchor="_Toc21022" w:history="1">
        <w:r>
          <w:rPr>
            <w:rFonts w:ascii="仿宋" w:eastAsia="仿宋" w:hAnsi="仿宋" w:cs="仿宋" w:hint="eastAsia"/>
            <w:lang w:eastAsia="zh-CN"/>
          </w:rPr>
          <w:t>(二)、伦理规范与培训</w:t>
        </w:r>
        <w:r>
          <w:tab/>
        </w:r>
        <w:r>
          <w:fldChar w:fldCharType="begin"/>
        </w:r>
        <w:r>
          <w:instrText xml:space="preserve"> PAGEREF _Toc21022 \h </w:instrText>
        </w:r>
        <w:r>
          <w:fldChar w:fldCharType="separate"/>
        </w:r>
        <w:r>
          <w:t>82</w:t>
        </w:r>
        <w:r>
          <w:fldChar w:fldCharType="end"/>
        </w:r>
      </w:hyperlink>
    </w:p>
    <w:p>
      <w:pPr>
        <w:pStyle w:val="TOC2"/>
        <w:tabs>
          <w:tab w:val="right" w:leader="dot" w:pos="8306"/>
        </w:tabs>
      </w:pPr>
      <w:hyperlink w:anchor="_Toc30313" w:history="1">
        <w:r>
          <w:rPr>
            <w:rFonts w:ascii="仿宋" w:eastAsia="仿宋" w:hAnsi="仿宋" w:cs="仿宋" w:hint="eastAsia"/>
            <w:lang w:eastAsia="zh-CN"/>
          </w:rPr>
          <w:t>(三)、合规风险评估</w:t>
        </w:r>
        <w:r>
          <w:tab/>
        </w:r>
        <w:r>
          <w:fldChar w:fldCharType="begin"/>
        </w:r>
        <w:r>
          <w:instrText xml:space="preserve"> PAGEREF _Toc30313 \h </w:instrText>
        </w:r>
        <w:r>
          <w:fldChar w:fldCharType="separate"/>
        </w:r>
        <w:r>
          <w:t>83</w:t>
        </w:r>
        <w:r>
          <w:fldChar w:fldCharType="end"/>
        </w:r>
      </w:hyperlink>
    </w:p>
    <w:p>
      <w:pPr>
        <w:pStyle w:val="TOC2"/>
        <w:tabs>
          <w:tab w:val="right" w:leader="dot" w:pos="8306"/>
        </w:tabs>
      </w:pPr>
      <w:hyperlink w:anchor="_Toc21363" w:history="1">
        <w:r>
          <w:rPr>
            <w:rFonts w:ascii="仿宋" w:eastAsia="仿宋" w:hAnsi="仿宋" w:cs="仿宋" w:hint="eastAsia"/>
            <w:lang w:eastAsia="zh-CN"/>
          </w:rPr>
          <w:t>(四)、合规监督与执行</w:t>
        </w:r>
        <w:r>
          <w:tab/>
        </w:r>
        <w:r>
          <w:fldChar w:fldCharType="begin"/>
        </w:r>
        <w:r>
          <w:instrText xml:space="preserve"> PAGEREF _Toc21363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7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71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烟度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烟度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41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在全球经济快速发展和科技日新月异的今天，市场对创新技术和环保解决方案的需求日益增长。烟度计项目恰好聚焦于这一趋势，提供涵盖人工智能、大数据分析和可持续能源等领域的高效、先进产品和服务。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烟度计项目在其专注的领域内，特别是在人工智能和数据科学方面，有望推动显著的技术革新。项目的研发活动不仅有望孕育出改变行业运作方式的新技术，还可能在长远中影响整个技术生态系统。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烟度计项目还致力于提升当地居民的技能和就业能力，通过与当地教育机构合作提供培训和教育机会，从而提高社区整体的生活水平和社会福祉。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烟度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2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烟度计项目的建设和发展得益于一系列有利条件，这些条件涵盖了技术优势、市场潜力、政策支持、人力资源、基础设施以及投资和合作伙伴的支持，共同构成了项目成功的坚实基础。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烟度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烟度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50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06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890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452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709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9343"/>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1664"/>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https://d.book118.com/275021034042011043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F611F"/>
    <w:rsid w:val="661F61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021034042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2023-12-25T09:52:00Z</dcterms:created>
  <dcterms:modified xsi:type="dcterms:W3CDTF">2023-12-25T09:53:19Z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7FD2EC3692C14E6596BDAABB70DCEAEB_11</vt:lpwstr>
  </property>
  <property fmtid="{D5CDD505-2E9C-101B-9397-08002B2CF9AE}" pid="3" name="KSOProductBuildVer">
    <vt:lpwstr>2052-12.1.0.16120</vt:lpwstr>
  </property>
</Properties>
</file>