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67" w:history="1">
        <w:r>
          <w:rPr>
            <w:rFonts w:ascii="仿宋" w:eastAsia="仿宋" w:hAnsi="仿宋" w:cs="仿宋" w:hint="eastAsia"/>
            <w:lang w:eastAsia="zh-CN"/>
          </w:rPr>
          <w:t>序言</w:t>
        </w:r>
        <w:r>
          <w:tab/>
        </w:r>
        <w:r>
          <w:fldChar w:fldCharType="begin"/>
        </w:r>
        <w:r>
          <w:instrText xml:space="preserve"> PAGEREF _Toc5167 \h </w:instrText>
        </w:r>
        <w:r>
          <w:fldChar w:fldCharType="separate"/>
        </w:r>
        <w:r>
          <w:t>3</w:t>
        </w:r>
        <w:r>
          <w:fldChar w:fldCharType="end"/>
        </w:r>
      </w:hyperlink>
    </w:p>
    <w:p>
      <w:pPr>
        <w:pStyle w:val="TOC1"/>
        <w:tabs>
          <w:tab w:val="right" w:leader="dot" w:pos="8306"/>
        </w:tabs>
      </w:pPr>
      <w:hyperlink w:anchor="_Toc9809" w:history="1">
        <w:r>
          <w:rPr>
            <w:rFonts w:ascii="仿宋" w:eastAsia="仿宋" w:hAnsi="仿宋" w:cs="仿宋" w:hint="eastAsia"/>
            <w:lang w:eastAsia="zh-CN"/>
          </w:rPr>
          <w:t>一、市场分析、调研</w:t>
        </w:r>
        <w:r>
          <w:tab/>
        </w:r>
        <w:r>
          <w:fldChar w:fldCharType="begin"/>
        </w:r>
        <w:r>
          <w:instrText xml:space="preserve"> PAGEREF _Toc9809 \h </w:instrText>
        </w:r>
        <w:r>
          <w:fldChar w:fldCharType="separate"/>
        </w:r>
        <w:r>
          <w:t>3</w:t>
        </w:r>
        <w:r>
          <w:fldChar w:fldCharType="end"/>
        </w:r>
      </w:hyperlink>
    </w:p>
    <w:p>
      <w:pPr>
        <w:pStyle w:val="TOC2"/>
        <w:tabs>
          <w:tab w:val="right" w:leader="dot" w:pos="8306"/>
        </w:tabs>
      </w:pPr>
      <w:hyperlink w:anchor="_Toc29526" w:history="1">
        <w:r>
          <w:rPr>
            <w:rFonts w:ascii="仿宋" w:eastAsia="仿宋" w:hAnsi="仿宋" w:cs="仿宋" w:hint="eastAsia"/>
            <w:lang w:eastAsia="zh-CN"/>
          </w:rPr>
          <w:t>(一)、冷风机行业分析</w:t>
        </w:r>
        <w:r>
          <w:tab/>
        </w:r>
        <w:r>
          <w:fldChar w:fldCharType="begin"/>
        </w:r>
        <w:r>
          <w:instrText xml:space="preserve"> PAGEREF _Toc29526 \h </w:instrText>
        </w:r>
        <w:r>
          <w:fldChar w:fldCharType="separate"/>
        </w:r>
        <w:r>
          <w:t>3</w:t>
        </w:r>
        <w:r>
          <w:fldChar w:fldCharType="end"/>
        </w:r>
      </w:hyperlink>
    </w:p>
    <w:p>
      <w:pPr>
        <w:pStyle w:val="TOC2"/>
        <w:tabs>
          <w:tab w:val="right" w:leader="dot" w:pos="8306"/>
        </w:tabs>
      </w:pPr>
      <w:hyperlink w:anchor="_Toc11448" w:history="1">
        <w:r>
          <w:rPr>
            <w:rFonts w:ascii="仿宋" w:eastAsia="仿宋" w:hAnsi="仿宋" w:cs="仿宋" w:hint="eastAsia"/>
            <w:lang w:eastAsia="zh-CN"/>
          </w:rPr>
          <w:t>(二)、冷风机市场分析预测</w:t>
        </w:r>
        <w:r>
          <w:tab/>
        </w:r>
        <w:r>
          <w:fldChar w:fldCharType="begin"/>
        </w:r>
        <w:r>
          <w:instrText xml:space="preserve"> PAGEREF _Toc11448 \h </w:instrText>
        </w:r>
        <w:r>
          <w:fldChar w:fldCharType="separate"/>
        </w:r>
        <w:r>
          <w:t>4</w:t>
        </w:r>
        <w:r>
          <w:fldChar w:fldCharType="end"/>
        </w:r>
      </w:hyperlink>
    </w:p>
    <w:p>
      <w:pPr>
        <w:pStyle w:val="TOC1"/>
        <w:tabs>
          <w:tab w:val="right" w:leader="dot" w:pos="8306"/>
        </w:tabs>
      </w:pPr>
      <w:hyperlink w:anchor="_Toc24373" w:history="1">
        <w:r>
          <w:rPr>
            <w:rFonts w:ascii="仿宋" w:eastAsia="仿宋" w:hAnsi="仿宋" w:cs="仿宋" w:hint="eastAsia"/>
            <w:lang w:eastAsia="zh-CN"/>
          </w:rPr>
          <w:t>二、冷风机项目建设背景及必要性分析</w:t>
        </w:r>
        <w:r>
          <w:tab/>
        </w:r>
        <w:r>
          <w:fldChar w:fldCharType="begin"/>
        </w:r>
        <w:r>
          <w:instrText xml:space="preserve"> PAGEREF _Toc24373 \h </w:instrText>
        </w:r>
        <w:r>
          <w:fldChar w:fldCharType="separate"/>
        </w:r>
        <w:r>
          <w:t>4</w:t>
        </w:r>
        <w:r>
          <w:fldChar w:fldCharType="end"/>
        </w:r>
      </w:hyperlink>
    </w:p>
    <w:p>
      <w:pPr>
        <w:pStyle w:val="TOC2"/>
        <w:tabs>
          <w:tab w:val="right" w:leader="dot" w:pos="8306"/>
        </w:tabs>
      </w:pPr>
      <w:hyperlink w:anchor="_Toc11271" w:history="1">
        <w:r>
          <w:rPr>
            <w:rFonts w:ascii="仿宋" w:eastAsia="仿宋" w:hAnsi="仿宋" w:cs="仿宋" w:hint="eastAsia"/>
            <w:lang w:eastAsia="zh-CN"/>
          </w:rPr>
          <w:t>(一)、冷风机项目背景分析</w:t>
        </w:r>
        <w:r>
          <w:tab/>
        </w:r>
        <w:r>
          <w:fldChar w:fldCharType="begin"/>
        </w:r>
        <w:r>
          <w:instrText xml:space="preserve"> PAGEREF _Toc11271 \h </w:instrText>
        </w:r>
        <w:r>
          <w:fldChar w:fldCharType="separate"/>
        </w:r>
        <w:r>
          <w:t>4</w:t>
        </w:r>
        <w:r>
          <w:fldChar w:fldCharType="end"/>
        </w:r>
      </w:hyperlink>
    </w:p>
    <w:p>
      <w:pPr>
        <w:pStyle w:val="TOC2"/>
        <w:tabs>
          <w:tab w:val="right" w:leader="dot" w:pos="8306"/>
        </w:tabs>
      </w:pPr>
      <w:hyperlink w:anchor="_Toc22564" w:history="1">
        <w:r>
          <w:rPr>
            <w:rFonts w:ascii="仿宋" w:eastAsia="仿宋" w:hAnsi="仿宋" w:cs="仿宋" w:hint="eastAsia"/>
            <w:lang w:eastAsia="zh-CN"/>
          </w:rPr>
          <w:t>(二)、冷风机项目建设必要性分析</w:t>
        </w:r>
        <w:r>
          <w:tab/>
        </w:r>
        <w:r>
          <w:fldChar w:fldCharType="begin"/>
        </w:r>
        <w:r>
          <w:instrText xml:space="preserve"> PAGEREF _Toc22564 \h </w:instrText>
        </w:r>
        <w:r>
          <w:fldChar w:fldCharType="separate"/>
        </w:r>
        <w:r>
          <w:t>6</w:t>
        </w:r>
        <w:r>
          <w:fldChar w:fldCharType="end"/>
        </w:r>
      </w:hyperlink>
    </w:p>
    <w:p>
      <w:pPr>
        <w:pStyle w:val="TOC1"/>
        <w:tabs>
          <w:tab w:val="right" w:leader="dot" w:pos="8306"/>
        </w:tabs>
      </w:pPr>
      <w:hyperlink w:anchor="_Toc7614" w:history="1">
        <w:r>
          <w:rPr>
            <w:rFonts w:ascii="仿宋" w:eastAsia="仿宋" w:hAnsi="仿宋" w:cs="仿宋" w:hint="eastAsia"/>
            <w:lang w:eastAsia="zh-CN"/>
          </w:rPr>
          <w:t>三、冷风机项目可持续发展</w:t>
        </w:r>
        <w:r>
          <w:tab/>
        </w:r>
        <w:r>
          <w:fldChar w:fldCharType="begin"/>
        </w:r>
        <w:r>
          <w:instrText xml:space="preserve"> PAGEREF _Toc7614 \h </w:instrText>
        </w:r>
        <w:r>
          <w:fldChar w:fldCharType="separate"/>
        </w:r>
        <w:r>
          <w:t>7</w:t>
        </w:r>
        <w:r>
          <w:fldChar w:fldCharType="end"/>
        </w:r>
      </w:hyperlink>
    </w:p>
    <w:p>
      <w:pPr>
        <w:pStyle w:val="TOC2"/>
        <w:tabs>
          <w:tab w:val="right" w:leader="dot" w:pos="8306"/>
        </w:tabs>
      </w:pPr>
      <w:hyperlink w:anchor="_Toc10763" w:history="1">
        <w:r>
          <w:rPr>
            <w:rFonts w:ascii="仿宋" w:eastAsia="仿宋" w:hAnsi="仿宋" w:cs="仿宋" w:hint="eastAsia"/>
            <w:lang w:eastAsia="zh-CN"/>
          </w:rPr>
          <w:t>(一)、可持续战略与实践</w:t>
        </w:r>
        <w:r>
          <w:tab/>
        </w:r>
        <w:r>
          <w:fldChar w:fldCharType="begin"/>
        </w:r>
        <w:r>
          <w:instrText xml:space="preserve"> PAGEREF _Toc10763 \h </w:instrText>
        </w:r>
        <w:r>
          <w:fldChar w:fldCharType="separate"/>
        </w:r>
        <w:r>
          <w:t>7</w:t>
        </w:r>
        <w:r>
          <w:fldChar w:fldCharType="end"/>
        </w:r>
      </w:hyperlink>
    </w:p>
    <w:p>
      <w:pPr>
        <w:pStyle w:val="TOC2"/>
        <w:tabs>
          <w:tab w:val="right" w:leader="dot" w:pos="8306"/>
        </w:tabs>
      </w:pPr>
      <w:hyperlink w:anchor="_Toc32005" w:history="1">
        <w:r>
          <w:rPr>
            <w:rFonts w:ascii="仿宋" w:eastAsia="仿宋" w:hAnsi="仿宋" w:cs="仿宋" w:hint="eastAsia"/>
            <w:lang w:eastAsia="zh-CN"/>
          </w:rPr>
          <w:t>(二)、环保与社会责任</w:t>
        </w:r>
        <w:r>
          <w:tab/>
        </w:r>
        <w:r>
          <w:fldChar w:fldCharType="begin"/>
        </w:r>
        <w:r>
          <w:instrText xml:space="preserve"> PAGEREF _Toc32005 \h </w:instrText>
        </w:r>
        <w:r>
          <w:fldChar w:fldCharType="separate"/>
        </w:r>
        <w:r>
          <w:t>8</w:t>
        </w:r>
        <w:r>
          <w:fldChar w:fldCharType="end"/>
        </w:r>
      </w:hyperlink>
    </w:p>
    <w:p>
      <w:pPr>
        <w:pStyle w:val="TOC1"/>
        <w:tabs>
          <w:tab w:val="right" w:leader="dot" w:pos="8306"/>
        </w:tabs>
      </w:pPr>
      <w:hyperlink w:anchor="_Toc12003" w:history="1">
        <w:r>
          <w:rPr>
            <w:rFonts w:ascii="仿宋" w:eastAsia="仿宋" w:hAnsi="仿宋" w:cs="仿宋" w:hint="eastAsia"/>
            <w:lang w:eastAsia="zh-CN"/>
          </w:rPr>
          <w:t>四、冷风机项目建设单位说明</w:t>
        </w:r>
        <w:r>
          <w:tab/>
        </w:r>
        <w:r>
          <w:fldChar w:fldCharType="begin"/>
        </w:r>
        <w:r>
          <w:instrText xml:space="preserve"> PAGEREF _Toc12003 \h </w:instrText>
        </w:r>
        <w:r>
          <w:fldChar w:fldCharType="separate"/>
        </w:r>
        <w:r>
          <w:t>9</w:t>
        </w:r>
        <w:r>
          <w:fldChar w:fldCharType="end"/>
        </w:r>
      </w:hyperlink>
    </w:p>
    <w:p>
      <w:pPr>
        <w:pStyle w:val="TOC2"/>
        <w:tabs>
          <w:tab w:val="right" w:leader="dot" w:pos="8306"/>
        </w:tabs>
      </w:pPr>
      <w:hyperlink w:anchor="_Toc8602" w:history="1">
        <w:r>
          <w:rPr>
            <w:rFonts w:ascii="仿宋" w:eastAsia="仿宋" w:hAnsi="仿宋" w:cs="仿宋" w:hint="eastAsia"/>
            <w:lang w:eastAsia="zh-CN"/>
          </w:rPr>
          <w:t>(一)、冷风机项目承办单位基本情况</w:t>
        </w:r>
        <w:r>
          <w:tab/>
        </w:r>
        <w:r>
          <w:fldChar w:fldCharType="begin"/>
        </w:r>
        <w:r>
          <w:instrText xml:space="preserve"> PAGEREF _Toc8602 \h </w:instrText>
        </w:r>
        <w:r>
          <w:fldChar w:fldCharType="separate"/>
        </w:r>
        <w:r>
          <w:t>9</w:t>
        </w:r>
        <w:r>
          <w:fldChar w:fldCharType="end"/>
        </w:r>
      </w:hyperlink>
    </w:p>
    <w:p>
      <w:pPr>
        <w:pStyle w:val="TOC2"/>
        <w:tabs>
          <w:tab w:val="right" w:leader="dot" w:pos="8306"/>
        </w:tabs>
      </w:pPr>
      <w:hyperlink w:anchor="_Toc22131" w:history="1">
        <w:r>
          <w:rPr>
            <w:rFonts w:ascii="仿宋" w:eastAsia="仿宋" w:hAnsi="仿宋" w:cs="仿宋" w:hint="eastAsia"/>
            <w:lang w:eastAsia="zh-CN"/>
          </w:rPr>
          <w:t>(二)、公司经济效益分析</w:t>
        </w:r>
        <w:r>
          <w:tab/>
        </w:r>
        <w:r>
          <w:fldChar w:fldCharType="begin"/>
        </w:r>
        <w:r>
          <w:instrText xml:space="preserve"> PAGEREF _Toc22131 \h </w:instrText>
        </w:r>
        <w:r>
          <w:fldChar w:fldCharType="separate"/>
        </w:r>
        <w:r>
          <w:t>10</w:t>
        </w:r>
        <w:r>
          <w:fldChar w:fldCharType="end"/>
        </w:r>
      </w:hyperlink>
    </w:p>
    <w:p>
      <w:pPr>
        <w:pStyle w:val="TOC1"/>
        <w:tabs>
          <w:tab w:val="right" w:leader="dot" w:pos="8306"/>
        </w:tabs>
      </w:pPr>
      <w:hyperlink w:anchor="_Toc24349" w:history="1">
        <w:r>
          <w:rPr>
            <w:rFonts w:ascii="仿宋" w:eastAsia="仿宋" w:hAnsi="仿宋" w:cs="仿宋" w:hint="eastAsia"/>
            <w:lang w:eastAsia="zh-CN"/>
          </w:rPr>
          <w:t>五、工艺说明</w:t>
        </w:r>
        <w:r>
          <w:tab/>
        </w:r>
        <w:r>
          <w:fldChar w:fldCharType="begin"/>
        </w:r>
        <w:r>
          <w:instrText xml:space="preserve"> PAGEREF _Toc24349 \h </w:instrText>
        </w:r>
        <w:r>
          <w:fldChar w:fldCharType="separate"/>
        </w:r>
        <w:r>
          <w:t>11</w:t>
        </w:r>
        <w:r>
          <w:fldChar w:fldCharType="end"/>
        </w:r>
      </w:hyperlink>
    </w:p>
    <w:p>
      <w:pPr>
        <w:pStyle w:val="TOC2"/>
        <w:tabs>
          <w:tab w:val="right" w:leader="dot" w:pos="8306"/>
        </w:tabs>
      </w:pPr>
      <w:hyperlink w:anchor="_Toc9453" w:history="1">
        <w:r>
          <w:rPr>
            <w:rFonts w:ascii="仿宋" w:eastAsia="仿宋" w:hAnsi="仿宋" w:cs="仿宋" w:hint="eastAsia"/>
            <w:lang w:eastAsia="zh-CN"/>
          </w:rPr>
          <w:t>(一)、技术管理特点</w:t>
        </w:r>
        <w:r>
          <w:tab/>
        </w:r>
        <w:r>
          <w:fldChar w:fldCharType="begin"/>
        </w:r>
        <w:r>
          <w:instrText xml:space="preserve"> PAGEREF _Toc9453 \h </w:instrText>
        </w:r>
        <w:r>
          <w:fldChar w:fldCharType="separate"/>
        </w:r>
        <w:r>
          <w:t>11</w:t>
        </w:r>
        <w:r>
          <w:fldChar w:fldCharType="end"/>
        </w:r>
      </w:hyperlink>
    </w:p>
    <w:p>
      <w:pPr>
        <w:pStyle w:val="TOC2"/>
        <w:tabs>
          <w:tab w:val="right" w:leader="dot" w:pos="8306"/>
        </w:tabs>
      </w:pPr>
      <w:hyperlink w:anchor="_Toc29640" w:history="1">
        <w:r>
          <w:rPr>
            <w:rFonts w:ascii="仿宋" w:eastAsia="仿宋" w:hAnsi="仿宋" w:cs="仿宋" w:hint="eastAsia"/>
            <w:lang w:eastAsia="zh-CN"/>
          </w:rPr>
          <w:t>(二)、冷风机项目工艺技术设计方案</w:t>
        </w:r>
        <w:r>
          <w:tab/>
        </w:r>
        <w:r>
          <w:fldChar w:fldCharType="begin"/>
        </w:r>
        <w:r>
          <w:instrText xml:space="preserve"> PAGEREF _Toc29640 \h </w:instrText>
        </w:r>
        <w:r>
          <w:fldChar w:fldCharType="separate"/>
        </w:r>
        <w:r>
          <w:t>12</w:t>
        </w:r>
        <w:r>
          <w:fldChar w:fldCharType="end"/>
        </w:r>
      </w:hyperlink>
    </w:p>
    <w:p>
      <w:pPr>
        <w:pStyle w:val="TOC2"/>
        <w:tabs>
          <w:tab w:val="right" w:leader="dot" w:pos="8306"/>
        </w:tabs>
      </w:pPr>
      <w:hyperlink w:anchor="_Toc10053" w:history="1">
        <w:r>
          <w:rPr>
            <w:rFonts w:ascii="仿宋" w:eastAsia="仿宋" w:hAnsi="仿宋" w:cs="仿宋" w:hint="eastAsia"/>
            <w:lang w:eastAsia="zh-CN"/>
          </w:rPr>
          <w:t>(三)、设备选型方案</w:t>
        </w:r>
        <w:r>
          <w:tab/>
        </w:r>
        <w:r>
          <w:fldChar w:fldCharType="begin"/>
        </w:r>
        <w:r>
          <w:instrText xml:space="preserve"> PAGEREF _Toc10053 \h </w:instrText>
        </w:r>
        <w:r>
          <w:fldChar w:fldCharType="separate"/>
        </w:r>
        <w:r>
          <w:t>13</w:t>
        </w:r>
        <w:r>
          <w:fldChar w:fldCharType="end"/>
        </w:r>
      </w:hyperlink>
    </w:p>
    <w:p>
      <w:pPr>
        <w:pStyle w:val="TOC1"/>
        <w:tabs>
          <w:tab w:val="right" w:leader="dot" w:pos="8306"/>
        </w:tabs>
      </w:pPr>
      <w:hyperlink w:anchor="_Toc27092" w:history="1">
        <w:r>
          <w:rPr>
            <w:rFonts w:ascii="仿宋" w:eastAsia="仿宋" w:hAnsi="仿宋" w:cs="仿宋" w:hint="eastAsia"/>
            <w:lang w:eastAsia="zh-CN"/>
          </w:rPr>
          <w:t>六、冷风机项目选址可行性分析</w:t>
        </w:r>
        <w:r>
          <w:tab/>
        </w:r>
        <w:r>
          <w:fldChar w:fldCharType="begin"/>
        </w:r>
        <w:r>
          <w:instrText xml:space="preserve"> PAGEREF _Toc27092 \h </w:instrText>
        </w:r>
        <w:r>
          <w:fldChar w:fldCharType="separate"/>
        </w:r>
        <w:r>
          <w:t>14</w:t>
        </w:r>
        <w:r>
          <w:fldChar w:fldCharType="end"/>
        </w:r>
      </w:hyperlink>
    </w:p>
    <w:p>
      <w:pPr>
        <w:pStyle w:val="TOC2"/>
        <w:tabs>
          <w:tab w:val="right" w:leader="dot" w:pos="8306"/>
        </w:tabs>
      </w:pPr>
      <w:hyperlink w:anchor="_Toc4993" w:history="1">
        <w:r>
          <w:rPr>
            <w:rFonts w:ascii="仿宋" w:eastAsia="仿宋" w:hAnsi="仿宋" w:cs="仿宋" w:hint="eastAsia"/>
            <w:lang w:eastAsia="zh-CN"/>
          </w:rPr>
          <w:t>(一)、冷风机项目选址</w:t>
        </w:r>
        <w:r>
          <w:tab/>
        </w:r>
        <w:r>
          <w:fldChar w:fldCharType="begin"/>
        </w:r>
        <w:r>
          <w:instrText xml:space="preserve"> PAGEREF _Toc4993 \h </w:instrText>
        </w:r>
        <w:r>
          <w:fldChar w:fldCharType="separate"/>
        </w:r>
        <w:r>
          <w:t>14</w:t>
        </w:r>
        <w:r>
          <w:fldChar w:fldCharType="end"/>
        </w:r>
      </w:hyperlink>
    </w:p>
    <w:p>
      <w:pPr>
        <w:pStyle w:val="TOC2"/>
        <w:tabs>
          <w:tab w:val="right" w:leader="dot" w:pos="8306"/>
        </w:tabs>
      </w:pPr>
      <w:hyperlink w:anchor="_Toc26907" w:history="1">
        <w:r>
          <w:rPr>
            <w:rFonts w:ascii="仿宋" w:eastAsia="仿宋" w:hAnsi="仿宋" w:cs="仿宋" w:hint="eastAsia"/>
            <w:lang w:eastAsia="zh-CN"/>
          </w:rPr>
          <w:t>(二)、用地控制指标</w:t>
        </w:r>
        <w:r>
          <w:tab/>
        </w:r>
        <w:r>
          <w:fldChar w:fldCharType="begin"/>
        </w:r>
        <w:r>
          <w:instrText xml:space="preserve"> PAGEREF _Toc26907 \h </w:instrText>
        </w:r>
        <w:r>
          <w:fldChar w:fldCharType="separate"/>
        </w:r>
        <w:r>
          <w:t>14</w:t>
        </w:r>
        <w:r>
          <w:fldChar w:fldCharType="end"/>
        </w:r>
      </w:hyperlink>
    </w:p>
    <w:p>
      <w:pPr>
        <w:pStyle w:val="TOC2"/>
        <w:tabs>
          <w:tab w:val="right" w:leader="dot" w:pos="8306"/>
        </w:tabs>
      </w:pPr>
      <w:hyperlink w:anchor="_Toc15447" w:history="1">
        <w:r>
          <w:rPr>
            <w:rFonts w:ascii="仿宋" w:eastAsia="仿宋" w:hAnsi="仿宋" w:cs="仿宋" w:hint="eastAsia"/>
            <w:lang w:eastAsia="zh-CN"/>
          </w:rPr>
          <w:t>(三)、节约用地措施</w:t>
        </w:r>
        <w:r>
          <w:tab/>
        </w:r>
        <w:r>
          <w:fldChar w:fldCharType="begin"/>
        </w:r>
        <w:r>
          <w:instrText xml:space="preserve"> PAGEREF _Toc15447 \h </w:instrText>
        </w:r>
        <w:r>
          <w:fldChar w:fldCharType="separate"/>
        </w:r>
        <w:r>
          <w:t>16</w:t>
        </w:r>
        <w:r>
          <w:fldChar w:fldCharType="end"/>
        </w:r>
      </w:hyperlink>
    </w:p>
    <w:p>
      <w:pPr>
        <w:pStyle w:val="TOC2"/>
        <w:tabs>
          <w:tab w:val="right" w:leader="dot" w:pos="8306"/>
        </w:tabs>
      </w:pPr>
      <w:hyperlink w:anchor="_Toc8889" w:history="1">
        <w:r>
          <w:rPr>
            <w:rFonts w:ascii="仿宋" w:eastAsia="仿宋" w:hAnsi="仿宋" w:cs="仿宋" w:hint="eastAsia"/>
            <w:lang w:eastAsia="zh-CN"/>
          </w:rPr>
          <w:t>(四)、总图布置方案</w:t>
        </w:r>
        <w:r>
          <w:tab/>
        </w:r>
        <w:r>
          <w:fldChar w:fldCharType="begin"/>
        </w:r>
        <w:r>
          <w:instrText xml:space="preserve"> PAGEREF _Toc8889 \h </w:instrText>
        </w:r>
        <w:r>
          <w:fldChar w:fldCharType="separate"/>
        </w:r>
        <w:r>
          <w:t>17</w:t>
        </w:r>
        <w:r>
          <w:fldChar w:fldCharType="end"/>
        </w:r>
      </w:hyperlink>
    </w:p>
    <w:p>
      <w:pPr>
        <w:pStyle w:val="TOC2"/>
        <w:tabs>
          <w:tab w:val="right" w:leader="dot" w:pos="8306"/>
        </w:tabs>
      </w:pPr>
      <w:hyperlink w:anchor="_Toc31430" w:history="1">
        <w:r>
          <w:rPr>
            <w:rFonts w:ascii="仿宋" w:eastAsia="仿宋" w:hAnsi="仿宋" w:cs="仿宋" w:hint="eastAsia"/>
            <w:lang w:eastAsia="zh-CN"/>
          </w:rPr>
          <w:t>(五)、选址综合评价</w:t>
        </w:r>
        <w:r>
          <w:tab/>
        </w:r>
        <w:r>
          <w:fldChar w:fldCharType="begin"/>
        </w:r>
        <w:r>
          <w:instrText xml:space="preserve"> PAGEREF _Toc31430 \h </w:instrText>
        </w:r>
        <w:r>
          <w:fldChar w:fldCharType="separate"/>
        </w:r>
        <w:r>
          <w:t>18</w:t>
        </w:r>
        <w:r>
          <w:fldChar w:fldCharType="end"/>
        </w:r>
      </w:hyperlink>
    </w:p>
    <w:p>
      <w:pPr>
        <w:pStyle w:val="TOC1"/>
        <w:tabs>
          <w:tab w:val="right" w:leader="dot" w:pos="8306"/>
        </w:tabs>
      </w:pPr>
      <w:hyperlink w:anchor="_Toc3762" w:history="1">
        <w:r>
          <w:rPr>
            <w:rFonts w:ascii="仿宋" w:eastAsia="仿宋" w:hAnsi="仿宋" w:cs="仿宋" w:hint="eastAsia"/>
            <w:lang w:eastAsia="zh-CN"/>
          </w:rPr>
          <w:t>七、冷风机项目计划安排</w:t>
        </w:r>
        <w:r>
          <w:tab/>
        </w:r>
        <w:r>
          <w:fldChar w:fldCharType="begin"/>
        </w:r>
        <w:r>
          <w:instrText xml:space="preserve"> PAGEREF _Toc3762 \h </w:instrText>
        </w:r>
        <w:r>
          <w:fldChar w:fldCharType="separate"/>
        </w:r>
        <w:r>
          <w:t>19</w:t>
        </w:r>
        <w:r>
          <w:fldChar w:fldCharType="end"/>
        </w:r>
      </w:hyperlink>
    </w:p>
    <w:p>
      <w:pPr>
        <w:pStyle w:val="TOC2"/>
        <w:tabs>
          <w:tab w:val="right" w:leader="dot" w:pos="8306"/>
        </w:tabs>
      </w:pPr>
      <w:hyperlink w:anchor="_Toc1439" w:history="1">
        <w:r>
          <w:rPr>
            <w:rFonts w:ascii="仿宋" w:eastAsia="仿宋" w:hAnsi="仿宋" w:cs="仿宋" w:hint="eastAsia"/>
            <w:lang w:eastAsia="zh-CN"/>
          </w:rPr>
          <w:t>(一)、建设周期</w:t>
        </w:r>
        <w:r>
          <w:tab/>
        </w:r>
        <w:r>
          <w:fldChar w:fldCharType="begin"/>
        </w:r>
        <w:r>
          <w:instrText xml:space="preserve"> PAGEREF _Toc1439 \h </w:instrText>
        </w:r>
        <w:r>
          <w:fldChar w:fldCharType="separate"/>
        </w:r>
        <w:r>
          <w:t>19</w:t>
        </w:r>
        <w:r>
          <w:fldChar w:fldCharType="end"/>
        </w:r>
      </w:hyperlink>
    </w:p>
    <w:p>
      <w:pPr>
        <w:pStyle w:val="TOC2"/>
        <w:tabs>
          <w:tab w:val="right" w:leader="dot" w:pos="8306"/>
        </w:tabs>
      </w:pPr>
      <w:hyperlink w:anchor="_Toc13301" w:history="1">
        <w:r>
          <w:rPr>
            <w:rFonts w:ascii="仿宋" w:eastAsia="仿宋" w:hAnsi="仿宋" w:cs="仿宋" w:hint="eastAsia"/>
            <w:lang w:eastAsia="zh-CN"/>
          </w:rPr>
          <w:t>(二)、建设进度</w:t>
        </w:r>
        <w:r>
          <w:tab/>
        </w:r>
        <w:r>
          <w:fldChar w:fldCharType="begin"/>
        </w:r>
        <w:r>
          <w:instrText xml:space="preserve"> PAGEREF _Toc13301 \h </w:instrText>
        </w:r>
        <w:r>
          <w:fldChar w:fldCharType="separate"/>
        </w:r>
        <w:r>
          <w:t>20</w:t>
        </w:r>
        <w:r>
          <w:fldChar w:fldCharType="end"/>
        </w:r>
      </w:hyperlink>
    </w:p>
    <w:p>
      <w:pPr>
        <w:pStyle w:val="TOC2"/>
        <w:tabs>
          <w:tab w:val="right" w:leader="dot" w:pos="8306"/>
        </w:tabs>
      </w:pPr>
      <w:hyperlink w:anchor="_Toc11789" w:history="1">
        <w:r>
          <w:rPr>
            <w:rFonts w:ascii="仿宋" w:eastAsia="仿宋" w:hAnsi="仿宋" w:cs="仿宋" w:hint="eastAsia"/>
            <w:lang w:eastAsia="zh-CN"/>
          </w:rPr>
          <w:t>(三)、进度安排注意事项</w:t>
        </w:r>
        <w:r>
          <w:tab/>
        </w:r>
        <w:r>
          <w:fldChar w:fldCharType="begin"/>
        </w:r>
        <w:r>
          <w:instrText xml:space="preserve"> PAGEREF _Toc11789 \h </w:instrText>
        </w:r>
        <w:r>
          <w:fldChar w:fldCharType="separate"/>
        </w:r>
        <w:r>
          <w:t>21</w:t>
        </w:r>
        <w:r>
          <w:fldChar w:fldCharType="end"/>
        </w:r>
      </w:hyperlink>
    </w:p>
    <w:p>
      <w:pPr>
        <w:pStyle w:val="TOC2"/>
        <w:tabs>
          <w:tab w:val="right" w:leader="dot" w:pos="8306"/>
        </w:tabs>
      </w:pPr>
      <w:hyperlink w:anchor="_Toc13609" w:history="1">
        <w:r>
          <w:rPr>
            <w:rFonts w:ascii="仿宋" w:eastAsia="仿宋" w:hAnsi="仿宋" w:cs="仿宋" w:hint="eastAsia"/>
            <w:lang w:eastAsia="zh-CN"/>
          </w:rPr>
          <w:t>(四)、人力资源配置</w:t>
        </w:r>
        <w:r>
          <w:tab/>
        </w:r>
        <w:r>
          <w:fldChar w:fldCharType="begin"/>
        </w:r>
        <w:r>
          <w:instrText xml:space="preserve"> PAGEREF _Toc13609 \h </w:instrText>
        </w:r>
        <w:r>
          <w:fldChar w:fldCharType="separate"/>
        </w:r>
        <w:r>
          <w:t>23</w:t>
        </w:r>
        <w:r>
          <w:fldChar w:fldCharType="end"/>
        </w:r>
      </w:hyperlink>
    </w:p>
    <w:p>
      <w:pPr>
        <w:pStyle w:val="TOC1"/>
        <w:tabs>
          <w:tab w:val="right" w:leader="dot" w:pos="8306"/>
        </w:tabs>
      </w:pPr>
      <w:hyperlink w:anchor="_Toc29084" w:history="1">
        <w:r>
          <w:rPr>
            <w:rFonts w:ascii="仿宋" w:eastAsia="仿宋" w:hAnsi="仿宋" w:cs="仿宋" w:hint="eastAsia"/>
            <w:lang w:eastAsia="zh-CN"/>
          </w:rPr>
          <w:t>八、生产安全保护</w:t>
        </w:r>
        <w:r>
          <w:tab/>
        </w:r>
        <w:r>
          <w:fldChar w:fldCharType="begin"/>
        </w:r>
        <w:r>
          <w:instrText xml:space="preserve"> PAGEREF _Toc29084 \h </w:instrText>
        </w:r>
        <w:r>
          <w:fldChar w:fldCharType="separate"/>
        </w:r>
        <w:r>
          <w:t>24</w:t>
        </w:r>
        <w:r>
          <w:fldChar w:fldCharType="end"/>
        </w:r>
      </w:hyperlink>
    </w:p>
    <w:p>
      <w:pPr>
        <w:pStyle w:val="TOC2"/>
        <w:tabs>
          <w:tab w:val="right" w:leader="dot" w:pos="8306"/>
        </w:tabs>
      </w:pPr>
      <w:hyperlink w:anchor="_Toc28964" w:history="1">
        <w:r>
          <w:rPr>
            <w:rFonts w:ascii="仿宋" w:eastAsia="仿宋" w:hAnsi="仿宋" w:cs="仿宋" w:hint="eastAsia"/>
            <w:lang w:eastAsia="zh-CN"/>
          </w:rPr>
          <w:t>(一)、消防安全</w:t>
        </w:r>
        <w:r>
          <w:tab/>
        </w:r>
        <w:r>
          <w:fldChar w:fldCharType="begin"/>
        </w:r>
        <w:r>
          <w:instrText xml:space="preserve"> PAGEREF _Toc28964 \h </w:instrText>
        </w:r>
        <w:r>
          <w:fldChar w:fldCharType="separate"/>
        </w:r>
        <w:r>
          <w:t>24</w:t>
        </w:r>
        <w:r>
          <w:fldChar w:fldCharType="end"/>
        </w:r>
      </w:hyperlink>
    </w:p>
    <w:p>
      <w:pPr>
        <w:pStyle w:val="TOC2"/>
        <w:tabs>
          <w:tab w:val="right" w:leader="dot" w:pos="8306"/>
        </w:tabs>
      </w:pPr>
      <w:hyperlink w:anchor="_Toc5463" w:history="1">
        <w:r>
          <w:rPr>
            <w:rFonts w:ascii="仿宋" w:eastAsia="仿宋" w:hAnsi="仿宋" w:cs="仿宋" w:hint="eastAsia"/>
            <w:lang w:eastAsia="zh-CN"/>
          </w:rPr>
          <w:t>(二)、防火防爆总图布置措施</w:t>
        </w:r>
        <w:r>
          <w:tab/>
        </w:r>
        <w:r>
          <w:fldChar w:fldCharType="begin"/>
        </w:r>
        <w:r>
          <w:instrText xml:space="preserve"> PAGEREF _Toc5463 \h </w:instrText>
        </w:r>
        <w:r>
          <w:fldChar w:fldCharType="separate"/>
        </w:r>
        <w:r>
          <w:t>25</w:t>
        </w:r>
        <w:r>
          <w:fldChar w:fldCharType="end"/>
        </w:r>
      </w:hyperlink>
    </w:p>
    <w:p>
      <w:pPr>
        <w:pStyle w:val="TOC2"/>
        <w:tabs>
          <w:tab w:val="right" w:leader="dot" w:pos="8306"/>
        </w:tabs>
      </w:pPr>
      <w:hyperlink w:anchor="_Toc15372" w:history="1">
        <w:r>
          <w:rPr>
            <w:rFonts w:ascii="仿宋" w:eastAsia="仿宋" w:hAnsi="仿宋" w:cs="仿宋" w:hint="eastAsia"/>
            <w:lang w:eastAsia="zh-CN"/>
          </w:rPr>
          <w:t>(三)、自然灾害防范措施</w:t>
        </w:r>
        <w:r>
          <w:tab/>
        </w:r>
        <w:r>
          <w:fldChar w:fldCharType="begin"/>
        </w:r>
        <w:r>
          <w:instrText xml:space="preserve"> PAGEREF _Toc15372 \h </w:instrText>
        </w:r>
        <w:r>
          <w:fldChar w:fldCharType="separate"/>
        </w:r>
        <w:r>
          <w:t>26</w:t>
        </w:r>
        <w:r>
          <w:fldChar w:fldCharType="end"/>
        </w:r>
      </w:hyperlink>
    </w:p>
    <w:p>
      <w:pPr>
        <w:pStyle w:val="TOC2"/>
        <w:tabs>
          <w:tab w:val="right" w:leader="dot" w:pos="8306"/>
        </w:tabs>
      </w:pPr>
      <w:hyperlink w:anchor="_Toc23281" w:history="1">
        <w:r>
          <w:rPr>
            <w:rFonts w:ascii="仿宋" w:eastAsia="仿宋" w:hAnsi="仿宋" w:cs="仿宋" w:hint="eastAsia"/>
            <w:lang w:eastAsia="zh-CN"/>
          </w:rPr>
          <w:t>(四)、安全色及安全标志使用要求</w:t>
        </w:r>
        <w:r>
          <w:tab/>
        </w:r>
        <w:r>
          <w:fldChar w:fldCharType="begin"/>
        </w:r>
        <w:r>
          <w:instrText xml:space="preserve"> PAGEREF _Toc23281 \h </w:instrText>
        </w:r>
        <w:r>
          <w:fldChar w:fldCharType="separate"/>
        </w:r>
        <w:r>
          <w:t>27</w:t>
        </w:r>
        <w:r>
          <w:fldChar w:fldCharType="end"/>
        </w:r>
      </w:hyperlink>
    </w:p>
    <w:p>
      <w:pPr>
        <w:pStyle w:val="TOC2"/>
        <w:tabs>
          <w:tab w:val="right" w:leader="dot" w:pos="8306"/>
        </w:tabs>
      </w:pPr>
      <w:hyperlink w:anchor="_Toc7779" w:history="1">
        <w:r>
          <w:rPr>
            <w:rFonts w:ascii="仿宋" w:eastAsia="仿宋" w:hAnsi="仿宋" w:cs="仿宋" w:hint="eastAsia"/>
            <w:lang w:eastAsia="zh-CN"/>
          </w:rPr>
          <w:t>(五)、防尘防毒措施</w:t>
        </w:r>
        <w:r>
          <w:tab/>
        </w:r>
        <w:r>
          <w:fldChar w:fldCharType="begin"/>
        </w:r>
        <w:r>
          <w:instrText xml:space="preserve"> PAGEREF _Toc7779 \h </w:instrText>
        </w:r>
        <w:r>
          <w:fldChar w:fldCharType="separate"/>
        </w:r>
        <w:r>
          <w:t>28</w:t>
        </w:r>
        <w:r>
          <w:fldChar w:fldCharType="end"/>
        </w:r>
      </w:hyperlink>
    </w:p>
    <w:p>
      <w:pPr>
        <w:pStyle w:val="TOC2"/>
        <w:tabs>
          <w:tab w:val="right" w:leader="dot" w:pos="8306"/>
        </w:tabs>
      </w:pPr>
      <w:hyperlink w:anchor="_Toc10263" w:history="1">
        <w:r>
          <w:rPr>
            <w:rFonts w:ascii="仿宋" w:eastAsia="仿宋" w:hAnsi="仿宋" w:cs="仿宋" w:hint="eastAsia"/>
            <w:lang w:eastAsia="zh-CN"/>
          </w:rPr>
          <w:t>(六)、防静电、触电防护及防雷措施</w:t>
        </w:r>
        <w:r>
          <w:tab/>
        </w:r>
        <w:r>
          <w:fldChar w:fldCharType="begin"/>
        </w:r>
        <w:r>
          <w:instrText xml:space="preserve"> PAGEREF _Toc10263 \h </w:instrText>
        </w:r>
        <w:r>
          <w:fldChar w:fldCharType="separate"/>
        </w:r>
        <w:r>
          <w:t>29</w:t>
        </w:r>
        <w:r>
          <w:fldChar w:fldCharType="end"/>
        </w:r>
      </w:hyperlink>
    </w:p>
    <w:p>
      <w:pPr>
        <w:pStyle w:val="TOC2"/>
        <w:tabs>
          <w:tab w:val="right" w:leader="dot" w:pos="8306"/>
        </w:tabs>
      </w:pPr>
      <w:hyperlink w:anchor="_Toc12689" w:history="1">
        <w:r>
          <w:rPr>
            <w:rFonts w:ascii="仿宋" w:eastAsia="仿宋" w:hAnsi="仿宋" w:cs="仿宋" w:hint="eastAsia"/>
            <w:lang w:eastAsia="zh-CN"/>
          </w:rPr>
          <w:t>(七)、机械设备安全保障措施</w:t>
        </w:r>
        <w:r>
          <w:tab/>
        </w:r>
        <w:r>
          <w:fldChar w:fldCharType="begin"/>
        </w:r>
        <w:r>
          <w:instrText xml:space="preserve"> PAGEREF _Toc12689 \h </w:instrText>
        </w:r>
        <w:r>
          <w:fldChar w:fldCharType="separate"/>
        </w:r>
        <w:r>
          <w:t>30</w:t>
        </w:r>
        <w:r>
          <w:fldChar w:fldCharType="end"/>
        </w:r>
      </w:hyperlink>
    </w:p>
    <w:p>
      <w:pPr>
        <w:pStyle w:val="TOC1"/>
        <w:tabs>
          <w:tab w:val="right" w:leader="dot" w:pos="8306"/>
        </w:tabs>
      </w:pPr>
      <w:hyperlink w:anchor="_Toc31060" w:history="1">
        <w:r>
          <w:rPr>
            <w:rFonts w:ascii="仿宋" w:eastAsia="仿宋" w:hAnsi="仿宋" w:cs="仿宋" w:hint="eastAsia"/>
            <w:lang w:eastAsia="zh-CN"/>
          </w:rPr>
          <w:t>九、冷风机项目社会影响</w:t>
        </w:r>
        <w:r>
          <w:tab/>
        </w:r>
        <w:r>
          <w:fldChar w:fldCharType="begin"/>
        </w:r>
        <w:r>
          <w:instrText xml:space="preserve"> PAGEREF _Toc31060 \h </w:instrText>
        </w:r>
        <w:r>
          <w:fldChar w:fldCharType="separate"/>
        </w:r>
        <w:r>
          <w:t>31</w:t>
        </w:r>
        <w:r>
          <w:fldChar w:fldCharType="end"/>
        </w:r>
      </w:hyperlink>
    </w:p>
    <w:p>
      <w:pPr>
        <w:pStyle w:val="TOC2"/>
        <w:tabs>
          <w:tab w:val="right" w:leader="dot" w:pos="8306"/>
        </w:tabs>
      </w:pPr>
      <w:hyperlink w:anchor="_Toc11690" w:history="1">
        <w:r>
          <w:rPr>
            <w:rFonts w:ascii="仿宋" w:eastAsia="仿宋" w:hAnsi="仿宋" w:cs="仿宋" w:hint="eastAsia"/>
            <w:lang w:eastAsia="zh-CN"/>
          </w:rPr>
          <w:t>(一)、社会责任与义务</w:t>
        </w:r>
        <w:r>
          <w:tab/>
        </w:r>
        <w:r>
          <w:fldChar w:fldCharType="begin"/>
        </w:r>
        <w:r>
          <w:instrText xml:space="preserve"> PAGEREF _Toc11690 \h </w:instrText>
        </w:r>
        <w:r>
          <w:fldChar w:fldCharType="separate"/>
        </w:r>
        <w:r>
          <w:t>31</w:t>
        </w:r>
        <w:r>
          <w:fldChar w:fldCharType="end"/>
        </w:r>
      </w:hyperlink>
    </w:p>
    <w:p>
      <w:pPr>
        <w:pStyle w:val="TOC2"/>
        <w:tabs>
          <w:tab w:val="right" w:leader="dot" w:pos="8306"/>
        </w:tabs>
      </w:pPr>
      <w:hyperlink w:anchor="_Toc1337" w:history="1">
        <w:r>
          <w:rPr>
            <w:rFonts w:ascii="仿宋" w:eastAsia="仿宋" w:hAnsi="仿宋" w:cs="仿宋" w:hint="eastAsia"/>
            <w:lang w:eastAsia="zh-CN"/>
          </w:rPr>
          <w:t>(二)、社会参与与沟通</w:t>
        </w:r>
        <w:r>
          <w:tab/>
        </w:r>
        <w:r>
          <w:fldChar w:fldCharType="begin"/>
        </w:r>
        <w:r>
          <w:instrText xml:space="preserve"> PAGEREF _Toc1337 \h </w:instrText>
        </w:r>
        <w:r>
          <w:fldChar w:fldCharType="separate"/>
        </w:r>
        <w:r>
          <w:t>32</w:t>
        </w:r>
        <w:r>
          <w:fldChar w:fldCharType="end"/>
        </w:r>
      </w:hyperlink>
    </w:p>
    <w:p>
      <w:pPr>
        <w:pStyle w:val="TOC1"/>
        <w:tabs>
          <w:tab w:val="right" w:leader="dot" w:pos="8306"/>
        </w:tabs>
      </w:pPr>
      <w:hyperlink w:anchor="_Toc6790" w:history="1">
        <w:r>
          <w:rPr>
            <w:rFonts w:ascii="仿宋" w:eastAsia="仿宋" w:hAnsi="仿宋" w:cs="仿宋" w:hint="eastAsia"/>
            <w:lang w:eastAsia="zh-CN"/>
          </w:rPr>
          <w:t>十、冷风机项目技术管理</w:t>
        </w:r>
        <w:r>
          <w:tab/>
        </w:r>
        <w:r>
          <w:fldChar w:fldCharType="begin"/>
        </w:r>
        <w:r>
          <w:instrText xml:space="preserve"> PAGEREF _Toc6790 \h </w:instrText>
        </w:r>
        <w:r>
          <w:fldChar w:fldCharType="separate"/>
        </w:r>
        <w:r>
          <w:t>33</w:t>
        </w:r>
        <w:r>
          <w:fldChar w:fldCharType="end"/>
        </w:r>
      </w:hyperlink>
    </w:p>
    <w:p>
      <w:pPr>
        <w:pStyle w:val="TOC2"/>
        <w:tabs>
          <w:tab w:val="right" w:leader="dot" w:pos="8306"/>
        </w:tabs>
      </w:pPr>
      <w:hyperlink w:anchor="_Toc22950" w:history="1">
        <w:r>
          <w:rPr>
            <w:rFonts w:ascii="仿宋" w:eastAsia="仿宋" w:hAnsi="仿宋" w:cs="仿宋" w:hint="eastAsia"/>
            <w:lang w:eastAsia="zh-CN"/>
          </w:rPr>
          <w:t>(一)、技术方案选用方向</w:t>
        </w:r>
        <w:r>
          <w:tab/>
        </w:r>
        <w:r>
          <w:fldChar w:fldCharType="begin"/>
        </w:r>
        <w:r>
          <w:instrText xml:space="preserve"> PAGEREF _Toc22950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5" w:history="1">
        <w:r>
          <w:rPr>
            <w:rFonts w:ascii="仿宋" w:eastAsia="仿宋" w:hAnsi="仿宋" w:cs="仿宋" w:hint="eastAsia"/>
            <w:lang w:eastAsia="zh-CN"/>
          </w:rPr>
          <w:t>(二)、工艺技术方案选用原则</w:t>
        </w:r>
        <w:r>
          <w:tab/>
        </w:r>
        <w:r>
          <w:fldChar w:fldCharType="begin"/>
        </w:r>
        <w:r>
          <w:instrText xml:space="preserve"> PAGEREF _Toc26205 \h </w:instrText>
        </w:r>
        <w:r>
          <w:fldChar w:fldCharType="separate"/>
        </w:r>
        <w:r>
          <w:t>35</w:t>
        </w:r>
        <w:r>
          <w:fldChar w:fldCharType="end"/>
        </w:r>
      </w:hyperlink>
    </w:p>
    <w:p>
      <w:pPr>
        <w:pStyle w:val="TOC2"/>
        <w:tabs>
          <w:tab w:val="right" w:leader="dot" w:pos="8306"/>
        </w:tabs>
      </w:pPr>
      <w:hyperlink w:anchor="_Toc19554" w:history="1">
        <w:r>
          <w:rPr>
            <w:rFonts w:ascii="仿宋" w:eastAsia="仿宋" w:hAnsi="仿宋" w:cs="仿宋" w:hint="eastAsia"/>
            <w:lang w:eastAsia="zh-CN"/>
          </w:rPr>
          <w:t>(三)、工艺技术方案要求</w:t>
        </w:r>
        <w:r>
          <w:tab/>
        </w:r>
        <w:r>
          <w:fldChar w:fldCharType="begin"/>
        </w:r>
        <w:r>
          <w:instrText xml:space="preserve"> PAGEREF _Toc19554 \h </w:instrText>
        </w:r>
        <w:r>
          <w:fldChar w:fldCharType="separate"/>
        </w:r>
        <w:r>
          <w:t>37</w:t>
        </w:r>
        <w:r>
          <w:fldChar w:fldCharType="end"/>
        </w:r>
      </w:hyperlink>
    </w:p>
    <w:p>
      <w:pPr>
        <w:pStyle w:val="TOC1"/>
        <w:tabs>
          <w:tab w:val="right" w:leader="dot" w:pos="8306"/>
        </w:tabs>
      </w:pPr>
      <w:hyperlink w:anchor="_Toc30344" w:history="1">
        <w:r>
          <w:rPr>
            <w:rFonts w:ascii="仿宋" w:eastAsia="仿宋" w:hAnsi="仿宋" w:cs="仿宋" w:hint="eastAsia"/>
            <w:lang w:eastAsia="zh-CN"/>
          </w:rPr>
          <w:t>十一、冷风机项目经营效益</w:t>
        </w:r>
        <w:r>
          <w:tab/>
        </w:r>
        <w:r>
          <w:fldChar w:fldCharType="begin"/>
        </w:r>
        <w:r>
          <w:instrText xml:space="preserve"> PAGEREF _Toc30344 \h </w:instrText>
        </w:r>
        <w:r>
          <w:fldChar w:fldCharType="separate"/>
        </w:r>
        <w:r>
          <w:t>39</w:t>
        </w:r>
        <w:r>
          <w:fldChar w:fldCharType="end"/>
        </w:r>
      </w:hyperlink>
    </w:p>
    <w:p>
      <w:pPr>
        <w:pStyle w:val="TOC2"/>
        <w:tabs>
          <w:tab w:val="right" w:leader="dot" w:pos="8306"/>
        </w:tabs>
      </w:pPr>
      <w:hyperlink w:anchor="_Toc8547" w:history="1">
        <w:r>
          <w:rPr>
            <w:rFonts w:ascii="仿宋" w:eastAsia="仿宋" w:hAnsi="仿宋" w:cs="仿宋" w:hint="eastAsia"/>
            <w:lang w:eastAsia="zh-CN"/>
          </w:rPr>
          <w:t>(一)、经济评价财务测算</w:t>
        </w:r>
        <w:r>
          <w:tab/>
        </w:r>
        <w:r>
          <w:fldChar w:fldCharType="begin"/>
        </w:r>
        <w:r>
          <w:instrText xml:space="preserve"> PAGEREF _Toc8547 \h </w:instrText>
        </w:r>
        <w:r>
          <w:fldChar w:fldCharType="separate"/>
        </w:r>
        <w:r>
          <w:t>39</w:t>
        </w:r>
        <w:r>
          <w:fldChar w:fldCharType="end"/>
        </w:r>
      </w:hyperlink>
    </w:p>
    <w:p>
      <w:pPr>
        <w:pStyle w:val="TOC2"/>
        <w:tabs>
          <w:tab w:val="right" w:leader="dot" w:pos="8306"/>
        </w:tabs>
      </w:pPr>
      <w:hyperlink w:anchor="_Toc11037" w:history="1">
        <w:r>
          <w:rPr>
            <w:rFonts w:ascii="仿宋" w:eastAsia="仿宋" w:hAnsi="仿宋" w:cs="仿宋" w:hint="eastAsia"/>
            <w:lang w:eastAsia="zh-CN"/>
          </w:rPr>
          <w:t>(二)、冷风机项目盈利能力分析</w:t>
        </w:r>
        <w:r>
          <w:tab/>
        </w:r>
        <w:r>
          <w:fldChar w:fldCharType="begin"/>
        </w:r>
        <w:r>
          <w:instrText xml:space="preserve"> PAGEREF _Toc11037 \h </w:instrText>
        </w:r>
        <w:r>
          <w:fldChar w:fldCharType="separate"/>
        </w:r>
        <w:r>
          <w:t>40</w:t>
        </w:r>
        <w:r>
          <w:fldChar w:fldCharType="end"/>
        </w:r>
      </w:hyperlink>
    </w:p>
    <w:p>
      <w:pPr>
        <w:pStyle w:val="TOC1"/>
        <w:tabs>
          <w:tab w:val="right" w:leader="dot" w:pos="8306"/>
        </w:tabs>
      </w:pPr>
      <w:hyperlink w:anchor="_Toc7290" w:history="1">
        <w:r>
          <w:rPr>
            <w:rFonts w:ascii="仿宋" w:eastAsia="仿宋" w:hAnsi="仿宋" w:cs="仿宋" w:hint="eastAsia"/>
            <w:lang w:eastAsia="zh-CN"/>
          </w:rPr>
          <w:t>十二、冷风机项目人力资源管理</w:t>
        </w:r>
        <w:r>
          <w:tab/>
        </w:r>
        <w:r>
          <w:fldChar w:fldCharType="begin"/>
        </w:r>
        <w:r>
          <w:instrText xml:space="preserve"> PAGEREF _Toc7290 \h </w:instrText>
        </w:r>
        <w:r>
          <w:fldChar w:fldCharType="separate"/>
        </w:r>
        <w:r>
          <w:t>41</w:t>
        </w:r>
        <w:r>
          <w:fldChar w:fldCharType="end"/>
        </w:r>
      </w:hyperlink>
    </w:p>
    <w:p>
      <w:pPr>
        <w:pStyle w:val="TOC2"/>
        <w:tabs>
          <w:tab w:val="right" w:leader="dot" w:pos="8306"/>
        </w:tabs>
      </w:pPr>
      <w:hyperlink w:anchor="_Toc21622" w:history="1">
        <w:r>
          <w:rPr>
            <w:rFonts w:ascii="仿宋" w:eastAsia="仿宋" w:hAnsi="仿宋" w:cs="仿宋" w:hint="eastAsia"/>
            <w:lang w:eastAsia="zh-CN"/>
          </w:rPr>
          <w:t>(一)、建立健全的预算管理制度</w:t>
        </w:r>
        <w:r>
          <w:tab/>
        </w:r>
        <w:r>
          <w:fldChar w:fldCharType="begin"/>
        </w:r>
        <w:r>
          <w:instrText xml:space="preserve"> PAGEREF _Toc21622 \h </w:instrText>
        </w:r>
        <w:r>
          <w:fldChar w:fldCharType="separate"/>
        </w:r>
        <w:r>
          <w:t>41</w:t>
        </w:r>
        <w:r>
          <w:fldChar w:fldCharType="end"/>
        </w:r>
      </w:hyperlink>
    </w:p>
    <w:p>
      <w:pPr>
        <w:pStyle w:val="TOC2"/>
        <w:tabs>
          <w:tab w:val="right" w:leader="dot" w:pos="8306"/>
        </w:tabs>
      </w:pPr>
      <w:hyperlink w:anchor="_Toc8509" w:history="1">
        <w:r>
          <w:rPr>
            <w:rFonts w:ascii="仿宋" w:eastAsia="仿宋" w:hAnsi="仿宋" w:cs="仿宋" w:hint="eastAsia"/>
            <w:lang w:eastAsia="zh-CN"/>
          </w:rPr>
          <w:t>(二)、加强资金流动监控</w:t>
        </w:r>
        <w:r>
          <w:tab/>
        </w:r>
        <w:r>
          <w:fldChar w:fldCharType="begin"/>
        </w:r>
        <w:r>
          <w:instrText xml:space="preserve"> PAGEREF _Toc8509 \h </w:instrText>
        </w:r>
        <w:r>
          <w:fldChar w:fldCharType="separate"/>
        </w:r>
        <w:r>
          <w:t>43</w:t>
        </w:r>
        <w:r>
          <w:fldChar w:fldCharType="end"/>
        </w:r>
      </w:hyperlink>
    </w:p>
    <w:p>
      <w:pPr>
        <w:pStyle w:val="TOC2"/>
        <w:tabs>
          <w:tab w:val="right" w:leader="dot" w:pos="8306"/>
        </w:tabs>
      </w:pPr>
      <w:hyperlink w:anchor="_Toc20964" w:history="1">
        <w:r>
          <w:rPr>
            <w:rFonts w:ascii="仿宋" w:eastAsia="仿宋" w:hAnsi="仿宋" w:cs="仿宋" w:hint="eastAsia"/>
            <w:lang w:eastAsia="zh-CN"/>
          </w:rPr>
          <w:t>(三)、制定完善的风险控制机制</w:t>
        </w:r>
        <w:r>
          <w:tab/>
        </w:r>
        <w:r>
          <w:fldChar w:fldCharType="begin"/>
        </w:r>
        <w:r>
          <w:instrText xml:space="preserve"> PAGEREF _Toc20964 \h </w:instrText>
        </w:r>
        <w:r>
          <w:fldChar w:fldCharType="separate"/>
        </w:r>
        <w:r>
          <w:t>44</w:t>
        </w:r>
        <w:r>
          <w:fldChar w:fldCharType="end"/>
        </w:r>
      </w:hyperlink>
    </w:p>
    <w:p>
      <w:pPr>
        <w:pStyle w:val="TOC2"/>
        <w:tabs>
          <w:tab w:val="right" w:leader="dot" w:pos="8306"/>
        </w:tabs>
      </w:pPr>
      <w:hyperlink w:anchor="_Toc23400" w:history="1">
        <w:r>
          <w:rPr>
            <w:rFonts w:ascii="仿宋" w:eastAsia="仿宋" w:hAnsi="仿宋" w:cs="仿宋" w:hint="eastAsia"/>
            <w:lang w:eastAsia="zh-CN"/>
          </w:rPr>
          <w:t>(四)、优化成本管理</w:t>
        </w:r>
        <w:r>
          <w:tab/>
        </w:r>
        <w:r>
          <w:fldChar w:fldCharType="begin"/>
        </w:r>
        <w:r>
          <w:instrText xml:space="preserve"> PAGEREF _Toc23400 \h </w:instrText>
        </w:r>
        <w:r>
          <w:fldChar w:fldCharType="separate"/>
        </w:r>
        <w:r>
          <w:t>45</w:t>
        </w:r>
        <w:r>
          <w:fldChar w:fldCharType="end"/>
        </w:r>
      </w:hyperlink>
    </w:p>
    <w:p>
      <w:pPr>
        <w:pStyle w:val="TOC1"/>
        <w:tabs>
          <w:tab w:val="right" w:leader="dot" w:pos="8306"/>
        </w:tabs>
      </w:pPr>
      <w:hyperlink w:anchor="_Toc2853" w:history="1">
        <w:r>
          <w:rPr>
            <w:rFonts w:ascii="仿宋" w:eastAsia="仿宋" w:hAnsi="仿宋" w:cs="仿宋" w:hint="eastAsia"/>
            <w:lang w:eastAsia="zh-CN"/>
          </w:rPr>
          <w:t>十三、冷风机项目实施保障措施</w:t>
        </w:r>
        <w:r>
          <w:tab/>
        </w:r>
        <w:r>
          <w:fldChar w:fldCharType="begin"/>
        </w:r>
        <w:r>
          <w:instrText xml:space="preserve"> PAGEREF _Toc2853 \h </w:instrText>
        </w:r>
        <w:r>
          <w:fldChar w:fldCharType="separate"/>
        </w:r>
        <w:r>
          <w:t>46</w:t>
        </w:r>
        <w:r>
          <w:fldChar w:fldCharType="end"/>
        </w:r>
      </w:hyperlink>
    </w:p>
    <w:p>
      <w:pPr>
        <w:pStyle w:val="TOC2"/>
        <w:tabs>
          <w:tab w:val="right" w:leader="dot" w:pos="8306"/>
        </w:tabs>
      </w:pPr>
      <w:hyperlink w:anchor="_Toc31492" w:history="1">
        <w:r>
          <w:rPr>
            <w:rFonts w:ascii="仿宋" w:eastAsia="仿宋" w:hAnsi="仿宋" w:cs="仿宋" w:hint="eastAsia"/>
            <w:lang w:eastAsia="zh-CN"/>
          </w:rPr>
          <w:t>(一)、冷风机项目实施保障机制</w:t>
        </w:r>
        <w:r>
          <w:tab/>
        </w:r>
        <w:r>
          <w:fldChar w:fldCharType="begin"/>
        </w:r>
        <w:r>
          <w:instrText xml:space="preserve"> PAGEREF _Toc31492 \h </w:instrText>
        </w:r>
        <w:r>
          <w:fldChar w:fldCharType="separate"/>
        </w:r>
        <w:r>
          <w:t>46</w:t>
        </w:r>
        <w:r>
          <w:fldChar w:fldCharType="end"/>
        </w:r>
      </w:hyperlink>
    </w:p>
    <w:p>
      <w:pPr>
        <w:pStyle w:val="TOC2"/>
        <w:tabs>
          <w:tab w:val="right" w:leader="dot" w:pos="8306"/>
        </w:tabs>
      </w:pPr>
      <w:hyperlink w:anchor="_Toc16977" w:history="1">
        <w:r>
          <w:rPr>
            <w:rFonts w:ascii="仿宋" w:eastAsia="仿宋" w:hAnsi="仿宋" w:cs="仿宋" w:hint="eastAsia"/>
            <w:lang w:eastAsia="zh-CN"/>
          </w:rPr>
          <w:t>(二)、冷风机项目法律合规要求</w:t>
        </w:r>
        <w:r>
          <w:tab/>
        </w:r>
        <w:r>
          <w:fldChar w:fldCharType="begin"/>
        </w:r>
        <w:r>
          <w:instrText xml:space="preserve"> PAGEREF _Toc16977 \h </w:instrText>
        </w:r>
        <w:r>
          <w:fldChar w:fldCharType="separate"/>
        </w:r>
        <w:r>
          <w:t>50</w:t>
        </w:r>
        <w:r>
          <w:fldChar w:fldCharType="end"/>
        </w:r>
      </w:hyperlink>
    </w:p>
    <w:p>
      <w:pPr>
        <w:pStyle w:val="TOC2"/>
        <w:tabs>
          <w:tab w:val="right" w:leader="dot" w:pos="8306"/>
        </w:tabs>
      </w:pPr>
      <w:hyperlink w:anchor="_Toc11036" w:history="1">
        <w:r>
          <w:rPr>
            <w:rFonts w:ascii="仿宋" w:eastAsia="仿宋" w:hAnsi="仿宋" w:cs="仿宋" w:hint="eastAsia"/>
            <w:lang w:eastAsia="zh-CN"/>
          </w:rPr>
          <w:t>(三)、冷风机项目合同管理与法律事务</w:t>
        </w:r>
        <w:r>
          <w:tab/>
        </w:r>
        <w:r>
          <w:fldChar w:fldCharType="begin"/>
        </w:r>
        <w:r>
          <w:instrText xml:space="preserve"> PAGEREF _Toc11036 \h </w:instrText>
        </w:r>
        <w:r>
          <w:fldChar w:fldCharType="separate"/>
        </w:r>
        <w:r>
          <w:t>54</w:t>
        </w:r>
        <w:r>
          <w:fldChar w:fldCharType="end"/>
        </w:r>
      </w:hyperlink>
    </w:p>
    <w:p>
      <w:pPr>
        <w:pStyle w:val="TOC2"/>
        <w:tabs>
          <w:tab w:val="right" w:leader="dot" w:pos="8306"/>
        </w:tabs>
      </w:pPr>
      <w:hyperlink w:anchor="_Toc27221" w:history="1">
        <w:r>
          <w:rPr>
            <w:rFonts w:ascii="仿宋" w:eastAsia="仿宋" w:hAnsi="仿宋" w:cs="仿宋" w:hint="eastAsia"/>
            <w:lang w:eastAsia="zh-CN"/>
          </w:rPr>
          <w:t>(四)、冷风机项目知识产权保护策略</w:t>
        </w:r>
        <w:r>
          <w:tab/>
        </w:r>
        <w:r>
          <w:fldChar w:fldCharType="begin"/>
        </w:r>
        <w:r>
          <w:instrText xml:space="preserve"> PAGEREF _Toc27221 \h </w:instrText>
        </w:r>
        <w:r>
          <w:fldChar w:fldCharType="separate"/>
        </w:r>
        <w:r>
          <w:t>60</w:t>
        </w:r>
        <w:r>
          <w:fldChar w:fldCharType="end"/>
        </w:r>
      </w:hyperlink>
    </w:p>
    <w:p>
      <w:pPr>
        <w:pStyle w:val="TOC1"/>
        <w:tabs>
          <w:tab w:val="right" w:leader="dot" w:pos="8306"/>
        </w:tabs>
      </w:pPr>
      <w:hyperlink w:anchor="_Toc24265" w:history="1">
        <w:r>
          <w:rPr>
            <w:rFonts w:ascii="仿宋" w:eastAsia="仿宋" w:hAnsi="仿宋" w:cs="仿宋" w:hint="eastAsia"/>
            <w:lang w:eastAsia="zh-CN"/>
          </w:rPr>
          <w:t>十四、风险识别与分类</w:t>
        </w:r>
        <w:r>
          <w:tab/>
        </w:r>
        <w:r>
          <w:fldChar w:fldCharType="begin"/>
        </w:r>
        <w:r>
          <w:instrText xml:space="preserve"> PAGEREF _Toc24265 \h </w:instrText>
        </w:r>
        <w:r>
          <w:fldChar w:fldCharType="separate"/>
        </w:r>
        <w:r>
          <w:t>62</w:t>
        </w:r>
        <w:r>
          <w:fldChar w:fldCharType="end"/>
        </w:r>
      </w:hyperlink>
    </w:p>
    <w:p>
      <w:pPr>
        <w:pStyle w:val="TOC2"/>
        <w:tabs>
          <w:tab w:val="right" w:leader="dot" w:pos="8306"/>
        </w:tabs>
      </w:pPr>
      <w:hyperlink w:anchor="_Toc20032" w:history="1">
        <w:r>
          <w:rPr>
            <w:rFonts w:ascii="仿宋" w:eastAsia="仿宋" w:hAnsi="仿宋" w:cs="仿宋" w:hint="eastAsia"/>
            <w:lang w:eastAsia="zh-CN"/>
          </w:rPr>
          <w:t>(一)、风险识别</w:t>
        </w:r>
        <w:r>
          <w:tab/>
        </w:r>
        <w:r>
          <w:fldChar w:fldCharType="begin"/>
        </w:r>
        <w:r>
          <w:instrText xml:space="preserve"> PAGEREF _Toc20032 \h </w:instrText>
        </w:r>
        <w:r>
          <w:fldChar w:fldCharType="separate"/>
        </w:r>
        <w:r>
          <w:t>62</w:t>
        </w:r>
        <w:r>
          <w:fldChar w:fldCharType="end"/>
        </w:r>
      </w:hyperlink>
    </w:p>
    <w:p>
      <w:pPr>
        <w:pStyle w:val="TOC2"/>
        <w:tabs>
          <w:tab w:val="right" w:leader="dot" w:pos="8306"/>
        </w:tabs>
      </w:pPr>
      <w:hyperlink w:anchor="_Toc12243" w:history="1">
        <w:r>
          <w:rPr>
            <w:rFonts w:ascii="仿宋" w:eastAsia="仿宋" w:hAnsi="仿宋" w:cs="仿宋" w:hint="eastAsia"/>
            <w:lang w:eastAsia="zh-CN"/>
          </w:rPr>
          <w:t>(二)、风险分类</w:t>
        </w:r>
        <w:r>
          <w:tab/>
        </w:r>
        <w:r>
          <w:fldChar w:fldCharType="begin"/>
        </w:r>
        <w:r>
          <w:instrText xml:space="preserve"> PAGEREF _Toc12243 \h </w:instrText>
        </w:r>
        <w:r>
          <w:fldChar w:fldCharType="separate"/>
        </w:r>
        <w:r>
          <w:t>64</w:t>
        </w:r>
        <w:r>
          <w:fldChar w:fldCharType="end"/>
        </w:r>
      </w:hyperlink>
    </w:p>
    <w:p>
      <w:pPr>
        <w:pStyle w:val="TOC1"/>
        <w:tabs>
          <w:tab w:val="right" w:leader="dot" w:pos="8306"/>
        </w:tabs>
      </w:pPr>
      <w:hyperlink w:anchor="_Toc30692" w:history="1">
        <w:r>
          <w:rPr>
            <w:rFonts w:ascii="仿宋" w:eastAsia="仿宋" w:hAnsi="仿宋" w:cs="仿宋" w:hint="eastAsia"/>
            <w:lang w:eastAsia="zh-CN"/>
          </w:rPr>
          <w:t>十五、冷风机项目实施时间节点</w:t>
        </w:r>
        <w:r>
          <w:tab/>
        </w:r>
        <w:r>
          <w:fldChar w:fldCharType="begin"/>
        </w:r>
        <w:r>
          <w:instrText xml:space="preserve"> PAGEREF _Toc30692 \h </w:instrText>
        </w:r>
        <w:r>
          <w:fldChar w:fldCharType="separate"/>
        </w:r>
        <w:r>
          <w:t>65</w:t>
        </w:r>
        <w:r>
          <w:fldChar w:fldCharType="end"/>
        </w:r>
      </w:hyperlink>
    </w:p>
    <w:p>
      <w:pPr>
        <w:pStyle w:val="TOC2"/>
        <w:tabs>
          <w:tab w:val="right" w:leader="dot" w:pos="8306"/>
        </w:tabs>
      </w:pPr>
      <w:hyperlink w:anchor="_Toc9027" w:history="1">
        <w:r>
          <w:rPr>
            <w:rFonts w:ascii="仿宋" w:eastAsia="仿宋" w:hAnsi="仿宋" w:cs="仿宋" w:hint="eastAsia"/>
            <w:lang w:eastAsia="zh-CN"/>
          </w:rPr>
          <w:t>(一)、冷风机项目启动阶段时间节点</w:t>
        </w:r>
        <w:r>
          <w:tab/>
        </w:r>
        <w:r>
          <w:fldChar w:fldCharType="begin"/>
        </w:r>
        <w:r>
          <w:instrText xml:space="preserve"> PAGEREF _Toc9027 \h </w:instrText>
        </w:r>
        <w:r>
          <w:fldChar w:fldCharType="separate"/>
        </w:r>
        <w:r>
          <w:t>65</w:t>
        </w:r>
        <w:r>
          <w:fldChar w:fldCharType="end"/>
        </w:r>
      </w:hyperlink>
    </w:p>
    <w:p>
      <w:pPr>
        <w:pStyle w:val="TOC2"/>
        <w:tabs>
          <w:tab w:val="right" w:leader="dot" w:pos="8306"/>
        </w:tabs>
      </w:pPr>
      <w:hyperlink w:anchor="_Toc30878" w:history="1">
        <w:r>
          <w:rPr>
            <w:rFonts w:ascii="仿宋" w:eastAsia="仿宋" w:hAnsi="仿宋" w:cs="仿宋" w:hint="eastAsia"/>
            <w:lang w:eastAsia="zh-CN"/>
          </w:rPr>
          <w:t>(二)、冷风机项目执行阶段时间节点</w:t>
        </w:r>
        <w:r>
          <w:tab/>
        </w:r>
        <w:r>
          <w:fldChar w:fldCharType="begin"/>
        </w:r>
        <w:r>
          <w:instrText xml:space="preserve"> PAGEREF _Toc30878 \h </w:instrText>
        </w:r>
        <w:r>
          <w:fldChar w:fldCharType="separate"/>
        </w:r>
        <w:r>
          <w:t>67</w:t>
        </w:r>
        <w:r>
          <w:fldChar w:fldCharType="end"/>
        </w:r>
      </w:hyperlink>
    </w:p>
    <w:p>
      <w:pPr>
        <w:pStyle w:val="TOC2"/>
        <w:tabs>
          <w:tab w:val="right" w:leader="dot" w:pos="8306"/>
        </w:tabs>
      </w:pPr>
      <w:hyperlink w:anchor="_Toc2966" w:history="1">
        <w:r>
          <w:rPr>
            <w:rFonts w:ascii="仿宋" w:eastAsia="仿宋" w:hAnsi="仿宋" w:cs="仿宋" w:hint="eastAsia"/>
            <w:lang w:eastAsia="zh-CN"/>
          </w:rPr>
          <w:t>(三)、冷风机项目完成阶段时间节点</w:t>
        </w:r>
        <w:r>
          <w:tab/>
        </w:r>
        <w:r>
          <w:fldChar w:fldCharType="begin"/>
        </w:r>
        <w:r>
          <w:instrText xml:space="preserve"> PAGEREF _Toc2966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26"/>
      <w:r>
        <w:rPr>
          <w:rFonts w:ascii="仿宋" w:eastAsia="仿宋" w:hAnsi="仿宋" w:cs="仿宋" w:hint="eastAsia"/>
          <w:lang w:eastAsia="zh-CN"/>
        </w:rPr>
        <w:t>(一)、冷风机行业分析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风机行业一直以来都是市场的关注焦点。行业内的发展趋势、竞争态势以及潜在机会都对冷风机项目的推进产生深远的影响。通过深入研究行业的整体概貌，我们将更好地理解行业的核心特征，为冷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风机行业，技术一直是推动创新和发展的关键因素。我们将对当前技术趋势进行详尽分析，包括但不限于人工智能、大数据应用、先进制造技术等。这有助于冷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风机项目成功的基础。我们将对主要竞争对手进行深入研究，包括其市场份额、产品特点、市场定位等。通过全面了解竞争对手的优势和劣势，冷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448"/>
      <w:r>
        <w:rPr>
          <w:rFonts w:ascii="仿宋" w:eastAsia="仿宋" w:hAnsi="仿宋" w:cs="仿宋" w:hint="eastAsia"/>
          <w:sz w:val="28"/>
          <w:lang w:eastAsia="zh-CN"/>
        </w:rPr>
        <w:t>(二)、冷风机市场分析预测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通过对市场规模的深入调研，我们将预测冷风机市场未来的增长趋势。这包括市场的整体规模、各细分领域的发展趋势等。冷风机项目可以根据市场的扩张速度和潜在机会，制定更符合市场需求的发展策略。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风机项目实施过程中需要充分考虑的因素。我们将对市场风险进行全面评估，包括但不限于政策法规风险、市场竞争风险、技术变革风险等。通过对潜在风险的深入分析，冷风机项目可以制定相应的风险缓解策略，降低不确定性对冷风机项目的影响。</w:t>
      </w:r>
    </w:p>
    <w:p>
      <w:pPr>
        <w:pStyle w:val="Heading1"/>
        <w:ind w:firstLine="560" w:firstLineChars="200"/>
        <w:rPr>
          <w:rFonts w:ascii="仿宋" w:eastAsia="仿宋" w:hAnsi="仿宋" w:cs="仿宋" w:hint="eastAsia"/>
          <w:sz w:val="28"/>
          <w:lang w:eastAsia="zh-CN"/>
        </w:rPr>
      </w:pPr>
      <w:bookmarkStart w:id="5" w:name="_Toc24373"/>
      <w:r>
        <w:rPr>
          <w:rFonts w:ascii="仿宋" w:eastAsia="仿宋" w:hAnsi="仿宋" w:cs="仿宋" w:hint="eastAsia"/>
          <w:sz w:val="28"/>
          <w:lang w:eastAsia="zh-CN"/>
        </w:rPr>
        <w:t>二、冷风机项目建设背景及必要性分析</w:t>
      </w:r>
      <w:bookmarkEnd w:id="5"/>
    </w:p>
    <w:p>
      <w:pPr>
        <w:pStyle w:val="Heading2"/>
        <w:rPr>
          <w:rFonts w:ascii="仿宋" w:eastAsia="仿宋" w:hAnsi="仿宋" w:cs="仿宋" w:hint="eastAsia"/>
          <w:lang w:eastAsia="zh-CN"/>
        </w:rPr>
      </w:pPr>
      <w:bookmarkStart w:id="6" w:name="_Toc11271"/>
      <w:r>
        <w:rPr>
          <w:rFonts w:ascii="仿宋" w:eastAsia="仿宋" w:hAnsi="仿宋" w:cs="仿宋" w:hint="eastAsia"/>
          <w:lang w:eastAsia="zh-CN"/>
        </w:rPr>
        <w:t>(一)、冷风机项目背景分析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我们的背景分析将深入挖掘当前行业的发展趋势，通过对竞争态势的全面审视，找到冷风机项目在这个潮流中的定位。同时，我们将关注行业内涌现的新兴机遇，以便冷风机项目更好地融入行业发展的潮流中。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风机项目提供了强大的发展动力。我们将聚焦于行业内最新的技术发展趋势，包括但不限于人工智能、大数据分析、物联网等领域。通过深度的技术研究，我们将确保冷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风机项目发展的源泉。我们将投入更多的精力对市场需求进行深入剖析，超越表面的需求，深入挖掘潜在的市场痛点和机遇。通过对市场需求的细致了解，冷风机项目将更有针对性地设计解决方案，满足市场的多样化需求，从而更好地促进冷风机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风机项目战略至关重要。我们将对竞争态势进行更为深入的分析，包括但不限于市场份额、产品特点、客户满意度等多个维度。通过深度的竞争分析，冷风机项目将能够更准确地把握市场脉搏，制定具有竞争力的冷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风机项目的发展具有直接的影响。我们将进行更为全面的法规和政策分析，了解行业发展中的潜在法律风险和合规挑战。通过充分了解和遵守相关法规，冷风机项目将确保在法律框架内合法合规运营，为冷风机项目的稳健发展提供有力支持。</w:t>
      </w:r>
    </w:p>
    <w:p>
      <w:pPr>
        <w:pStyle w:val="Heading2"/>
        <w:ind w:firstLine="560" w:firstLineChars="200"/>
        <w:rPr>
          <w:rFonts w:ascii="仿宋" w:eastAsia="仿宋" w:hAnsi="仿宋" w:cs="仿宋" w:hint="eastAsia"/>
          <w:sz w:val="28"/>
          <w:lang w:eastAsia="zh-CN"/>
        </w:rPr>
      </w:pPr>
      <w:bookmarkStart w:id="7" w:name="_Toc22564"/>
      <w:r>
        <w:rPr>
          <w:rFonts w:ascii="仿宋" w:eastAsia="仿宋" w:hAnsi="仿宋" w:cs="仿宋" w:hint="eastAsia"/>
          <w:sz w:val="28"/>
          <w:lang w:eastAsia="zh-CN"/>
        </w:rPr>
        <w:t>(二)、冷风机项目建设必要性分析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建设的迫切性源于对行业发展趋势的深刻洞察。我们正处于一个行业变革的时代，科技创新、数字化转型成为企业发展的关键动力。冷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建设不仅仅是为了跟上潮流，更是为了通过技术创新推动企业的持续发展。通过引入先进的技术和解决方案，冷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风机项目的建设成为必然选择，通过提高产品质量、拓展服务领域，从而在竞争中获得更多的机会。冷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风机项目建设的必要性体现在对客户需求更精准的满足。通过冷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建设的背后是对企业持续创新的追求。只有通过不断创新，企业才能在竞争中立于不败之地。冷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614"/>
      <w:r>
        <w:rPr>
          <w:rFonts w:ascii="仿宋" w:eastAsia="仿宋" w:hAnsi="仿宋" w:cs="仿宋" w:hint="eastAsia"/>
          <w:sz w:val="28"/>
          <w:lang w:eastAsia="zh-CN"/>
        </w:rPr>
        <w:t>三、冷风机项目可持续发展</w:t>
      </w:r>
      <w:bookmarkEnd w:id="8"/>
    </w:p>
    <w:p>
      <w:pPr>
        <w:pStyle w:val="Heading2"/>
        <w:rPr>
          <w:rFonts w:ascii="仿宋" w:eastAsia="仿宋" w:hAnsi="仿宋" w:cs="仿宋" w:hint="eastAsia"/>
          <w:lang w:eastAsia="zh-CN"/>
        </w:rPr>
      </w:pPr>
      <w:bookmarkStart w:id="9" w:name="_Toc1076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风机项目中，冷风机项目团队着眼于未来，明确了可持续发展的战略方向。制定的具体可持续发展目标包括降低资源使用、采用环保技术、最大化社会效益等。这一步骤不仅有助于冷风机项目在环保和社会责任方面达到最高标准，也为未来提供了明确的指引，确保冷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风机项目管理周期。从冷风机项目规划开始，冷风机项目团队就考虑了环境和社会的因素。在执行阶段，冷风机项目团队积极推动绿色技术的应用，优化资源利用。此外，关注员工的社会责任，通过培训和沟通活动提高员工对可持续发展的认知，使他们能够在日常工作中践行可持续实践。这些举措不仅为冷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00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扎根于冷风机项目的可持续发展理念，我们深信环保与社会责任是冷风机项目成功的关键支柱。在冷风机项目的每一步，我们都致力于通过创新和实践，履行对环境和社会的坚定责任。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团队通过引入先进的环保技术、建立高效的废物处理系统以及推动能源节约措施，积极履行环保责任。定期的环保监测和评估确保冷风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不仅致力于自身可持续发展，还注重对社会的回馈。通过支持社区冷风机项目、参与慈善事业、提供培训机会等方式，冷风机项目积极履行社会责任。与当地社区建立积极互动，关注员工的工作与生活平衡，以及员工的身心健康，是冷风机项目在社会责任层面的关键举措。这样的实践不仅增强了冷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003"/>
      <w:r>
        <w:rPr>
          <w:rFonts w:ascii="仿宋" w:eastAsia="仿宋" w:hAnsi="仿宋" w:cs="仿宋" w:hint="eastAsia"/>
          <w:sz w:val="28"/>
          <w:lang w:eastAsia="zh-CN"/>
        </w:rPr>
        <w:t>四、冷风机项目建设单位说明</w:t>
      </w:r>
      <w:bookmarkEnd w:id="11"/>
    </w:p>
    <w:p>
      <w:pPr>
        <w:pStyle w:val="Heading2"/>
        <w:rPr>
          <w:rFonts w:ascii="仿宋" w:eastAsia="仿宋" w:hAnsi="仿宋" w:cs="仿宋" w:hint="eastAsia"/>
          <w:lang w:eastAsia="zh-CN"/>
        </w:rPr>
      </w:pPr>
      <w:bookmarkStart w:id="12" w:name="_Toc8602"/>
      <w:r>
        <w:rPr>
          <w:rFonts w:ascii="仿宋" w:eastAsia="仿宋" w:hAnsi="仿宋" w:cs="仿宋" w:hint="eastAsia"/>
          <w:lang w:eastAsia="zh-CN"/>
        </w:rPr>
        <w:t>(一)、冷风机项目承办单位基本情况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13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风机项目承办单位的XXXX，我们着眼于实现可持续的经济效益。通过技术创新和解决方案的提供，公司预计在冷风机项目执行期间将获得可观的收入增长。这一收入来源主要包括冷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同时，我们注重成本控制和效率提升，以确保冷风机项目的可持续盈利。透过精细的管理和资源优化，公司期望实现冷风机项目利润最大化。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风机项目实施进行全面的投资评估，包括冷风机项目启动阶段的资金投入和后续运营成本。通过对冷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冷风机项目实施过程中具备足够的资金流动性，公司将进行详尽的现金流分析。这包括资金需求的合理预测、冷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349"/>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94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冷风机项目的技术管理特点体现在其创新导向。通过引入最先进的技术趋势和解决方案，冷风机项目致力于提升科技含量、提高质量和效率水平。这意味着我们将采用最新的工具和方法，确保冷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风机项目技术管理的显著特征。通过整合不同领域的技术资源，我们实现了跨学科的协同工作。这有助于优化技术架构，提高整体效能。此外，整合性策略还促进了不同技术团队之间的紧密沟通和高效合作，确保冷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风机项目所采用的技术。通过不断优化技术方案，冷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风机项目团队将在冷风机项目初期识别可能的技术风险，并采取相应的预防和应对措施。通过建立健全的风险评估机制，冷风机项目能够在实施过程中及时发现并解决潜在的技术问题，保障冷风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通过这些独特的技术管理特点，我们确信在冷风机项目中，技术将成为冷风机项目成功的有力支持。这一深度剖析揭示了技术管理在冷风机项目实施中的关键作用，为冷风机项目的技术基础奠定了坚实的基础。</w:t>
      </w:r>
    </w:p>
    <w:p>
      <w:pPr>
        <w:pStyle w:val="Heading2"/>
        <w:ind w:firstLine="560" w:firstLineChars="200"/>
        <w:rPr>
          <w:rFonts w:ascii="仿宋" w:eastAsia="仿宋" w:hAnsi="仿宋" w:cs="仿宋" w:hint="eastAsia"/>
          <w:sz w:val="28"/>
          <w:lang w:eastAsia="zh-CN"/>
        </w:rPr>
      </w:pPr>
      <w:bookmarkStart w:id="16" w:name="_Toc29640"/>
      <w:r>
        <w:rPr>
          <w:rFonts w:ascii="仿宋" w:eastAsia="仿宋" w:hAnsi="仿宋" w:cs="仿宋" w:hint="eastAsia"/>
          <w:sz w:val="28"/>
          <w:lang w:eastAsia="zh-CN"/>
        </w:rPr>
        <w:t>(二)、冷风机项目工艺技术设计方案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风机项目将严格按照相关行业规范要求进行组织。通过有效控制产品质量，冷风机项目将致力于为顾客提供优质的冷风机项目产品和良好的服务。这体现了冷风机项目对于生产活动合规性和质量标准的高度重视，为冷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风机项目注重生态效益和清洁生产原则。冷风机项目建设将紧密结合地方特色经济发展，与社会经济发展规划和区域环境保护规划方案相协调一致。通过与当地区域自然生态系统的结合，冷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风机项目产品具有多样化的客户需求和个性化的特点。因此，冷风机项目产品规格品种多样，且单批生产数量较小。为满足这一特点，冷风机项目承办单位将建设先进的柔性制造生产线。通过广泛应用柔性制造技术，冷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风机项目采用的技术具有较高的技术含量和自动化水平，处于国内先进水平。这一技术选用不仅体现了对生产效率、质量和环境友好性的高标准要求，同时为冷风机项目的可持续发展奠定了坚实的基础。</w:t>
      </w:r>
    </w:p>
    <w:p>
      <w:pPr>
        <w:pStyle w:val="Heading2"/>
        <w:ind w:firstLine="560" w:firstLineChars="200"/>
        <w:rPr>
          <w:rFonts w:ascii="仿宋" w:eastAsia="仿宋" w:hAnsi="仿宋" w:cs="仿宋" w:hint="eastAsia"/>
          <w:sz w:val="28"/>
          <w:lang w:eastAsia="zh-CN"/>
        </w:rPr>
      </w:pPr>
      <w:bookmarkStart w:id="17" w:name="_Toc100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为确保冷风机项目的高效生产和技术实施，我们制定了一套精心设计的设备选型方案，以满足冷风机项目生产、质量和环保的要求。该方案的主要特点如下：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092"/>
      <w:r>
        <w:rPr>
          <w:rFonts w:ascii="仿宋" w:eastAsia="仿宋" w:hAnsi="仿宋" w:cs="仿宋" w:hint="eastAsia"/>
          <w:sz w:val="28"/>
          <w:lang w:eastAsia="zh-CN"/>
        </w:rPr>
        <w:t>六、冷风机项目选址可行性分析</w:t>
      </w:r>
      <w:bookmarkEnd w:id="18"/>
    </w:p>
    <w:p>
      <w:pPr>
        <w:pStyle w:val="Heading2"/>
        <w:rPr>
          <w:rFonts w:ascii="仿宋" w:eastAsia="仿宋" w:hAnsi="仿宋" w:cs="仿宋" w:hint="eastAsia"/>
          <w:lang w:eastAsia="zh-CN"/>
        </w:rPr>
      </w:pPr>
      <w:bookmarkStart w:id="19" w:name="_Toc4993"/>
      <w:r>
        <w:rPr>
          <w:rFonts w:ascii="仿宋" w:eastAsia="仿宋" w:hAnsi="仿宋" w:cs="仿宋" w:hint="eastAsia"/>
          <w:lang w:eastAsia="zh-CN"/>
        </w:rPr>
        <w:t>(一)、冷风机项目选址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该冷风机项目选址位于XX省XX市XX区XXX街道</w:t>
      </w:r>
    </w:p>
    <w:p>
      <w:pPr>
        <w:pStyle w:val="Heading2"/>
        <w:ind w:firstLine="560" w:firstLineChars="200"/>
        <w:rPr>
          <w:rFonts w:ascii="仿宋" w:eastAsia="仿宋" w:hAnsi="仿宋" w:cs="仿宋" w:hint="eastAsia"/>
          <w:sz w:val="28"/>
          <w:lang w:eastAsia="zh-CN"/>
        </w:rPr>
      </w:pPr>
      <w:bookmarkStart w:id="20" w:name="_Toc2690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冷风机项目的征地面积将根据冷风机项目的实际规模和需求进行精确规划。具体面积XXX平方米，旨在确保冷风机项目不仅能够满足当前的发展需求，还能够预留空间以适应未来的扩展。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冷风机项目计划建设的建筑总规模具体面积XXX平方米。这一规模的确定综合考虑了冷风机项目的性质、规模，以及城市规划的相关要求，确保建筑布局与周边环境协调一致。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绿地率是冷风机项目用地中被规划为绿地的比例。具体面积XXX平方米，旨在通过合理规划绿地，改善冷风机项目周边环境，提升居民生活质量，并符合城市整体绿化规划。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确保冷风机项目选址与当地城市规划相一致，具体面积XXX平方米。通过与城市规划部门深入沟通，确保冷风机项目不仅符合城市的整体发展方向，还能够融入城市的发展布局，为城市的长远发展贡献力量。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充分了解并确保冷风机项目选址符合当地产业政策，具体面积XXX平方米。这包括冷风机项目对当地经济的促进作用，以及对相关产业的带动效应，确保冷风机项目与地方政府的产业政策保持一致，促进共赢合作。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用地总体要求必须符合环保和可持续发展的原则，具体面积XXX平方米。通过采用绿色建筑设计、节能减排等措施，确保冷风机项目在建设和运营过程中对环境的影响最小化，达到可持续发展的要求。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确保冷风机项目选址具备必要的公共设施配套，具体面积XXX平方米。这包括交通便利性、教育、医疗等基础设施，以提高居民生活品质，使得冷风机项目选址更具吸引力。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风机项目选址不仅符合法规和规划，还在实际操作中具有可行性。这一全面规划将为冷风机项目的成功实施提供坚实的基础，确保冷风机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544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https://d.book118.com/275113024102011044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C6CAE"/>
    <w:rsid w:val="685C6C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130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2024-01-20T23:18:00Z</dcterms:created>
  <dcterms:modified xsi:type="dcterms:W3CDTF">2024-01-20T23:19:03Z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AFDD469C0B3D4D70B37A599BC0ECF29C_11</vt:lpwstr>
  </property>
  <property fmtid="{D5CDD505-2E9C-101B-9397-08002B2CF9AE}" pid="3" name="KSOProductBuildVer">
    <vt:lpwstr>2052-12.1.0.16120</vt:lpwstr>
  </property>
</Properties>
</file>