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720">
      <w:pPr>
        <w:bidi w:val="0"/>
        <w:rPr>
          <w:sz w:val="24"/>
        </w:rPr>
      </w:pPr>
      <w:r>
        <w:rPr>
          <w:sz w:val="24"/>
        </w:rPr>
        <w:t xml:space="preserve">                     </w:t>
      </w:r>
      <w:r>
        <w:rPr>
          <w:rFonts w:hint="eastAsia"/>
          <w:sz w:val="24"/>
        </w:rPr>
        <w:t>目</w:t>
      </w:r>
      <w:r>
        <w:rPr>
          <w:sz w:val="24"/>
        </w:rPr>
        <w:t xml:space="preserve">     </w:t>
      </w:r>
      <w:r>
        <w:rPr>
          <w:rFonts w:hint="eastAsia"/>
          <w:sz w:val="24"/>
        </w:rPr>
        <w:t>录</w:t>
      </w:r>
    </w:p>
    <w:p w:rsidR="002C4720">
      <w:pPr>
        <w:bidi w:val="0"/>
        <w:rPr>
          <w:sz w:val="24"/>
        </w:rPr>
      </w:pPr>
      <w:r>
        <w:rPr>
          <w:sz w:val="28"/>
        </w:rPr>
        <w:t xml:space="preserve">           </w:t>
      </w:r>
      <w:r>
        <w:rPr>
          <w:sz w:val="24"/>
        </w:rPr>
        <w:t xml:space="preserve">                 </w:t>
      </w:r>
    </w:p>
    <w:p w:rsidR="002C4720">
      <w:pPr>
        <w:pStyle w:val="TOC1"/>
        <w:tabs>
          <w:tab w:val="right" w:leader="dot" w:pos="8302"/>
        </w:tabs>
        <w:bidi w:val="0"/>
        <w:rPr>
          <w:noProof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TOC \o "1-2" </w:instrText>
      </w:r>
      <w:r>
        <w:rPr>
          <w:sz w:val="24"/>
        </w:rPr>
        <w:fldChar w:fldCharType="separate"/>
      </w:r>
      <w:r>
        <w:rPr>
          <w:rFonts w:hint="eastAsia"/>
          <w:noProof/>
        </w:rPr>
        <w:t>一、物业部组织架构与人员结构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_Toc531755880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C4720">
      <w:pPr>
        <w:pStyle w:val="TOC1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二、部门职责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_Toc531755881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C4720">
      <w:pPr>
        <w:pStyle w:val="TOC1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三、物业部各岗位职责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_Toc531755882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１、物业部经理职责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_Toc531755883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２、运行督办经理职责：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_Toc531755884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３、楼宇管理经理职责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_Toc531755885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４、强电主管职责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_Toc531755886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５、给排水、空调主管职责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_Toc531755887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６、弱电主管职责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_Toc531755888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７、电梯主管职责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_Toc531755889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８、楼宇修理主管职责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_Toc531755890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９、文员职责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_Toc531755891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noProof/>
        </w:rPr>
        <w:t>10</w:t>
      </w:r>
      <w:r>
        <w:rPr>
          <w:rFonts w:hint="eastAsia"/>
          <w:noProof/>
        </w:rPr>
        <w:t>、修理电工领班职责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_Toc531755892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noProof/>
        </w:rPr>
        <w:t>11</w:t>
      </w:r>
      <w:r>
        <w:rPr>
          <w:rFonts w:hint="eastAsia"/>
          <w:noProof/>
        </w:rPr>
        <w:t>、管、钳工领班职责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_Toc531755893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noProof/>
        </w:rPr>
        <w:t>12</w:t>
      </w:r>
      <w:r>
        <w:rPr>
          <w:rFonts w:hint="eastAsia"/>
          <w:noProof/>
        </w:rPr>
        <w:t>、修理管钳工职责（实行考核上岗制度）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_Toc531755894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noProof/>
        </w:rPr>
        <w:t>13</w:t>
      </w:r>
      <w:r>
        <w:rPr>
          <w:rFonts w:hint="eastAsia"/>
          <w:noProof/>
        </w:rPr>
        <w:t>、修理电工职责（实行考核上岗制度）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_Toc531755895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noProof/>
        </w:rPr>
        <w:t>14</w:t>
      </w:r>
      <w:r>
        <w:rPr>
          <w:rFonts w:hint="eastAsia"/>
          <w:noProof/>
        </w:rPr>
        <w:t>、楼面修理工职责。（实行考核上岗制度）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_Toc531755896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noProof/>
        </w:rPr>
        <w:t>15</w:t>
      </w:r>
      <w:r>
        <w:rPr>
          <w:rFonts w:hint="eastAsia"/>
          <w:noProof/>
        </w:rPr>
        <w:t>、仓库保管员职责。（实行考核上岗制度）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_Toc531755897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noProof/>
        </w:rPr>
        <w:t>16</w:t>
      </w:r>
      <w:r>
        <w:rPr>
          <w:rFonts w:hint="eastAsia"/>
          <w:noProof/>
        </w:rPr>
        <w:t>、物业部选购</w:t>
        <w:tab/>
        <w:t>员职责。（实行考核上岗制度）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_Toc531755898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C4720">
      <w:pPr>
        <w:pStyle w:val="TOC1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四、物业部主要工作内容、程序及制度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_Toc531755899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（一）修理领班日常工作程序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_Toc531755900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（二）修理电工日常工作内容及留意事项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_Toc531755901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（三）弱电各系统工作程序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_Toc531755902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（四）修理管、钳工日常工作内容及留意事项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_Toc531755903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（五）楼面修理工日常工作内容及留意事项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_Toc531755904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（六）电梯修理工日常工作内容及留意事项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_Toc531755905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（七）设备三级保养制度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_Toc531755906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（八）设备检修管理制度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_Toc531755907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（九）设备巡检管理制度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_Toc531755908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（十）设备封存、启用管理制度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_Toc531755909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（十一）工具借、领管理制度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_Toc531755910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（十二）楼面及其它部门设施修理程序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_Toc531755911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（十三）向财务部供应扣款数据要求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_Toc531755912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（十四）电梯科规章制度及操作规程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_Toc531755913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（十五）空调给排水科规章制度及操作规程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_Toc531755914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（十七）强电科规章制度及操作规程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_Toc531755915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（十八）、关于收缴水、电费的管理规定（试行）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_Toc531755916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2C4720">
      <w:pPr>
        <w:pStyle w:val="TOC2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（十九）关于卖场营业设施、装修改造工程的管理规定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_Toc531755917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2C4720">
      <w:pPr>
        <w:pStyle w:val="TOC1"/>
        <w:tabs>
          <w:tab w:val="right" w:leader="dot" w:pos="8302"/>
        </w:tabs>
        <w:bidi w:val="0"/>
        <w:rPr>
          <w:noProof/>
        </w:rPr>
      </w:pPr>
      <w:r>
        <w:rPr>
          <w:rFonts w:hint="eastAsia"/>
          <w:noProof/>
        </w:rPr>
        <w:t>五、物业部与相关部门间的关系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_Toc531755918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2C4720">
      <w:pPr>
        <w:bidi w:val="0"/>
        <w:rPr>
          <w:rFonts w:hint="eastAsia"/>
          <w:sz w:val="28"/>
        </w:rPr>
      </w:pPr>
      <w:r>
        <w:rPr>
          <w:sz w:val="24"/>
        </w:rPr>
        <w:fldChar w:fldCharType="end"/>
      </w:r>
    </w:p>
    <w:p w:rsidR="002C4720">
      <w:pPr>
        <w:bidi w:val="0"/>
        <w:rPr>
          <w:sz w:val="24"/>
        </w:rPr>
        <w:sectPr>
          <w:pgSz w:w="11906" w:h="16838" w:code="9"/>
          <w:pgMar w:top="1440" w:right="1797" w:bottom="1440" w:left="1797" w:header="851" w:footer="992" w:gutter="0"/>
          <w:cols w:space="425"/>
          <w:docGrid w:linePitch="285"/>
        </w:sectPr>
      </w:pPr>
    </w:p>
    <w:p w:rsidR="002C4720">
      <w:pPr>
        <w:pStyle w:val="Heading1"/>
        <w:bidi w:val="0"/>
      </w:pPr>
      <w:bookmarkStart w:id="0" w:name="_Toc531755880"/>
      <w:r>
        <w:rPr>
          <w:rFonts w:hint="eastAsia"/>
        </w:rPr>
        <w:t>一、物业部组织架构与人员结构</w:t>
      </w:r>
      <w:bookmarkEnd w:id="0"/>
    </w:p>
    <w:p w:rsidR="002C4720">
      <w:pPr>
        <w:bidi w:val="0"/>
        <w:rPr>
          <w:sz w:val="24"/>
        </w:rPr>
      </w:pPr>
    </w:p>
    <w:p w:rsidR="002C4720">
      <w:pPr>
        <w:bidi w:val="0"/>
        <w:rPr>
          <w:sz w:val="24"/>
        </w:rPr>
      </w:pPr>
      <w:r>
        <w:rPr>
          <w:noProof/>
          <w:sz w:val="24"/>
        </w:rPr>
        <w:pict>
          <v:rect id="_x0000_s1025" style="width:72.05pt;height:15.65pt;margin-top:0;margin-left:252pt;position:absolute;z-index:251658240" o:allowincell="f" filled="f" strokeweight="1pt"/>
        </w:pict>
      </w:r>
      <w:r>
        <w:rPr>
          <w:sz w:val="24"/>
        </w:rPr>
        <w:t xml:space="preserve">                                           </w:t>
      </w:r>
      <w:r>
        <w:rPr>
          <w:rFonts w:hint="eastAsia"/>
          <w:sz w:val="24"/>
        </w:rPr>
        <w:t>物业部经理</w:t>
      </w:r>
    </w:p>
    <w:p w:rsidR="002C4720">
      <w:pPr>
        <w:bidi w:val="0"/>
        <w:rPr>
          <w:sz w:val="24"/>
        </w:rPr>
      </w:pPr>
      <w:r>
        <w:rPr>
          <w:noProof/>
          <w:sz w:val="24"/>
        </w:rPr>
        <w:pict>
          <v:rect id="_x0000_s1026" style="width:63.05pt;height:15.65pt;margin-top:0;margin-left:153pt;position:absolute;z-index:251664384" o:allowincell="f" filled="f" strokeweight="1pt"/>
        </w:pict>
      </w:r>
      <w:r>
        <w:rPr>
          <w:noProof/>
          <w:sz w:val="24"/>
        </w:rPr>
        <w:pict>
          <v:line id="_x0000_s1027" style="flip:x;position:absolute;z-index:251663360" from="3in,7.8pt" to="279.05pt,7.8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rect id="_x0000_s1028" style="width:72.05pt;height:15.65pt;margin-top:0;margin-left:369pt;position:absolute;z-index:251661312" o:allowincell="f" filled="f" strokeweight="1pt"/>
        </w:pict>
      </w:r>
      <w:r>
        <w:rPr>
          <w:noProof/>
          <w:sz w:val="24"/>
        </w:rPr>
        <w:pict>
          <v:line id="_x0000_s1029" style="position:absolute;z-index:251660288" from="279pt,7.8pt" to="369.05pt,7.8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30" style="position:absolute;z-index:251659264" from="279pt,0" to="279.05pt,15.65pt" o:allowincell="f" strokeweight="1pt">
            <v:stroke startarrowwidth="narrow" startarrowlength="short" endarrowwidth="narrow" endarrowlength="short"/>
          </v:line>
        </w:pict>
      </w:r>
      <w:r>
        <w:rPr>
          <w:sz w:val="24"/>
        </w:rPr>
        <w:t xml:space="preserve">                            </w:t>
      </w:r>
      <w:r>
        <w:rPr>
          <w:rFonts w:hint="eastAsia"/>
          <w:sz w:val="24"/>
        </w:rPr>
        <w:t>文员</w:t>
      </w:r>
      <w:r>
        <w:rPr>
          <w:sz w:val="24"/>
        </w:rPr>
        <w:t xml:space="preserve">                                </w:t>
      </w:r>
      <w:r>
        <w:rPr>
          <w:rFonts w:hint="eastAsia"/>
          <w:sz w:val="24"/>
        </w:rPr>
        <w:t>督办经理</w:t>
      </w:r>
    </w:p>
    <w:p w:rsidR="002C4720">
      <w:pPr>
        <w:bidi w:val="0"/>
        <w:rPr>
          <w:sz w:val="24"/>
        </w:rPr>
      </w:pPr>
      <w:r>
        <w:rPr>
          <w:noProof/>
          <w:sz w:val="24"/>
        </w:rPr>
        <w:pict>
          <v:line id="_x0000_s1031" style="position:absolute;z-index:251743232" from="675pt,7.8pt" to="675.05pt,15.6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32" style="position:absolute;z-index:251742208" from="9in,7.8pt" to="675.05pt,7.8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33" style="position:absolute;z-index:251666432" from="108pt,7.8pt" to="108.05pt,15.6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34" style="position:absolute;z-index:251665408" from="108pt,7.8pt" to="648.05pt,7.8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35" style="position:absolute;z-index:251662336" from="279pt,0" to="279.05pt,7.85pt" o:allowincell="f" strokeweight="1pt">
            <v:stroke startarrowwidth="narrow" startarrowlength="short" endarrowwidth="narrow" endarrowlength="short"/>
          </v:line>
        </w:pict>
      </w:r>
    </w:p>
    <w:p w:rsidR="002C4720">
      <w:pPr>
        <w:bidi w:val="0"/>
        <w:rPr>
          <w:sz w:val="24"/>
        </w:rPr>
      </w:pPr>
      <w:r>
        <w:rPr>
          <w:noProof/>
          <w:sz w:val="24"/>
        </w:rPr>
        <w:pict>
          <v:rect id="_x0000_s1036" style="width:63.05pt;height:15.65pt;margin-top:0;margin-left:630pt;position:absolute;z-index:251741184" o:allowincell="f" filled="f" strokeweight="1pt"/>
        </w:pict>
      </w:r>
      <w:r>
        <w:rPr>
          <w:noProof/>
          <w:sz w:val="24"/>
        </w:rPr>
        <w:pict>
          <v:rect id="_x0000_s1037" style="width:72.05pt;height:15.65pt;margin-top:0;margin-left:540pt;position:absolute;z-index:251740160" o:allowincell="f" filled="f" strokeweight="1pt"/>
        </w:pict>
      </w:r>
      <w:r>
        <w:rPr>
          <w:noProof/>
          <w:sz w:val="24"/>
        </w:rPr>
        <w:pict>
          <v:rect id="_x0000_s1038" style="width:63.05pt;height:15.65pt;margin-top:0;margin-left:6in;position:absolute;z-index:251724800" o:allowincell="f" filled="f" strokeweight="1pt"/>
        </w:pict>
      </w:r>
      <w:r>
        <w:rPr>
          <w:noProof/>
          <w:sz w:val="24"/>
        </w:rPr>
        <w:pict>
          <v:rect id="_x0000_s1039" style="width:72.05pt;height:15.65pt;margin-top:0;margin-left:351pt;position:absolute;z-index:251719680" o:allowincell="f" filled="f" strokeweight="1pt"/>
        </w:pict>
      </w:r>
      <w:r>
        <w:rPr>
          <w:noProof/>
          <w:sz w:val="24"/>
        </w:rPr>
        <w:pict>
          <v:rect id="_x0000_s1040" style="width:72.05pt;height:15.65pt;margin-top:0;margin-left:270pt;position:absolute;z-index:251714560" o:allowincell="f" filled="f" strokeweight="1pt"/>
        </w:pict>
      </w:r>
      <w:r>
        <w:rPr>
          <w:noProof/>
          <w:sz w:val="24"/>
        </w:rPr>
        <w:pict>
          <v:rect id="_x0000_s1041" style="width:72.05pt;height:15.65pt;margin-top:0;margin-left:81pt;position:absolute;z-index:251667456" o:allowincell="f" filled="f" strokeweight="1pt"/>
        </w:pict>
      </w:r>
      <w:r>
        <w:rPr>
          <w:sz w:val="24"/>
        </w:rPr>
        <w:t xml:space="preserve">               </w:t>
      </w:r>
      <w:r>
        <w:rPr>
          <w:rFonts w:hint="eastAsia"/>
          <w:sz w:val="24"/>
        </w:rPr>
        <w:t>空排科主管</w:t>
      </w:r>
      <w:r>
        <w:rPr>
          <w:sz w:val="24"/>
        </w:rPr>
        <w:t xml:space="preserve">                     </w:t>
      </w:r>
      <w:r>
        <w:rPr>
          <w:rFonts w:hint="eastAsia"/>
          <w:sz w:val="24"/>
        </w:rPr>
        <w:t>电梯科主管</w:t>
      </w:r>
      <w:r>
        <w:rPr>
          <w:sz w:val="24"/>
        </w:rPr>
        <w:t xml:space="preserve">    </w:t>
      </w:r>
      <w:r>
        <w:rPr>
          <w:rFonts w:hint="eastAsia"/>
          <w:sz w:val="24"/>
        </w:rPr>
        <w:t>修理科主管</w:t>
      </w:r>
      <w:r>
        <w:rPr>
          <w:sz w:val="24"/>
        </w:rPr>
        <w:t xml:space="preserve">  </w:t>
      </w:r>
      <w:r>
        <w:rPr>
          <w:rFonts w:hint="eastAsia"/>
          <w:sz w:val="24"/>
        </w:rPr>
        <w:t>设备科主管</w:t>
      </w:r>
      <w:r>
        <w:rPr>
          <w:sz w:val="24"/>
        </w:rPr>
        <w:t xml:space="preserve">         </w:t>
      </w:r>
      <w:r>
        <w:rPr>
          <w:rFonts w:hint="eastAsia"/>
          <w:sz w:val="24"/>
        </w:rPr>
        <w:t>强电科主管</w:t>
      </w:r>
      <w:r>
        <w:rPr>
          <w:sz w:val="24"/>
        </w:rPr>
        <w:t xml:space="preserve">     </w:t>
      </w:r>
      <w:r>
        <w:rPr>
          <w:rFonts w:hint="eastAsia"/>
          <w:sz w:val="24"/>
        </w:rPr>
        <w:t>弱电科主管</w:t>
      </w:r>
    </w:p>
    <w:p w:rsidR="002C4720">
      <w:pPr>
        <w:bidi w:val="0"/>
        <w:rPr>
          <w:sz w:val="24"/>
        </w:rPr>
      </w:pPr>
      <w:r>
        <w:rPr>
          <w:noProof/>
          <w:sz w:val="24"/>
        </w:rPr>
        <w:pict>
          <v:line id="_x0000_s1042" style="position:absolute;z-index:251744256" from="675pt,0" to="675.05pt,226.2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43" style="position:absolute;z-index:251739136" from="585pt,0" to="585.05pt,15.6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44" style="position:absolute;z-index:251730944" from="459pt,0" to="459.05pt,15.6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45" style="position:absolute;z-index:251723776" from="378pt,0" to="378.05pt,15.6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46" style="position:absolute;z-index:251718656" from="306pt,0" to="306.05pt,78.0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47" style="position:absolute;z-index:251668480" from="108pt,0" to="108.05pt,15.65pt" o:allowincell="f" strokeweight="1pt">
            <v:stroke startarrowwidth="narrow" startarrowlength="short" endarrowwidth="narrow" endarrowlength="short"/>
          </v:line>
        </w:pict>
      </w:r>
    </w:p>
    <w:p w:rsidR="002C4720">
      <w:pPr>
        <w:bidi w:val="0"/>
        <w:rPr>
          <w:sz w:val="24"/>
        </w:rPr>
      </w:pPr>
      <w:r>
        <w:rPr>
          <w:noProof/>
          <w:sz w:val="24"/>
        </w:rPr>
        <w:pict>
          <v:line id="_x0000_s1048" style="position:absolute;z-index:251738112" from="522pt,0" to="657.05pt,0.0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49" style="position:absolute;z-index:251737088" from="657pt,0" to="657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50" style="position:absolute;z-index:251736064" from="630pt,0" to="630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51" style="position:absolute;z-index:251735040" from="603pt,0" to="603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52" style="position:absolute;z-index:251734016" from="8in,0" to="576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53" style="position:absolute;z-index:251732992" from="549pt,0" to="549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54" style="position:absolute;z-index:251731968" from="522pt,0" to="522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55" style="position:absolute;z-index:251729920" from="468pt,0" to="468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56" style="position:absolute;z-index:251728896" from="441pt,0" to="441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57" style="position:absolute;z-index:251727872" from="495pt,0" to="495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58" style="position:absolute;z-index:251726848" from="414pt,0" to="495.05pt,0.0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59" style="position:absolute;z-index:251725824" from="414pt,0" to="414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60" style="position:absolute;z-index:251722752" from="5in,0" to="387.05pt,0.0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61" style="position:absolute;z-index:251721728" from="387pt,0" to="387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62" style="position:absolute;z-index:251720704" from="5in,0" to="360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63" style="position:absolute;z-index:251717632" from="279pt,0" to="279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64" style="position:absolute;z-index:251716608" from="333pt,0" to="333.05pt,62.4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65" style="position:absolute;z-index:251715584" from="279pt,0" to="333.05pt,0.0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66" style="position:absolute;z-index:251671552" from="189pt,0" to="189.05pt,15.6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67" style="position:absolute;z-index:251670528" from="36pt,0" to="36.05pt,15.6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68" style="position:absolute;z-index:251669504" from="36pt,0" to="189.05pt,0.05pt" o:allowincell="f" strokeweight="1pt">
            <v:stroke startarrowwidth="narrow" startarrowlength="short" endarrowwidth="narrow" endarrowlength="short"/>
          </v:line>
        </w:pict>
      </w:r>
    </w:p>
    <w:p w:rsidR="002C4720">
      <w:pPr>
        <w:bidi w:val="0"/>
        <w:rPr>
          <w:sz w:val="24"/>
        </w:rPr>
      </w:pPr>
      <w:r>
        <w:rPr>
          <w:noProof/>
          <w:sz w:val="24"/>
        </w:rPr>
        <w:pict>
          <v:rect id="_x0000_s1069" style="width:45.05pt;height:15.65pt;margin-top:0;margin-left:171pt;position:absolute;z-index:251673600" o:allowincell="f" filled="f" strokeweight="1pt"/>
        </w:pict>
      </w:r>
      <w:r>
        <w:rPr>
          <w:noProof/>
          <w:sz w:val="24"/>
        </w:rPr>
        <w:pict>
          <v:rect id="_x0000_s1070" style="width:63.05pt;height:15.65pt;margin-top:0;margin-left:9pt;position:absolute;z-index:251672576" o:allowincell="f" filled="f" strokeweight="1pt"/>
        </w:pict>
      </w:r>
      <w:r>
        <w:rPr>
          <w:sz w:val="24"/>
        </w:rPr>
        <w:t xml:space="preserve">    </w:t>
      </w:r>
      <w:r>
        <w:rPr>
          <w:rFonts w:hint="eastAsia"/>
          <w:sz w:val="24"/>
        </w:rPr>
        <w:t>修理班</w:t>
      </w:r>
      <w:r>
        <w:rPr>
          <w:sz w:val="24"/>
        </w:rPr>
        <w:t xml:space="preserve">                   </w:t>
      </w:r>
      <w:r>
        <w:rPr>
          <w:rFonts w:hint="eastAsia"/>
          <w:sz w:val="24"/>
        </w:rPr>
        <w:t>运行班</w:t>
      </w:r>
    </w:p>
    <w:p w:rsidR="002C4720">
      <w:pPr>
        <w:bidi w:val="0"/>
        <w:rPr>
          <w:rFonts w:ascii="黑体" w:eastAsia="黑体"/>
          <w:sz w:val="24"/>
        </w:rPr>
      </w:pPr>
      <w:r>
        <w:rPr>
          <w:noProof/>
          <w:sz w:val="24"/>
        </w:rPr>
        <w:pict>
          <v:line id="_x0000_s1071" style="position:absolute;z-index:251698176" from="189pt,0" to="189.05pt,15.6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72" style="position:absolute;z-index:251687936" from="117pt,15.6pt" to="117.05pt,31.2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73" style="position:absolute;z-index:251686912" from="90pt,15.6pt" to="90.05pt,31.2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74" style="position:absolute;z-index:251685888" from="63pt,15.6pt" to="63.05pt,31.2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75" style="position:absolute;z-index:251684864" from="36pt,15.6pt" to="36.05pt,31.2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76" style="position:absolute;z-index:251683840" from="2in,15.6pt" to="144.05pt,31.2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rect id="_x0000_s1077" style="width:18.05pt;height:140.45pt;margin-top:31.2pt;margin-left:135pt;position:absolute;z-index:251682816" o:allowincell="f" filled="f" strokeweight="1pt"/>
        </w:pict>
      </w:r>
      <w:r>
        <w:rPr>
          <w:noProof/>
          <w:sz w:val="24"/>
        </w:rPr>
        <w:pict>
          <v:rect id="_x0000_s1078" style="width:18.05pt;height:140.45pt;margin-top:31.2pt;margin-left:108pt;position:absolute;z-index:251681792" o:allowincell="f" filled="f" strokeweight="1pt"/>
        </w:pict>
      </w:r>
      <w:r>
        <w:rPr>
          <w:noProof/>
          <w:sz w:val="24"/>
        </w:rPr>
        <w:pict>
          <v:rect id="_x0000_s1079" style="width:18.05pt;height:140.45pt;margin-top:31.2pt;margin-left:81pt;position:absolute;z-index:251680768" o:allowincell="f" filled="f" strokeweight="1pt"/>
        </w:pict>
      </w:r>
      <w:r>
        <w:rPr>
          <w:noProof/>
          <w:sz w:val="24"/>
        </w:rPr>
        <w:pict>
          <v:rect id="_x0000_s1080" style="width:18.05pt;height:140.45pt;margin-top:31.2pt;margin-left:54pt;position:absolute;z-index:251679744" o:allowincell="f" filled="f" strokeweight="1pt"/>
        </w:pict>
      </w:r>
      <w:r>
        <w:rPr>
          <w:noProof/>
          <w:sz w:val="24"/>
        </w:rPr>
        <w:pict>
          <v:rect id="_x0000_s1081" style="width:18.05pt;height:140.45pt;margin-top:31.2pt;margin-left:27pt;position:absolute;z-index:251678720" o:allowincell="f" filled="f" strokeweight="1pt"/>
        </w:pict>
      </w:r>
      <w:r>
        <w:rPr>
          <w:noProof/>
          <w:sz w:val="24"/>
        </w:rPr>
        <w:pict>
          <v:rect id="_x0000_s1082" style="width:18.05pt;height:140.45pt;margin-top:31.2pt;margin-left:0;position:absolute;z-index:251677696" o:allowincell="f" filled="f" strokeweight="1pt"/>
        </w:pict>
      </w:r>
      <w:r>
        <w:rPr>
          <w:noProof/>
          <w:sz w:val="24"/>
        </w:rPr>
        <w:pict>
          <v:line id="_x0000_s1083" style="position:absolute;z-index:251676672" from="9pt,15.6pt" to="9.05pt,31.2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84" style="position:absolute;z-index:251675648" from="9pt,15.6pt" to="144.05pt,15.65pt" o:allowincell="f" strokeweight="1pt">
            <v:stroke startarrowwidth="narrow" startarrowlength="short" endarrowwidth="narrow" endarrowlength="short"/>
          </v:line>
        </w:pict>
      </w:r>
      <w:r>
        <w:rPr>
          <w:noProof/>
          <w:sz w:val="24"/>
        </w:rPr>
        <w:pict>
          <v:line id="_x0000_s1085" style="position:absolute;z-index:251674624" from="36pt,0" to="36.05pt,15.65pt" o:allowincell="f" strokeweight="1pt">
            <v:stroke startarrowwidth="narrow" startarrowlength="short" endarrowwidth="narrow" endarrowlength="short"/>
          </v:line>
        </w:pict>
      </w:r>
      <w:r>
        <w:rPr>
          <w:rFonts w:ascii="黑体" w:eastAsia="黑体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C4720">
      <w:pPr>
        <w:bidi w:val="0"/>
        <w:rPr>
          <w:rFonts w:ascii="宋体"/>
          <w:sz w:val="24"/>
        </w:rPr>
      </w:pPr>
      <w:r>
        <w:rPr>
          <w:rFonts w:ascii="宋体"/>
          <w:noProof/>
          <w:sz w:val="24"/>
        </w:rPr>
        <w:pict>
          <v:line id="_x0000_s1086" style="position:absolute;z-index:251697152" from="252pt,0" to="252.05pt,15.65pt" o:allowincell="f" strokeweight="1pt">
            <v:stroke startarrowwidth="narrow" startarrowlength="short" endarrowwidth="narrow" endarrowlength="short"/>
          </v:line>
        </w:pict>
      </w:r>
      <w:r>
        <w:rPr>
          <w:rFonts w:ascii="宋体"/>
          <w:noProof/>
          <w:sz w:val="24"/>
        </w:rPr>
        <w:pict>
          <v:line id="_x0000_s1087" style="position:absolute;z-index:251696128" from="225pt,0" to="225.05pt,15.65pt" o:allowincell="f" strokeweight="1pt">
            <v:stroke startarrowwidth="narrow" startarrowlength="short" endarrowwidth="narrow" endarrowlength="short"/>
          </v:line>
        </w:pict>
      </w:r>
      <w:r>
        <w:rPr>
          <w:rFonts w:ascii="宋体"/>
          <w:noProof/>
          <w:sz w:val="24"/>
        </w:rPr>
        <w:pict>
          <v:line id="_x0000_s1088" style="position:absolute;z-index:251695104" from="198pt,0" to="198.05pt,15.65pt" o:allowincell="f" strokeweight="1pt">
            <v:stroke startarrowwidth="narrow" startarrowlength="short" endarrowwidth="narrow" endarrowlength="short"/>
          </v:line>
        </w:pict>
      </w:r>
      <w:r>
        <w:rPr>
          <w:rFonts w:ascii="宋体"/>
          <w:noProof/>
          <w:sz w:val="24"/>
        </w:rPr>
        <w:pict>
          <v:line id="_x0000_s1089" style="position:absolute;z-index:251694080" from="171pt,0" to="171.05pt,15.65pt" o:allowincell="f" strokeweight="1pt">
            <v:stroke startarrowwidth="narrow" startarrowlength="short" endarrowwidth="narrow" endarrowlength="short"/>
          </v:line>
        </w:pict>
      </w:r>
      <w:r>
        <w:rPr>
          <w:rFonts w:ascii="宋体"/>
          <w:noProof/>
          <w:sz w:val="24"/>
        </w:rPr>
        <w:pict>
          <v:line id="_x0000_s1090" style="position:absolute;z-index:251693056" from="171pt,0" to="252.05pt,0.05pt" o:allowincell="f" strokeweight="1pt">
            <v:stroke startarrowwidth="narrow" startarrowlength="short" endarrowwidth="narrow" endarrowlength="short"/>
          </v:line>
        </w:pict>
      </w:r>
    </w:p>
    <w:p w:rsidR="002C4720">
      <w:pPr>
        <w:bidi w:val="0"/>
        <w:rPr>
          <w:rFonts w:ascii="宋体"/>
          <w:sz w:val="24"/>
        </w:rPr>
      </w:pPr>
      <w:r>
        <w:rPr>
          <w:rFonts w:ascii="宋体"/>
          <w:noProof/>
          <w:sz w:val="24"/>
        </w:rPr>
        <w:pict>
          <v:rect id="_x0000_s1091" style="width:18.05pt;height:140.45pt;margin-top:0;margin-left:9in;position:absolute;z-index:251713536" o:allowincell="f" filled="f" strokeweight="1pt"/>
        </w:pict>
      </w:r>
      <w:r>
        <w:rPr>
          <w:rFonts w:ascii="宋体"/>
          <w:noProof/>
          <w:sz w:val="24"/>
        </w:rPr>
        <w:pict>
          <v:rect id="_x0000_s1092" style="width:18.05pt;height:140.45pt;margin-top:0;margin-left:621pt;position:absolute;z-index:251712512" o:allowincell="f" filled="f" strokeweight="1pt"/>
        </w:pict>
      </w:r>
      <w:r>
        <w:rPr>
          <w:rFonts w:ascii="宋体"/>
          <w:noProof/>
          <w:sz w:val="24"/>
        </w:rPr>
        <w:pict>
          <v:rect id="_x0000_s1093" style="width:18.05pt;height:140.45pt;margin-top:0;margin-left:594pt;position:absolute;z-index:251711488" o:allowincell="f" filled="f" strokeweight="1pt"/>
        </w:pict>
      </w:r>
      <w:r>
        <w:rPr>
          <w:rFonts w:ascii="宋体"/>
          <w:noProof/>
          <w:sz w:val="24"/>
        </w:rPr>
        <w:pict>
          <v:rect id="_x0000_s1094" style="width:18.05pt;height:140.45pt;margin-top:0;margin-left:567pt;position:absolute;z-index:251710464" o:allowincell="f" filled="f" strokeweight="1pt"/>
        </w:pict>
      </w:r>
      <w:r>
        <w:rPr>
          <w:rFonts w:ascii="宋体"/>
          <w:noProof/>
          <w:sz w:val="24"/>
        </w:rPr>
        <w:pict>
          <v:rect id="_x0000_s1095" style="width:18.05pt;height:140.45pt;margin-top:0;margin-left:540pt;position:absolute;z-index:251709440" o:allowincell="f" filled="f" strokeweight="1pt"/>
        </w:pict>
      </w:r>
      <w:r>
        <w:rPr>
          <w:rFonts w:ascii="宋体"/>
          <w:noProof/>
          <w:sz w:val="24"/>
        </w:rPr>
        <w:pict>
          <v:rect id="_x0000_s1096" style="width:18.05pt;height:140.45pt;margin-top:0;margin-left:513pt;position:absolute;z-index:251708416" o:allowincell="f" filled="f" strokeweight="1pt"/>
        </w:pict>
      </w:r>
      <w:r>
        <w:rPr>
          <w:rFonts w:ascii="宋体"/>
          <w:noProof/>
          <w:sz w:val="24"/>
        </w:rPr>
        <w:pict>
          <v:rect id="_x0000_s1097" style="width:18.05pt;height:140.45pt;margin-top:0;margin-left:486pt;position:absolute;z-index:251707392" o:allowincell="f" filled="f" strokeweight="1pt"/>
        </w:pict>
      </w:r>
      <w:r>
        <w:rPr>
          <w:rFonts w:ascii="宋体"/>
          <w:noProof/>
          <w:sz w:val="24"/>
        </w:rPr>
        <w:pict>
          <v:rect id="_x0000_s1098" style="width:18.05pt;height:140.45pt;margin-top:0;margin-left:459pt;position:absolute;z-index:251706368" o:allowincell="f" filled="f" strokeweight="1pt"/>
        </w:pict>
      </w:r>
      <w:r>
        <w:rPr>
          <w:rFonts w:ascii="宋体"/>
          <w:noProof/>
          <w:sz w:val="24"/>
        </w:rPr>
        <w:pict>
          <v:rect id="_x0000_s1099" style="width:18.05pt;height:140.45pt;margin-top:0;margin-left:6in;position:absolute;z-index:251705344" o:allowincell="f" filled="f" strokeweight="1pt"/>
        </w:pict>
      </w:r>
      <w:r>
        <w:rPr>
          <w:rFonts w:ascii="宋体"/>
          <w:noProof/>
          <w:sz w:val="24"/>
        </w:rPr>
        <w:pict>
          <v:rect id="_x0000_s1100" style="width:18.05pt;height:140.45pt;margin-top:0;margin-left:405pt;position:absolute;z-index:251704320" o:allowincell="f" filled="f" strokeweight="1pt"/>
        </w:pict>
      </w:r>
      <w:r>
        <w:rPr>
          <w:rFonts w:ascii="宋体"/>
          <w:noProof/>
          <w:sz w:val="24"/>
        </w:rPr>
        <w:pict>
          <v:rect id="_x0000_s1101" style="width:18.05pt;height:140.45pt;margin-top:0;margin-left:378pt;position:absolute;z-index:251703296" o:allowincell="f" filled="f" strokeweight="1pt"/>
        </w:pict>
      </w:r>
      <w:r>
        <w:rPr>
          <w:rFonts w:ascii="宋体"/>
          <w:noProof/>
          <w:sz w:val="24"/>
        </w:rPr>
        <w:pict>
          <v:rect id="_x0000_s1102" style="width:18.05pt;height:140.45pt;margin-top:0;margin-left:351pt;position:absolute;z-index:251702272" o:allowincell="f" filled="f" strokeweight="1pt"/>
        </w:pict>
      </w:r>
      <w:r>
        <w:rPr>
          <w:rFonts w:ascii="宋体"/>
          <w:noProof/>
          <w:sz w:val="24"/>
        </w:rPr>
        <w:pict>
          <v:rect id="_x0000_s1103" style="width:18.05pt;height:140.45pt;margin-top:0;margin-left:324pt;position:absolute;z-index:251701248" o:allowincell="f" filled="f" strokeweight="1pt"/>
        </w:pict>
      </w:r>
      <w:r>
        <w:rPr>
          <w:rFonts w:ascii="宋体"/>
          <w:noProof/>
          <w:sz w:val="24"/>
        </w:rPr>
        <w:pict>
          <v:rect id="_x0000_s1104" style="width:18.05pt;height:140.45pt;margin-top:0;margin-left:297pt;position:absolute;z-index:251700224" o:allowincell="f" filled="f" strokeweight="1pt"/>
        </w:pict>
      </w:r>
      <w:r>
        <w:rPr>
          <w:rFonts w:ascii="宋体"/>
          <w:noProof/>
          <w:sz w:val="24"/>
        </w:rPr>
        <w:pict>
          <v:rect id="_x0000_s1105" style="width:18.05pt;height:140.45pt;margin-top:0;margin-left:270pt;position:absolute;z-index:251699200" o:allowincell="f" filled="f" strokeweight="1pt"/>
        </w:pict>
      </w:r>
      <w:r>
        <w:rPr>
          <w:rFonts w:ascii="宋体"/>
          <w:noProof/>
          <w:sz w:val="24"/>
        </w:rPr>
        <w:pict>
          <v:rect id="_x0000_s1106" style="width:18.05pt;height:140.45pt;margin-top:0;margin-left:243pt;position:absolute;z-index:251692032" o:allowincell="f" filled="f" strokeweight="1pt"/>
        </w:pict>
      </w:r>
      <w:r>
        <w:rPr>
          <w:rFonts w:ascii="宋体"/>
          <w:noProof/>
          <w:sz w:val="24"/>
        </w:rPr>
        <w:pict>
          <v:rect id="_x0000_s1107" style="width:18.05pt;height:140.45pt;margin-top:0;margin-left:3in;position:absolute;z-index:251691008" o:allowincell="f" filled="f" strokeweight="1pt"/>
        </w:pict>
      </w:r>
      <w:r>
        <w:rPr>
          <w:rFonts w:ascii="宋体"/>
          <w:noProof/>
          <w:sz w:val="24"/>
        </w:rPr>
        <w:pict>
          <v:rect id="_x0000_s1108" style="width:18.05pt;height:140.45pt;margin-top:0;margin-left:189pt;position:absolute;z-index:251689984" o:allowincell="f" filled="f" strokeweight="1pt"/>
        </w:pict>
      </w:r>
      <w:r>
        <w:rPr>
          <w:rFonts w:ascii="宋体"/>
          <w:noProof/>
          <w:sz w:val="24"/>
        </w:rPr>
        <w:pict>
          <v:rect id="_x0000_s1109" style="width:18.05pt;height:140.45pt;margin-top:0;margin-left:162pt;position:absolute;z-index:251688960" o:allowincell="f" filled="f" strokeweight="1pt"/>
        </w:pict>
      </w:r>
      <w:r>
        <w:rPr>
          <w:rFonts w:ascii="宋体" w:hint="eastAsia"/>
          <w:sz w:val="24"/>
        </w:rPr>
        <w:t>空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空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楼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楼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设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设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运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设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楼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化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电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电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电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管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临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材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采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仓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设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维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楼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楼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运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运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费</w:t>
      </w:r>
      <w:r>
        <w:rPr>
          <w:rFonts w:ascii="宋体"/>
          <w:sz w:val="24"/>
        </w:rPr>
        <w:t xml:space="preserve">                                                       </w:t>
      </w:r>
    </w:p>
    <w:p w:rsidR="002C4720">
      <w:pPr>
        <w:bidi w:val="0"/>
        <w:rPr>
          <w:rFonts w:ascii="宋体"/>
          <w:sz w:val="24"/>
        </w:rPr>
      </w:pPr>
      <w:r>
        <w:rPr>
          <w:rFonts w:ascii="宋体" w:hint="eastAsia"/>
          <w:sz w:val="24"/>
        </w:rPr>
        <w:t>调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调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面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面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备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备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行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备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面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验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扶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扶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扶</w:t>
      </w:r>
      <w:r>
        <w:rPr>
          <w:rFonts w:ascii="宋体"/>
          <w:sz w:val="24"/>
        </w:rPr>
        <w:t xml:space="preserve">       </w:t>
      </w:r>
      <w:r>
        <w:rPr>
          <w:rFonts w:ascii="宋体" w:hint="eastAsia"/>
          <w:sz w:val="24"/>
        </w:rPr>
        <w:t>时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料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购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库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备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修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层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修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行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行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用</w:t>
      </w:r>
    </w:p>
    <w:p w:rsidR="002C4720">
      <w:pPr>
        <w:bidi w:val="0"/>
        <w:rPr>
          <w:rFonts w:ascii="宋体"/>
          <w:sz w:val="24"/>
        </w:rPr>
      </w:pPr>
      <w:r>
        <w:rPr>
          <w:rFonts w:ascii="宋体" w:hint="eastAsia"/>
          <w:sz w:val="24"/>
        </w:rPr>
        <w:t>设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设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给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给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给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给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班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层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运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室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梯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梯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梯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理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工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审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员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保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管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班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维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保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班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值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管</w:t>
      </w:r>
    </w:p>
    <w:p w:rsidR="002C4720">
      <w:pPr>
        <w:bidi w:val="0"/>
        <w:rPr>
          <w:rFonts w:ascii="宋体"/>
          <w:sz w:val="24"/>
        </w:rPr>
      </w:pPr>
      <w:r>
        <w:rPr>
          <w:rFonts w:ascii="宋体" w:hint="eastAsia"/>
          <w:sz w:val="24"/>
        </w:rPr>
        <w:t>备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备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水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水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水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水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长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运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行</w:t>
      </w:r>
      <w:r>
        <w:rPr>
          <w:rFonts w:ascii="宋体"/>
          <w:sz w:val="24"/>
        </w:rPr>
        <w:t xml:space="preserve">       </w:t>
      </w:r>
      <w:r>
        <w:rPr>
          <w:rFonts w:ascii="宋体" w:hint="eastAsia"/>
          <w:sz w:val="24"/>
        </w:rPr>
        <w:t>运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维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维</w:t>
      </w:r>
      <w:r>
        <w:rPr>
          <w:rFonts w:ascii="宋体"/>
          <w:sz w:val="24"/>
        </w:rPr>
        <w:t xml:space="preserve">           </w:t>
      </w:r>
      <w:r>
        <w:rPr>
          <w:rFonts w:ascii="宋体" w:hint="eastAsia"/>
          <w:sz w:val="24"/>
        </w:rPr>
        <w:t>核</w:t>
      </w:r>
      <w:r>
        <w:rPr>
          <w:rFonts w:ascii="宋体"/>
          <w:sz w:val="24"/>
        </w:rPr>
        <w:t xml:space="preserve">       </w:t>
      </w:r>
      <w:r>
        <w:rPr>
          <w:rFonts w:ascii="宋体" w:hint="eastAsia"/>
          <w:sz w:val="24"/>
        </w:rPr>
        <w:t>管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理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长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修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养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长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班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理</w:t>
      </w:r>
    </w:p>
    <w:p w:rsidR="002C4720">
      <w:pPr>
        <w:bidi w:val="0"/>
        <w:rPr>
          <w:rFonts w:ascii="宋体"/>
          <w:sz w:val="24"/>
        </w:rPr>
      </w:pPr>
      <w:r>
        <w:rPr>
          <w:rFonts w:ascii="宋体" w:hint="eastAsia"/>
          <w:sz w:val="24"/>
        </w:rPr>
        <w:t>维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维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维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维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维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维</w:t>
      </w:r>
      <w:r>
        <w:rPr>
          <w:rFonts w:ascii="宋体"/>
          <w:sz w:val="24"/>
        </w:rPr>
        <w:t xml:space="preserve">       </w:t>
      </w:r>
      <w:r>
        <w:rPr>
          <w:rFonts w:ascii="宋体" w:hint="eastAsia"/>
          <w:sz w:val="24"/>
        </w:rPr>
        <w:t>行</w:t>
      </w:r>
      <w:r>
        <w:rPr>
          <w:rFonts w:ascii="宋体"/>
          <w:sz w:val="24"/>
        </w:rPr>
        <w:t xml:space="preserve">            </w:t>
      </w:r>
      <w:r>
        <w:rPr>
          <w:rFonts w:ascii="宋体" w:hint="eastAsia"/>
          <w:sz w:val="24"/>
        </w:rPr>
        <w:t>行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保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保</w:t>
      </w:r>
      <w:r>
        <w:rPr>
          <w:rFonts w:ascii="宋体"/>
          <w:sz w:val="24"/>
        </w:rPr>
        <w:t xml:space="preserve">           </w:t>
      </w:r>
      <w:r>
        <w:rPr>
          <w:rFonts w:ascii="宋体" w:hint="eastAsia"/>
          <w:sz w:val="24"/>
        </w:rPr>
        <w:t>员</w:t>
      </w:r>
      <w:r>
        <w:rPr>
          <w:rFonts w:ascii="宋体"/>
          <w:sz w:val="24"/>
        </w:rPr>
        <w:t xml:space="preserve">       </w:t>
      </w:r>
      <w:r>
        <w:rPr>
          <w:rFonts w:ascii="宋体" w:hint="eastAsia"/>
          <w:sz w:val="24"/>
        </w:rPr>
        <w:t>员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员</w:t>
      </w:r>
      <w:r>
        <w:rPr>
          <w:rFonts w:ascii="宋体"/>
          <w:sz w:val="24"/>
        </w:rPr>
        <w:t xml:space="preserve">       </w:t>
      </w:r>
      <w:r>
        <w:rPr>
          <w:rFonts w:ascii="宋体" w:hint="eastAsia"/>
          <w:sz w:val="24"/>
        </w:rPr>
        <w:t>电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电</w:t>
      </w:r>
      <w:r>
        <w:rPr>
          <w:rFonts w:ascii="宋体"/>
          <w:sz w:val="24"/>
        </w:rPr>
        <w:t xml:space="preserve">       </w:t>
      </w:r>
      <w:r>
        <w:rPr>
          <w:rFonts w:ascii="宋体" w:hint="eastAsia"/>
          <w:sz w:val="24"/>
        </w:rPr>
        <w:t>电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员</w:t>
      </w:r>
    </w:p>
    <w:p w:rsidR="002C4720">
      <w:pPr>
        <w:bidi w:val="0"/>
        <w:rPr>
          <w:rFonts w:ascii="宋体"/>
          <w:sz w:val="24"/>
        </w:rPr>
      </w:pPr>
      <w:r>
        <w:rPr>
          <w:rFonts w:ascii="宋体" w:hint="eastAsia"/>
          <w:sz w:val="24"/>
        </w:rPr>
        <w:t>修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修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修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修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修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修</w:t>
      </w:r>
      <w:r>
        <w:rPr>
          <w:rFonts w:ascii="宋体"/>
          <w:sz w:val="24"/>
        </w:rPr>
        <w:t xml:space="preserve">                     </w:t>
      </w:r>
      <w:r>
        <w:rPr>
          <w:rFonts w:ascii="宋体" w:hint="eastAsia"/>
          <w:sz w:val="24"/>
        </w:rPr>
        <w:t>工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班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工</w:t>
      </w:r>
      <w:r>
        <w:rPr>
          <w:rFonts w:ascii="宋体"/>
          <w:sz w:val="24"/>
        </w:rPr>
        <w:t xml:space="preserve">                                  </w:t>
      </w:r>
      <w:r>
        <w:rPr>
          <w:rFonts w:ascii="宋体" w:hint="eastAsia"/>
          <w:sz w:val="24"/>
        </w:rPr>
        <w:t>工</w:t>
      </w:r>
      <w:r>
        <w:rPr>
          <w:rFonts w:ascii="宋体"/>
          <w:sz w:val="24"/>
        </w:rPr>
        <w:t xml:space="preserve">  </w:t>
      </w:r>
      <w:r>
        <w:rPr>
          <w:rFonts w:ascii="宋体" w:hint="eastAsia"/>
          <w:sz w:val="24"/>
        </w:rPr>
        <w:t>工</w:t>
      </w:r>
      <w:r>
        <w:rPr>
          <w:rFonts w:ascii="宋体"/>
          <w:sz w:val="24"/>
        </w:rPr>
        <w:t xml:space="preserve">       </w:t>
      </w:r>
      <w:r>
        <w:rPr>
          <w:rFonts w:ascii="宋体" w:hint="eastAsia"/>
          <w:sz w:val="24"/>
        </w:rPr>
        <w:t>工</w:t>
      </w:r>
    </w:p>
    <w:p w:rsidR="002C4720">
      <w:pPr>
        <w:bidi w:val="0"/>
        <w:rPr>
          <w:rFonts w:ascii="宋体"/>
          <w:sz w:val="24"/>
        </w:rPr>
      </w:pPr>
      <w:r>
        <w:rPr>
          <w:rFonts w:ascii="宋体" w:hint="eastAsia"/>
          <w:sz w:val="24"/>
        </w:rPr>
        <w:t>班</w:t>
      </w:r>
      <w:r>
        <w:rPr>
          <w:rFonts w:ascii="宋体"/>
          <w:sz w:val="24"/>
        </w:rPr>
        <w:t xml:space="preserve">        </w:t>
      </w:r>
      <w:r>
        <w:rPr>
          <w:rFonts w:ascii="宋体" w:hint="eastAsia"/>
          <w:sz w:val="24"/>
        </w:rPr>
        <w:t>班</w:t>
      </w:r>
      <w:r>
        <w:rPr>
          <w:rFonts w:ascii="宋体"/>
          <w:sz w:val="24"/>
        </w:rPr>
        <w:t xml:space="preserve">       </w:t>
      </w:r>
      <w:r>
        <w:rPr>
          <w:rFonts w:ascii="宋体" w:hint="eastAsia"/>
          <w:sz w:val="24"/>
        </w:rPr>
        <w:t>班</w:t>
      </w:r>
      <w:r>
        <w:rPr>
          <w:rFonts w:ascii="宋体"/>
          <w:sz w:val="24"/>
        </w:rPr>
        <w:t xml:space="preserve">                             </w:t>
      </w:r>
      <w:r>
        <w:rPr>
          <w:rFonts w:ascii="宋体" w:hint="eastAsia"/>
          <w:sz w:val="24"/>
        </w:rPr>
        <w:t>长</w:t>
      </w:r>
    </w:p>
    <w:p w:rsidR="002C4720">
      <w:pPr>
        <w:bidi w:val="0"/>
        <w:rPr>
          <w:rFonts w:ascii="宋体"/>
          <w:sz w:val="24"/>
        </w:rPr>
      </w:pPr>
      <w:r>
        <w:rPr>
          <w:rFonts w:ascii="宋体" w:hint="eastAsia"/>
          <w:sz w:val="24"/>
        </w:rPr>
        <w:t>长</w:t>
      </w:r>
      <w:r>
        <w:rPr>
          <w:rFonts w:ascii="宋体"/>
          <w:sz w:val="24"/>
        </w:rPr>
        <w:t xml:space="preserve">        </w:t>
      </w:r>
      <w:r>
        <w:rPr>
          <w:rFonts w:ascii="宋体" w:hint="eastAsia"/>
          <w:sz w:val="24"/>
        </w:rPr>
        <w:t>长</w:t>
      </w:r>
      <w:r>
        <w:rPr>
          <w:rFonts w:ascii="宋体"/>
          <w:sz w:val="24"/>
        </w:rPr>
        <w:t xml:space="preserve">       </w:t>
      </w:r>
      <w:r>
        <w:rPr>
          <w:rFonts w:ascii="宋体" w:hint="eastAsia"/>
          <w:sz w:val="24"/>
        </w:rPr>
        <w:t>长</w:t>
      </w:r>
    </w:p>
    <w:p w:rsidR="002C4720">
      <w:pPr>
        <w:bidi w:val="0"/>
        <w:rPr>
          <w:rFonts w:ascii="宋体"/>
          <w:sz w:val="24"/>
        </w:rPr>
      </w:pPr>
    </w:p>
    <w:p w:rsidR="002C4720">
      <w:pPr>
        <w:bidi w:val="0"/>
        <w:rPr>
          <w:rFonts w:ascii="宋体"/>
          <w:sz w:val="24"/>
        </w:rPr>
      </w:pPr>
      <w:r>
        <w:rPr>
          <w:rFonts w:ascii="宋体"/>
          <w:noProof/>
          <w:sz w:val="24"/>
        </w:rPr>
        <w:pict>
          <v:line id="_x0000_s1110" style="position:absolute;z-index:251746304" from="450pt,7.8pt" to="450.05pt,15.65pt" o:allowincell="f" strokeweight="1pt">
            <v:stroke startarrowwidth="narrow" startarrowlength="short" endarrowwidth="narrow" endarrowlength="short"/>
          </v:line>
        </w:pict>
      </w:r>
      <w:r>
        <w:rPr>
          <w:rFonts w:ascii="宋体"/>
          <w:noProof/>
          <w:sz w:val="24"/>
        </w:rPr>
        <w:pict>
          <v:line id="_x0000_s1111" style="flip:x;position:absolute;z-index:251745280" from="450pt,7.8pt" to="675.05pt,7.85pt" o:allowincell="f" strokeweight="1pt">
            <v:stroke startarrowwidth="narrow" startarrowlength="short" endarrowwidth="narrow" endarrowlength="short"/>
          </v:line>
        </w:pict>
      </w:r>
    </w:p>
    <w:p w:rsidR="002C4720">
      <w:pPr>
        <w:bidi w:val="0"/>
        <w:rPr>
          <w:rFonts w:ascii="宋体"/>
          <w:sz w:val="24"/>
        </w:rPr>
      </w:pPr>
      <w:r>
        <w:rPr>
          <w:rFonts w:ascii="宋体"/>
          <w:noProof/>
          <w:sz w:val="24"/>
        </w:rPr>
        <w:pict>
          <v:line id="_x0000_s1112" style="position:absolute;z-index:251755520" from="459pt,0" to="459.05pt,7.85pt" o:allowincell="f" strokeweight="1pt">
            <v:stroke startarrowwidth="narrow" startarrowlength="short" endarrowwidth="narrow" endarrowlength="short"/>
          </v:line>
        </w:pict>
      </w:r>
      <w:r>
        <w:rPr>
          <w:rFonts w:ascii="宋体"/>
          <w:noProof/>
          <w:sz w:val="24"/>
        </w:rPr>
        <w:pict>
          <v:line id="_x0000_s1113" style="position:absolute;z-index:251754496" from="6in,0" to="432.05pt,7.85pt" o:allowincell="f" strokeweight="1pt">
            <v:stroke startarrowwidth="narrow" startarrowlength="short" endarrowwidth="narrow" endarrowlength="short"/>
          </v:line>
        </w:pict>
      </w:r>
      <w:r>
        <w:rPr>
          <w:rFonts w:ascii="宋体"/>
          <w:noProof/>
          <w:sz w:val="24"/>
        </w:rPr>
        <w:pict>
          <v:line id="_x0000_s1114" style="position:absolute;z-index:251753472" from="495pt,0" to="495.05pt,7.85pt" o:allowincell="f" strokeweight="1pt">
            <v:stroke startarrowwidth="narrow" startarrowlength="short" endarrowwidth="narrow" endarrowlength="short"/>
          </v:line>
        </w:pict>
      </w:r>
      <w:r>
        <w:rPr>
          <w:rFonts w:ascii="宋体"/>
          <w:noProof/>
          <w:sz w:val="24"/>
        </w:rPr>
        <w:pict>
          <v:rect id="_x0000_s1115" style="width:18.05pt;height:70.25pt;margin-top:7.8pt;margin-left:486pt;position:absolute;z-index:251752448" o:allowincell="f" filled="f" strokeweight="1pt"/>
        </w:pict>
      </w:r>
      <w:r>
        <w:rPr>
          <w:rFonts w:ascii="宋体"/>
          <w:noProof/>
          <w:sz w:val="24"/>
        </w:rPr>
        <w:pict>
          <v:rect id="_x0000_s1116" style="width:18.05pt;height:70.25pt;margin-top:7.8pt;margin-left:450pt;position:absolute;z-index:251751424" o:allowincell="f" filled="f" strokeweight="1pt"/>
        </w:pict>
      </w:r>
      <w:r>
        <w:rPr>
          <w:rFonts w:ascii="宋体"/>
          <w:noProof/>
          <w:sz w:val="24"/>
        </w:rPr>
        <w:pict>
          <v:rect id="_x0000_s1117" style="width:18.05pt;height:70.25pt;margin-top:7.8pt;margin-left:423pt;position:absolute;z-index:251750400" o:allowincell="f" filled="f" strokeweight="1pt"/>
        </w:pict>
      </w:r>
      <w:r>
        <w:rPr>
          <w:rFonts w:ascii="宋体"/>
          <w:noProof/>
          <w:sz w:val="24"/>
        </w:rPr>
        <w:pict>
          <v:rect id="_x0000_s1118" style="width:18.05pt;height:70.25pt;margin-top:7.8pt;margin-left:387pt;position:absolute;z-index:251749376" o:allowincell="f" filled="f" strokeweight="1pt"/>
        </w:pict>
      </w:r>
      <w:r>
        <w:rPr>
          <w:rFonts w:ascii="宋体"/>
          <w:noProof/>
          <w:sz w:val="24"/>
        </w:rPr>
        <w:pict>
          <v:rect id="_x0000_s1119" style="width:0.05pt;height:7.85pt;margin-top:0;margin-left:396pt;position:absolute;z-index:251748352" o:allowincell="f" filled="f" strokeweight="1pt"/>
        </w:pict>
      </w:r>
      <w:r>
        <w:rPr>
          <w:rFonts w:ascii="宋体"/>
          <w:noProof/>
          <w:sz w:val="24"/>
        </w:rPr>
        <w:pict>
          <v:line id="_x0000_s1120" style="position:absolute;z-index:251747328" from="396pt,0" to="495.05pt,0.05pt" o:allowincell="f" strokeweight="1pt">
            <v:stroke startarrowwidth="narrow" startarrowlength="short" endarrowwidth="narrow" endarrowlength="short"/>
          </v:line>
        </w:pict>
      </w:r>
    </w:p>
    <w:p w:rsidR="002C4720">
      <w:pPr>
        <w:bidi w:val="0"/>
        <w:rPr>
          <w:rFonts w:ascii="宋体"/>
          <w:sz w:val="24"/>
        </w:rPr>
      </w:pPr>
      <w:r>
        <w:rPr>
          <w:rFonts w:ascii="宋体"/>
          <w:sz w:val="24"/>
        </w:rPr>
        <w:t xml:space="preserve">                                                                 </w:t>
      </w:r>
      <w:r>
        <w:rPr>
          <w:rFonts w:ascii="宋体" w:hint="eastAsia"/>
          <w:sz w:val="24"/>
        </w:rPr>
        <w:t>楼</w:t>
      </w:r>
      <w:r>
        <w:rPr>
          <w:rFonts w:ascii="宋体"/>
          <w:sz w:val="24"/>
        </w:rPr>
        <w:t xml:space="preserve">    </w:t>
      </w:r>
      <w:r>
        <w:rPr>
          <w:rFonts w:ascii="宋体" w:hint="eastAsia"/>
          <w:sz w:val="24"/>
        </w:rPr>
        <w:t>监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消</w:t>
      </w:r>
      <w:r>
        <w:rPr>
          <w:rFonts w:ascii="宋体"/>
          <w:sz w:val="24"/>
        </w:rPr>
        <w:t xml:space="preserve">    </w:t>
      </w:r>
      <w:r>
        <w:rPr>
          <w:rFonts w:ascii="宋体" w:hint="eastAsia"/>
          <w:sz w:val="24"/>
        </w:rPr>
        <w:t>广</w:t>
      </w:r>
    </w:p>
    <w:p w:rsidR="002C4720">
      <w:pPr>
        <w:bidi w:val="0"/>
        <w:rPr>
          <w:rFonts w:ascii="宋体"/>
          <w:sz w:val="24"/>
        </w:rPr>
      </w:pPr>
      <w:r>
        <w:rPr>
          <w:rFonts w:ascii="宋体"/>
          <w:sz w:val="24"/>
        </w:rPr>
        <w:t xml:space="preserve">                                                                 </w:t>
      </w:r>
      <w:r>
        <w:rPr>
          <w:rFonts w:ascii="宋体" w:hint="eastAsia"/>
          <w:sz w:val="24"/>
        </w:rPr>
        <w:t>宇</w:t>
      </w:r>
      <w:r>
        <w:rPr>
          <w:rFonts w:ascii="宋体"/>
          <w:sz w:val="24"/>
        </w:rPr>
        <w:t xml:space="preserve">    </w:t>
      </w:r>
      <w:r>
        <w:rPr>
          <w:rFonts w:ascii="宋体" w:hint="eastAsia"/>
          <w:sz w:val="24"/>
        </w:rPr>
        <w:t>控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防</w:t>
      </w:r>
      <w:r>
        <w:rPr>
          <w:rFonts w:ascii="宋体"/>
          <w:sz w:val="24"/>
        </w:rPr>
        <w:t xml:space="preserve">    </w:t>
      </w:r>
      <w:r>
        <w:rPr>
          <w:rFonts w:ascii="宋体" w:hint="eastAsia"/>
          <w:sz w:val="24"/>
        </w:rPr>
        <w:t>播</w:t>
      </w:r>
    </w:p>
    <w:p w:rsidR="002C4720">
      <w:pPr>
        <w:bidi w:val="0"/>
        <w:rPr>
          <w:rFonts w:ascii="宋体"/>
          <w:sz w:val="24"/>
        </w:rPr>
      </w:pPr>
      <w:r>
        <w:rPr>
          <w:rFonts w:ascii="宋体"/>
          <w:sz w:val="24"/>
        </w:rPr>
        <w:t xml:space="preserve">                                                                 </w:t>
      </w:r>
      <w:r>
        <w:rPr>
          <w:rFonts w:ascii="宋体" w:hint="eastAsia"/>
          <w:sz w:val="24"/>
        </w:rPr>
        <w:t>自</w:t>
      </w:r>
      <w:r>
        <w:rPr>
          <w:rFonts w:ascii="宋体"/>
          <w:sz w:val="24"/>
        </w:rPr>
        <w:t xml:space="preserve">    </w:t>
      </w:r>
      <w:r>
        <w:rPr>
          <w:rFonts w:ascii="宋体" w:hint="eastAsia"/>
          <w:sz w:val="24"/>
        </w:rPr>
        <w:t>报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系</w:t>
      </w:r>
      <w:r>
        <w:rPr>
          <w:rFonts w:ascii="宋体"/>
          <w:sz w:val="24"/>
        </w:rPr>
        <w:t xml:space="preserve">    </w:t>
      </w:r>
      <w:r>
        <w:rPr>
          <w:rFonts w:ascii="宋体" w:hint="eastAsia"/>
          <w:sz w:val="24"/>
        </w:rPr>
        <w:t>系</w:t>
      </w:r>
    </w:p>
    <w:p w:rsidR="002C4720">
      <w:pPr>
        <w:bidi w:val="0"/>
        <w:rPr>
          <w:rFonts w:ascii="宋体"/>
          <w:sz w:val="24"/>
        </w:rPr>
      </w:pPr>
      <w:r>
        <w:rPr>
          <w:rFonts w:ascii="宋体"/>
          <w:sz w:val="24"/>
        </w:rPr>
        <w:t xml:space="preserve">                                                                 </w:t>
      </w:r>
      <w:r>
        <w:rPr>
          <w:rFonts w:ascii="宋体" w:hint="eastAsia"/>
          <w:sz w:val="24"/>
        </w:rPr>
        <w:t>控</w:t>
      </w:r>
      <w:r>
        <w:rPr>
          <w:rFonts w:ascii="宋体"/>
          <w:sz w:val="24"/>
        </w:rPr>
        <w:t xml:space="preserve">    </w:t>
      </w:r>
      <w:r>
        <w:rPr>
          <w:rFonts w:ascii="宋体" w:hint="eastAsia"/>
          <w:sz w:val="24"/>
        </w:rPr>
        <w:t>警</w:t>
      </w:r>
      <w:r>
        <w:rPr>
          <w:rFonts w:ascii="宋体"/>
          <w:sz w:val="24"/>
        </w:rPr>
        <w:t xml:space="preserve">   </w:t>
      </w:r>
      <w:r>
        <w:rPr>
          <w:rFonts w:ascii="宋体" w:hint="eastAsia"/>
          <w:sz w:val="24"/>
        </w:rPr>
        <w:t>统</w:t>
      </w:r>
      <w:r>
        <w:rPr>
          <w:rFonts w:ascii="宋体"/>
          <w:sz w:val="24"/>
        </w:rPr>
        <w:t xml:space="preserve">    </w:t>
      </w:r>
      <w:r>
        <w:rPr>
          <w:rFonts w:ascii="宋体" w:hint="eastAsia"/>
          <w:sz w:val="24"/>
        </w:rPr>
        <w:t>统</w:t>
      </w:r>
    </w:p>
    <w:p w:rsidR="002C4720">
      <w:pPr>
        <w:bidi w:val="0"/>
        <w:rPr>
          <w:rFonts w:ascii="宋体"/>
          <w:sz w:val="24"/>
        </w:rPr>
        <w:sectPr>
          <w:type w:val="oddPage"/>
          <w:pgSz w:w="16840" w:h="11907" w:orient="landscape" w:code="9"/>
          <w:pgMar w:top="1701" w:right="1440" w:bottom="1701" w:left="1440" w:header="851" w:footer="992" w:gutter="0"/>
          <w:pgNumType w:start="2"/>
          <w:cols w:space="425"/>
          <w:docGrid w:linePitch="285"/>
        </w:sectPr>
      </w:pPr>
    </w:p>
    <w:p w:rsidR="002C4720">
      <w:pPr>
        <w:pStyle w:val="Heading1"/>
        <w:bidi w:val="0"/>
      </w:pPr>
      <w:bookmarkStart w:id="1" w:name="_Toc531755881"/>
      <w:r>
        <w:rPr>
          <w:rFonts w:hint="eastAsia"/>
        </w:rPr>
        <w:t>二、部门职责</w:t>
      </w:r>
      <w:bookmarkEnd w:id="1"/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１、负责购物中心设备设施正常、平安、经济运作，为购物中心的经营供应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基本保证。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２、负责购物中心所属设备设施的运行、修理、保养工作，使之保持良好的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工作性能技术状况。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３、依据经营布局要求及设备技术状况，对设备设施进行合理调整改迁，使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公司物业得到升值。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４、对部门员工进行严格管理、检查、督促部门员工严格执行公司各项管理制度。</w:t>
      </w:r>
    </w:p>
    <w:p w:rsidR="002C4720">
      <w:pPr>
        <w:bidi w:val="0"/>
        <w:spacing w:line="310" w:lineRule="atLeast"/>
        <w:rPr>
          <w:sz w:val="24"/>
        </w:rPr>
        <w:sectPr>
          <w:pgSz w:w="11907" w:h="16840" w:code="9"/>
          <w:pgMar w:top="1440" w:right="1797" w:bottom="1440" w:left="1797" w:header="851" w:footer="992" w:gutter="0"/>
          <w:pgNumType w:start="3"/>
          <w:cols w:space="425"/>
        </w:sectPr>
      </w:pPr>
      <w:r>
        <w:rPr>
          <w:rFonts w:hint="eastAsia"/>
          <w:sz w:val="24"/>
        </w:rPr>
        <w:t>５、组织部门员工进行物业管理培训，提高员工综合素养。</w:t>
      </w:r>
    </w:p>
    <w:p w:rsidR="002C4720">
      <w:pPr>
        <w:pStyle w:val="Heading1"/>
        <w:bidi w:val="0"/>
      </w:pPr>
      <w:bookmarkStart w:id="2" w:name="_Toc531755882"/>
      <w:r>
        <w:rPr>
          <w:rFonts w:hint="eastAsia"/>
        </w:rPr>
        <w:t>三、物业部各岗位职责</w:t>
      </w:r>
      <w:bookmarkEnd w:id="2"/>
    </w:p>
    <w:p w:rsidR="002C4720">
      <w:pPr>
        <w:pStyle w:val="Heading2"/>
        <w:bidi w:val="0"/>
      </w:pPr>
      <w:bookmarkStart w:id="3" w:name="_Toc531755883"/>
      <w:r>
        <w:rPr>
          <w:rFonts w:hint="eastAsia"/>
        </w:rPr>
        <w:t>１、物业部经理职责</w:t>
      </w:r>
      <w:bookmarkEnd w:id="3"/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⑴</w:t>
      </w:r>
      <w:r>
        <w:rPr>
          <w:rFonts w:hint="eastAsia"/>
          <w:sz w:val="24"/>
        </w:rPr>
        <w:t>负责购物中心设备设施运作、修理、保养工作，</w:t>
      </w:r>
      <w:r>
        <w:rPr>
          <w:sz w:val="24"/>
        </w:rPr>
        <w:t xml:space="preserve"> </w:t>
      </w:r>
      <w:r>
        <w:rPr>
          <w:rFonts w:hint="eastAsia"/>
          <w:sz w:val="24"/>
        </w:rPr>
        <w:t>使之保持良好的工作性能状况；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⑵</w:t>
      </w:r>
      <w:r>
        <w:rPr>
          <w:rFonts w:hint="eastAsia"/>
          <w:sz w:val="24"/>
        </w:rPr>
        <w:t>组织制定相应工作管理方法、工作程序制度，编制、</w:t>
      </w:r>
      <w:r>
        <w:rPr>
          <w:sz w:val="24"/>
        </w:rPr>
        <w:t xml:space="preserve"> </w:t>
      </w:r>
      <w:r>
        <w:rPr>
          <w:rFonts w:hint="eastAsia"/>
          <w:sz w:val="24"/>
        </w:rPr>
        <w:t>审核物业部年度、月度支配；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⑶</w:t>
      </w:r>
      <w:r>
        <w:rPr>
          <w:rFonts w:hint="eastAsia"/>
          <w:sz w:val="24"/>
        </w:rPr>
        <w:t>合理组织实施修理、运行工作支配及日常工作，</w:t>
      </w:r>
      <w:r>
        <w:rPr>
          <w:sz w:val="24"/>
        </w:rPr>
        <w:t xml:space="preserve"> </w:t>
      </w:r>
      <w:r>
        <w:rPr>
          <w:rFonts w:hint="eastAsia"/>
          <w:sz w:val="24"/>
        </w:rPr>
        <w:t>每月向平安运营部提交物业部工作分析报告；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⑷</w:t>
      </w:r>
      <w:r>
        <w:rPr>
          <w:rFonts w:hint="eastAsia"/>
          <w:sz w:val="24"/>
        </w:rPr>
        <w:t>检查、督促、考核部门员工严格执行各项制度、程序、</w:t>
      </w:r>
      <w:r>
        <w:rPr>
          <w:sz w:val="24"/>
        </w:rPr>
        <w:t xml:space="preserve"> </w:t>
      </w:r>
      <w:r>
        <w:rPr>
          <w:rFonts w:hint="eastAsia"/>
          <w:sz w:val="24"/>
        </w:rPr>
        <w:t>规范及工作进度，了解部门员工思想状况，</w:t>
      </w:r>
      <w:r>
        <w:rPr>
          <w:sz w:val="24"/>
        </w:rPr>
        <w:t xml:space="preserve"> </w:t>
      </w:r>
      <w:r>
        <w:rPr>
          <w:rFonts w:hint="eastAsia"/>
          <w:sz w:val="24"/>
        </w:rPr>
        <w:t>对不良倾向刚好订正。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⑸</w:t>
      </w:r>
      <w:r>
        <w:rPr>
          <w:rFonts w:hint="eastAsia"/>
          <w:sz w:val="24"/>
        </w:rPr>
        <w:t>负责组织各项专业培训，提高员工专业素养。负责对干脆下属工作业绩考核，并与工资挂钩。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⑹</w:t>
      </w:r>
      <w:r>
        <w:rPr>
          <w:rFonts w:hint="eastAsia"/>
          <w:sz w:val="24"/>
        </w:rPr>
        <w:t>全面负责购物中心物业部的技术管理工作，</w:t>
      </w:r>
      <w:r>
        <w:rPr>
          <w:sz w:val="24"/>
        </w:rPr>
        <w:t xml:space="preserve"> </w:t>
      </w:r>
      <w:r>
        <w:rPr>
          <w:rFonts w:hint="eastAsia"/>
          <w:sz w:val="24"/>
        </w:rPr>
        <w:t>督促各专业工程师尽职尽责，以确保配电、空调、给排水、弱电、</w:t>
      </w:r>
      <w:r>
        <w:rPr>
          <w:sz w:val="24"/>
        </w:rPr>
        <w:t xml:space="preserve"> </w:t>
      </w:r>
      <w:r>
        <w:rPr>
          <w:rFonts w:hint="eastAsia"/>
          <w:sz w:val="24"/>
        </w:rPr>
        <w:t>电梯等设备常常处在优良的技术状态平安运行。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⑺</w:t>
      </w:r>
      <w:r>
        <w:rPr>
          <w:rFonts w:hint="eastAsia"/>
          <w:sz w:val="24"/>
        </w:rPr>
        <w:t>负责购物中心的技术整改项目和新项目的施工质量监督的管理工作。</w:t>
      </w:r>
    </w:p>
    <w:p w:rsidR="002C4720">
      <w:pPr>
        <w:pStyle w:val="Heading2"/>
        <w:bidi w:val="0"/>
      </w:pPr>
      <w:bookmarkStart w:id="4" w:name="_Toc531755884"/>
      <w:r>
        <w:rPr>
          <w:rFonts w:hint="eastAsia"/>
        </w:rPr>
        <w:t>２、运行督办经理职责：</w:t>
      </w:r>
      <w:bookmarkEnd w:id="4"/>
    </w:p>
    <w:p w:rsidR="002C4720">
      <w:pPr>
        <w:bidi w:val="0"/>
        <w:rPr>
          <w:sz w:val="24"/>
        </w:rPr>
      </w:pPr>
      <w:r>
        <w:rPr>
          <w:sz w:val="24"/>
        </w:rPr>
        <w:t xml:space="preserve">   </w:t>
      </w:r>
      <w:r>
        <w:rPr>
          <w:rFonts w:hint="eastAsia"/>
          <w:sz w:val="24"/>
        </w:rPr>
        <w:t>⑴</w:t>
      </w:r>
      <w:r>
        <w:rPr>
          <w:rFonts w:hint="eastAsia"/>
          <w:sz w:val="24"/>
        </w:rPr>
        <w:t>主动协作物业部经理搞好物业部的工作。每天检查工程现场和设备状况：</w:t>
      </w:r>
    </w:p>
    <w:p w:rsidR="002C4720">
      <w:pPr>
        <w:bidi w:val="0"/>
        <w:rPr>
          <w:sz w:val="24"/>
        </w:rPr>
      </w:pPr>
      <w:r>
        <w:rPr>
          <w:sz w:val="24"/>
        </w:rPr>
        <w:t xml:space="preserve">   </w:t>
      </w:r>
      <w:r>
        <w:rPr>
          <w:rFonts w:hint="eastAsia"/>
          <w:sz w:val="24"/>
        </w:rPr>
        <w:t>①</w:t>
      </w:r>
      <w:r>
        <w:rPr>
          <w:rFonts w:hint="eastAsia"/>
          <w:sz w:val="24"/>
        </w:rPr>
        <w:t>检查设备运行状态，发觉问题刚好处理。</w:t>
      </w:r>
    </w:p>
    <w:p w:rsidR="002C4720">
      <w:pPr>
        <w:bidi w:val="0"/>
        <w:rPr>
          <w:sz w:val="24"/>
        </w:rPr>
      </w:pPr>
      <w:r>
        <w:rPr>
          <w:sz w:val="24"/>
        </w:rPr>
        <w:t xml:space="preserve">   </w:t>
      </w:r>
      <w:r>
        <w:rPr>
          <w:rFonts w:hint="eastAsia"/>
          <w:sz w:val="24"/>
        </w:rPr>
        <w:t>②</w:t>
      </w:r>
      <w:r>
        <w:rPr>
          <w:rFonts w:hint="eastAsia"/>
          <w:sz w:val="24"/>
        </w:rPr>
        <w:t>检查下层岗位纪律的工作看法，发觉不良现象马上订正。</w:t>
      </w:r>
    </w:p>
    <w:p w:rsidR="002C4720">
      <w:pPr>
        <w:bidi w:val="0"/>
        <w:rPr>
          <w:sz w:val="24"/>
        </w:rPr>
      </w:pPr>
      <w:r>
        <w:rPr>
          <w:sz w:val="24"/>
        </w:rPr>
        <w:t xml:space="preserve">   </w:t>
      </w:r>
      <w:r>
        <w:rPr>
          <w:rFonts w:hint="eastAsia"/>
          <w:sz w:val="24"/>
        </w:rPr>
        <w:t>③</w:t>
      </w:r>
      <w:r>
        <w:rPr>
          <w:rFonts w:hint="eastAsia"/>
          <w:sz w:val="24"/>
        </w:rPr>
        <w:t>检查运行、修理记录，驾驭能耗状况，做好节能工作，并制定具体措施。</w:t>
      </w:r>
    </w:p>
    <w:p w:rsidR="002C4720">
      <w:pPr>
        <w:bidi w:val="0"/>
        <w:rPr>
          <w:sz w:val="24"/>
        </w:rPr>
      </w:pPr>
      <w:r>
        <w:rPr>
          <w:sz w:val="24"/>
        </w:rPr>
        <w:t xml:space="preserve">   </w:t>
      </w:r>
      <w:r>
        <w:rPr>
          <w:rFonts w:hint="eastAsia"/>
          <w:sz w:val="24"/>
        </w:rPr>
        <w:t>⑵</w:t>
      </w:r>
      <w:r>
        <w:rPr>
          <w:rFonts w:hint="eastAsia"/>
          <w:sz w:val="24"/>
        </w:rPr>
        <w:t>每月负责审查各大客户的用电量、用水量报表，广场购物中心总用电量、用水量及能耗状况。</w:t>
      </w:r>
    </w:p>
    <w:p w:rsidR="002C4720">
      <w:pPr>
        <w:bidi w:val="0"/>
        <w:rPr>
          <w:sz w:val="24"/>
        </w:rPr>
      </w:pPr>
      <w:r>
        <w:rPr>
          <w:sz w:val="24"/>
        </w:rPr>
        <w:t xml:space="preserve">   </w:t>
      </w:r>
      <w:r>
        <w:rPr>
          <w:rFonts w:hint="eastAsia"/>
          <w:sz w:val="24"/>
        </w:rPr>
        <w:t>⑶</w:t>
      </w:r>
      <w:r>
        <w:rPr>
          <w:rFonts w:hint="eastAsia"/>
          <w:sz w:val="24"/>
        </w:rPr>
        <w:t>各项培训工作。</w:t>
      </w:r>
    </w:p>
    <w:p w:rsidR="002C4720">
      <w:pPr>
        <w:pStyle w:val="Heading2"/>
        <w:bidi w:val="0"/>
      </w:pPr>
      <w:bookmarkStart w:id="5" w:name="_Toc531755885"/>
      <w:r>
        <w:rPr>
          <w:rFonts w:hint="eastAsia"/>
        </w:rPr>
        <w:t>３、楼宇管理经理职责</w:t>
      </w:r>
      <w:bookmarkEnd w:id="5"/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⑴</w:t>
      </w:r>
      <w:r>
        <w:rPr>
          <w:rFonts w:hint="eastAsia"/>
          <w:sz w:val="24"/>
        </w:rPr>
        <w:t>、主动协作物业部经理搞好物业部的工作。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⑵</w:t>
      </w:r>
      <w:r>
        <w:rPr>
          <w:rFonts w:hint="eastAsia"/>
          <w:sz w:val="24"/>
        </w:rPr>
        <w:t>、对购物中心楼宇设施修理及改造工作费用审核。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⑶</w:t>
      </w:r>
      <w:r>
        <w:rPr>
          <w:rFonts w:hint="eastAsia"/>
          <w:sz w:val="24"/>
        </w:rPr>
        <w:t>、对购物中心设施的装修格局及品质进行监控。</w:t>
      </w:r>
    </w:p>
    <w:p w:rsidR="002C4720">
      <w:pPr>
        <w:bidi w:val="0"/>
        <w:rPr>
          <w:sz w:val="24"/>
        </w:rPr>
      </w:pPr>
      <w:r>
        <w:rPr>
          <w:sz w:val="24"/>
        </w:rPr>
        <w:t xml:space="preserve">  </w:t>
      </w:r>
      <w:r>
        <w:rPr>
          <w:rFonts w:hint="eastAsia"/>
          <w:sz w:val="24"/>
        </w:rPr>
        <w:t>①</w:t>
      </w:r>
      <w:r>
        <w:rPr>
          <w:rFonts w:hint="eastAsia"/>
          <w:sz w:val="24"/>
        </w:rPr>
        <w:t>针对购物中心的自身特点，做出适合的布局方案；</w:t>
      </w:r>
    </w:p>
    <w:p w:rsidR="002C4720">
      <w:pPr>
        <w:bidi w:val="0"/>
        <w:rPr>
          <w:sz w:val="24"/>
        </w:rPr>
      </w:pPr>
      <w:r>
        <w:rPr>
          <w:sz w:val="24"/>
        </w:rPr>
        <w:t xml:space="preserve">  </w:t>
      </w:r>
      <w:r>
        <w:rPr>
          <w:rFonts w:hint="eastAsia"/>
          <w:sz w:val="24"/>
        </w:rPr>
        <w:t>②</w:t>
      </w:r>
      <w:r>
        <w:rPr>
          <w:rFonts w:hint="eastAsia"/>
          <w:sz w:val="24"/>
        </w:rPr>
        <w:t>确保购物中心的装修档次，对专柜所用材料、颜色、</w:t>
      </w:r>
      <w:r>
        <w:rPr>
          <w:sz w:val="24"/>
        </w:rPr>
        <w:t xml:space="preserve"> </w:t>
      </w:r>
      <w:r>
        <w:rPr>
          <w:rFonts w:hint="eastAsia"/>
          <w:sz w:val="24"/>
        </w:rPr>
        <w:t>尺寸进行限制；</w:t>
      </w:r>
    </w:p>
    <w:p w:rsidR="002C4720">
      <w:pPr>
        <w:bidi w:val="0"/>
        <w:rPr>
          <w:sz w:val="24"/>
        </w:rPr>
      </w:pPr>
      <w:r>
        <w:rPr>
          <w:sz w:val="24"/>
        </w:rPr>
        <w:t xml:space="preserve">  </w:t>
      </w:r>
      <w:r>
        <w:rPr>
          <w:rFonts w:hint="eastAsia"/>
          <w:sz w:val="24"/>
        </w:rPr>
        <w:t>③</w:t>
      </w:r>
      <w:r>
        <w:rPr>
          <w:rFonts w:hint="eastAsia"/>
          <w:sz w:val="24"/>
        </w:rPr>
        <w:t>为新招专柜出具平面尺寸图，</w:t>
      </w:r>
      <w:r>
        <w:rPr>
          <w:sz w:val="24"/>
        </w:rPr>
        <w:t xml:space="preserve"> </w:t>
      </w:r>
      <w:r>
        <w:rPr>
          <w:rFonts w:hint="eastAsia"/>
          <w:sz w:val="24"/>
        </w:rPr>
        <w:t>并利用专业特点帮助客户设计及改造设施；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⑷</w:t>
      </w:r>
      <w:r>
        <w:rPr>
          <w:rFonts w:hint="eastAsia"/>
          <w:sz w:val="24"/>
        </w:rPr>
        <w:t>对购物中心所用装饰工程跟进、协调、</w:t>
      </w:r>
      <w:r>
        <w:rPr>
          <w:sz w:val="24"/>
        </w:rPr>
        <w:t xml:space="preserve"> </w:t>
      </w:r>
      <w:r>
        <w:rPr>
          <w:rFonts w:hint="eastAsia"/>
          <w:sz w:val="24"/>
        </w:rPr>
        <w:t>使之按支配进度进行，并保证工程的质量。</w:t>
      </w:r>
    </w:p>
    <w:p w:rsidR="002C4720">
      <w:pPr>
        <w:bidi w:val="0"/>
        <w:rPr>
          <w:sz w:val="24"/>
        </w:rPr>
      </w:pPr>
      <w:r>
        <w:rPr>
          <w:sz w:val="24"/>
        </w:rPr>
        <w:t xml:space="preserve">  </w:t>
      </w:r>
      <w:r>
        <w:rPr>
          <w:rFonts w:hint="eastAsia"/>
          <w:sz w:val="24"/>
        </w:rPr>
        <w:t>①</w:t>
      </w:r>
      <w:r>
        <w:rPr>
          <w:rFonts w:hint="eastAsia"/>
          <w:sz w:val="24"/>
        </w:rPr>
        <w:t>负责对购物中心设施修理和改进供应方案；</w:t>
      </w:r>
    </w:p>
    <w:p w:rsidR="002C4720">
      <w:pPr>
        <w:bidi w:val="0"/>
        <w:rPr>
          <w:sz w:val="24"/>
        </w:rPr>
      </w:pPr>
      <w:r>
        <w:rPr>
          <w:sz w:val="24"/>
        </w:rPr>
        <w:t xml:space="preserve">  </w:t>
      </w:r>
      <w:r>
        <w:rPr>
          <w:rFonts w:hint="eastAsia"/>
          <w:sz w:val="24"/>
        </w:rPr>
        <w:t>②</w:t>
      </w:r>
      <w:r>
        <w:rPr>
          <w:rFonts w:hint="eastAsia"/>
          <w:sz w:val="24"/>
        </w:rPr>
        <w:t>依据确定的设计方案按要求组织实施到位；</w:t>
      </w:r>
    </w:p>
    <w:p w:rsidR="002C4720">
      <w:pPr>
        <w:pStyle w:val="Heading2"/>
        <w:bidi w:val="0"/>
      </w:pPr>
      <w:bookmarkStart w:id="6" w:name="_Toc531755886"/>
      <w:r>
        <w:rPr>
          <w:rFonts w:hint="eastAsia"/>
        </w:rPr>
        <w:t>４、强电主管职责</w:t>
      </w:r>
      <w:bookmarkEnd w:id="6"/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（１）在物业部经理领导下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①</w:t>
      </w:r>
      <w:r>
        <w:rPr>
          <w:rFonts w:hint="eastAsia"/>
          <w:sz w:val="24"/>
        </w:rPr>
        <w:t>主管楼面配电、照明、变电设备的全面工作，</w:t>
      </w:r>
      <w:r>
        <w:rPr>
          <w:sz w:val="24"/>
        </w:rPr>
        <w:t xml:space="preserve"> </w:t>
      </w:r>
      <w:r>
        <w:rPr>
          <w:rFonts w:hint="eastAsia"/>
          <w:sz w:val="24"/>
        </w:rPr>
        <w:t>确保楼面配电柜，</w:t>
      </w:r>
      <w:r>
        <w:rPr>
          <w:sz w:val="24"/>
        </w:rPr>
        <w:t xml:space="preserve"> </w:t>
      </w:r>
      <w:r>
        <w:rPr>
          <w:rFonts w:hint="eastAsia"/>
          <w:sz w:val="24"/>
        </w:rPr>
        <w:t>照明设备常常处在优良的技术状态下平安运行及日常平安管理。</w:t>
      </w:r>
    </w:p>
    <w:p w:rsidR="002C4720">
      <w:pPr>
        <w:bidi w:val="0"/>
        <w:rPr>
          <w:sz w:val="24"/>
        </w:rPr>
      </w:pPr>
      <w:r>
        <w:rPr>
          <w:rFonts w:hint="eastAsia"/>
          <w:sz w:val="24"/>
        </w:rPr>
        <w:t>②</w:t>
      </w:r>
      <w:r>
        <w:rPr>
          <w:rFonts w:hint="eastAsia"/>
          <w:sz w:val="24"/>
        </w:rPr>
        <w:t>负责购物中心内电话末端设备、线路的全面工作。</w:t>
      </w:r>
      <w:r>
        <w:rPr>
          <w:sz w:val="24"/>
        </w:rPr>
        <w:br/>
      </w:r>
      <w:r>
        <w:rPr>
          <w:sz w:val="24"/>
        </w:rPr>
        <w:br/>
      </w:r>
    </w:p>
    <w:p>
      <w:pPr>
        <w:widowControl/>
        <w:adjustRightIn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https://d.book118.com/275141104243011120</w:t>
        </w:r>
      </w:hyperlink>
    </w:p>
    <w:p w:rsidR="002C4720">
      <w:pPr>
        <w:bidi w:val="0"/>
        <w:rPr>
          <w:sz w:val="24"/>
        </w:rPr>
      </w:pPr>
    </w:p>
    <w:sectPr>
      <w:type w:val="nextPage"/>
      <w:pgSz w:w="11907" w:h="16840" w:code="9"/>
      <w:pgMar w:top="1440" w:right="1797" w:bottom="1440" w:left="1797" w:header="851" w:footer="992" w:gutter="0"/>
      <w:pgNumType w:start="4"/>
      <w:cols w:space="425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18CB"/>
    <w:multiLevelType w:val="singleLevel"/>
    <w:tmpl w:val="B600BE00"/>
    <w:lvl w:ilvl="0">
      <w:start w:val="3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宋体" w:eastAsia="宋体" w:hint="eastAsia"/>
        <w:b w:val="0"/>
        <w:i w:val="0"/>
        <w:sz w:val="24"/>
        <w:u w:val="none"/>
      </w:rPr>
    </w:lvl>
  </w:abstractNum>
  <w:abstractNum w:abstractNumId="1">
    <w:nsid w:val="20934F24"/>
    <w:multiLevelType w:val="singleLevel"/>
    <w:tmpl w:val="CEEA7B24"/>
    <w:lvl w:ilvl="0">
      <w:start w:val="8"/>
      <w:numFmt w:val="chi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宋体" w:eastAsia="宋体" w:hint="eastAsia"/>
        <w:b w:val="0"/>
        <w:i w:val="0"/>
        <w:sz w:val="24"/>
        <w:u w:val="none"/>
      </w:rPr>
    </w:lvl>
  </w:abstractNum>
  <w:abstractNum w:abstractNumId="2">
    <w:nsid w:val="3F87630B"/>
    <w:multiLevelType w:val="singleLevel"/>
    <w:tmpl w:val="E81612F6"/>
    <w:lvl w:ilvl="0">
      <w:start w:val="3"/>
      <w:numFmt w:val="chi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宋体" w:eastAsia="宋体" w:hint="eastAsia"/>
        <w:b w:val="0"/>
        <w:i w:val="0"/>
        <w:sz w:val="24"/>
        <w:u w:val="none"/>
      </w:rPr>
    </w:lvl>
  </w:abstractNum>
  <w:abstractNum w:abstractNumId="3">
    <w:nsid w:val="584F09F3"/>
    <w:multiLevelType w:val="singleLevel"/>
    <w:tmpl w:val="AA24A050"/>
    <w:lvl w:ilvl="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</w:abstractNum>
  <w:abstractNum w:abstractNumId="4">
    <w:nsid w:val="5CBC6075"/>
    <w:multiLevelType w:val="singleLevel"/>
    <w:tmpl w:val="CBE6BA2C"/>
    <w:lvl w:ilvl="0">
      <w:start w:val="6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ascii="宋体" w:eastAsia="宋体" w:hint="eastAsia"/>
        <w:b w:val="0"/>
        <w:i w:val="0"/>
        <w:sz w:val="24"/>
        <w:u w:val="none"/>
      </w:rPr>
    </w:lvl>
  </w:abstractNum>
  <w:abstractNum w:abstractNumId="5">
    <w:nsid w:val="60FE4BDD"/>
    <w:multiLevelType w:val="singleLevel"/>
    <w:tmpl w:val="CBE6BA2C"/>
    <w:lvl w:ilvl="0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ascii="宋体" w:eastAsia="宋体" w:hint="eastAsia"/>
        <w:b w:val="0"/>
        <w:i w:val="0"/>
        <w:sz w:val="24"/>
        <w:u w:val="none"/>
      </w:rPr>
    </w:lvl>
  </w:abstractNum>
  <w:abstractNum w:abstractNumId="6">
    <w:nsid w:val="6790509D"/>
    <w:multiLevelType w:val="singleLevel"/>
    <w:tmpl w:val="CBC83D16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宋体" w:eastAsia="宋体" w:hint="eastAsia"/>
        <w:b w:val="0"/>
        <w:i w:val="0"/>
        <w:sz w:val="24"/>
        <w:u w:val="none"/>
      </w:rPr>
    </w:lvl>
  </w:abstractNum>
  <w:abstractNum w:abstractNumId="7">
    <w:nsid w:val="6DBC0675"/>
    <w:multiLevelType w:val="singleLevel"/>
    <w:tmpl w:val="CBE6BA2C"/>
    <w:lvl w:ilvl="0">
      <w:start w:val="5"/>
      <w:numFmt w:val="decimal"/>
      <w:lvlText w:val="（%1）"/>
      <w:lvlJc w:val="left"/>
      <w:pPr>
        <w:tabs>
          <w:tab w:val="num" w:pos="750"/>
        </w:tabs>
        <w:ind w:left="750" w:hanging="750"/>
      </w:pPr>
      <w:rPr>
        <w:rFonts w:ascii="宋体" w:eastAsia="宋体" w:hint="eastAsia"/>
        <w:b w:val="0"/>
        <w:i w:val="0"/>
        <w:sz w:val="24"/>
        <w:u w:val="none"/>
      </w:rPr>
    </w:lvl>
  </w:abstractNum>
  <w:abstractNum w:abstractNumId="8">
    <w:nsid w:val="7505138E"/>
    <w:multiLevelType w:val="singleLevel"/>
    <w:tmpl w:val="B4C0BB9A"/>
    <w:lvl w:ilvl="0">
      <w:start w:val="1"/>
      <w:numFmt w:val="decimal"/>
      <w:lvlText w:val="（%1）"/>
      <w:lvlJc w:val="left"/>
      <w:pPr>
        <w:tabs>
          <w:tab w:val="num" w:pos="840"/>
        </w:tabs>
        <w:ind w:left="840" w:hanging="600"/>
      </w:pPr>
      <w:rPr>
        <w:rFonts w:hint="eastAsia"/>
      </w:rPr>
    </w:lvl>
  </w:abstractNum>
  <w:num w:numId="1">
    <w:abstractNumId w:val="7"/>
  </w:num>
  <w:num w:numId="2">
    <w:abstractNumId w:val="7"/>
    <w:lvlOverride w:ilvl="0">
      <w:lvl w:ilvl="0">
        <w:start w:val="6"/>
        <w:numFmt w:val="decimal"/>
        <w:lvlText w:val="（%1）"/>
        <w:lvlJc w:val="left"/>
        <w:pPr>
          <w:tabs>
            <w:tab w:val="num" w:pos="720"/>
          </w:tabs>
          <w:ind w:left="720" w:hanging="720"/>
        </w:pPr>
        <w:rPr>
          <w:rFonts w:ascii="宋体" w:eastAsia="宋体" w:hint="eastAsia"/>
          <w:b w:val="0"/>
          <w:i w:val="0"/>
          <w:sz w:val="24"/>
          <w:u w:val="none"/>
        </w:rPr>
      </w:lvl>
    </w:lvlOverride>
  </w:num>
  <w:num w:numId="3">
    <w:abstractNumId w:val="6"/>
  </w:num>
  <w:num w:numId="4">
    <w:abstractNumId w:val="0"/>
  </w:num>
  <w:num w:numId="5">
    <w:abstractNumId w:val="0"/>
    <w:lvlOverride w:ilvl="0">
      <w:lvl w:ilvl="0">
        <w:start w:val="1"/>
        <w:numFmt w:val="decimal"/>
        <w:lvlText w:val="（%1）"/>
        <w:lvlJc w:val="left"/>
        <w:pPr>
          <w:tabs>
            <w:tab w:val="num" w:pos="720"/>
          </w:tabs>
          <w:ind w:left="720" w:hanging="720"/>
        </w:pPr>
        <w:rPr>
          <w:rFonts w:ascii="宋体" w:eastAsia="宋体" w:hint="eastAsia"/>
          <w:b w:val="0"/>
          <w:i w:val="0"/>
          <w:sz w:val="24"/>
          <w:u w:val="none"/>
        </w:rPr>
      </w:lvl>
    </w:lvlOverride>
  </w:num>
  <w:num w:numId="6">
    <w:abstractNumId w:val="4"/>
  </w:num>
  <w:num w:numId="7">
    <w:abstractNumId w:val="4"/>
    <w:lvlOverride w:ilvl="0">
      <w:lvl w:ilvl="0">
        <w:start w:val="1"/>
        <w:numFmt w:val="decimal"/>
        <w:lvlText w:val="（%1）"/>
        <w:lvlJc w:val="left"/>
        <w:pPr>
          <w:tabs>
            <w:tab w:val="num" w:pos="840"/>
          </w:tabs>
          <w:ind w:left="840" w:hanging="720"/>
        </w:pPr>
        <w:rPr>
          <w:rFonts w:ascii="宋体" w:eastAsia="宋体" w:hint="eastAsia"/>
          <w:b w:val="0"/>
          <w:i w:val="0"/>
          <w:sz w:val="24"/>
          <w:u w:val="none"/>
        </w:rPr>
      </w:lvl>
    </w:lvlOverride>
  </w:num>
  <w:num w:numId="8">
    <w:abstractNumId w:val="5"/>
  </w:num>
  <w:num w:numId="9">
    <w:abstractNumId w:val="1"/>
  </w:num>
  <w:num w:numId="10">
    <w:abstractNumId w:val="1"/>
    <w:lvlOverride w:ilvl="0">
      <w:lvl w:ilvl="0">
        <w:start w:val="1"/>
        <w:numFmt w:val="chineseCountingThousand"/>
        <w:lvlText w:val="%1、"/>
        <w:lvlJc w:val="left"/>
        <w:pPr>
          <w:tabs>
            <w:tab w:val="num" w:pos="480"/>
          </w:tabs>
          <w:ind w:left="480" w:hanging="480"/>
        </w:pPr>
        <w:rPr>
          <w:rFonts w:ascii="宋体" w:eastAsia="宋体" w:hint="eastAsia"/>
          <w:b w:val="0"/>
          <w:i w:val="0"/>
          <w:sz w:val="24"/>
          <w:u w:val="none"/>
        </w:rPr>
      </w:lvl>
    </w:lvlOverride>
  </w:num>
  <w:num w:numId="11">
    <w:abstractNumId w:val="2"/>
  </w:num>
  <w:num w:numId="12">
    <w:abstractNumId w:val="3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5"/>
  <w:drawingGridHorizontalSpacing w:val="105"/>
  <w:drawingGridVerticalSpacing w:val="285"/>
  <w:displayHorizontalDrawingGridEvery w:val="0"/>
  <w:characterSpacingControl w:val="compressPunctuation"/>
  <w:noLineBreaksAfter w:lang="en-US" w:val="([{·‘“〈《「『【〔〖（．［｛"/>
  <w:noLineBreaksBefore w:lang="en-US" w:val="!),.:;?]}¨·ˇˉ—‖’”…∶、。〃々〉》」』】〕〗！＂＇），．：；？］｀｜｝～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2FEF"/>
    <w:rsid w:val="002C472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djustRightInd w:val="0"/>
      <w:spacing w:line="312" w:lineRule="atLeast"/>
      <w:jc w:val="both"/>
      <w:textAlignment w:val="baseline"/>
    </w:pPr>
    <w:rPr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after="120" w:line="578" w:lineRule="atLeast"/>
      <w:outlineLvl w:val="0"/>
    </w:pPr>
    <w:rPr>
      <w:rFonts w:eastAsia="黑体"/>
      <w:b/>
      <w:kern w:val="44"/>
      <w:sz w:val="28"/>
    </w:rPr>
  </w:style>
  <w:style w:type="paragraph" w:styleId="Heading2">
    <w:name w:val="heading 2"/>
    <w:basedOn w:val="Normal"/>
    <w:next w:val="NormalIndent"/>
    <w:qFormat/>
    <w:pPr>
      <w:keepNext/>
      <w:keepLines/>
      <w:spacing w:after="120" w:line="416" w:lineRule="atLeast"/>
      <w:outlineLvl w:val="1"/>
    </w:pPr>
    <w:rPr>
      <w:rFonts w:ascii="Arial" w:eastAsia="黑体" w:hAnsi="Arial"/>
      <w:b/>
      <w:sz w:val="24"/>
    </w:rPr>
  </w:style>
  <w:style w:type="paragraph" w:styleId="Heading3">
    <w:name w:val="heading 3"/>
    <w:basedOn w:val="Normal"/>
    <w:next w:val="NormalIndent"/>
    <w:qFormat/>
    <w:pPr>
      <w:keepNext/>
      <w:keepLines/>
      <w:spacing w:line="416" w:lineRule="atLeast"/>
      <w:outlineLvl w:val="2"/>
    </w:pPr>
    <w:rPr>
      <w:sz w:val="24"/>
    </w:rPr>
  </w:style>
  <w:style w:type="paragraph" w:styleId="Heading4">
    <w:name w:val="heading 4"/>
    <w:basedOn w:val="Normal"/>
    <w:next w:val="NormalIndent"/>
    <w:qFormat/>
    <w:pPr>
      <w:keepNext/>
      <w:keepLines/>
      <w:spacing w:line="376" w:lineRule="atLeast"/>
      <w:outlineLvl w:val="3"/>
    </w:pPr>
    <w:rPr>
      <w:rFonts w:ascii="Arial" w:hAnsi="Arial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pPr>
      <w:tabs>
        <w:tab w:val="center" w:pos="4153"/>
        <w:tab w:val="right" w:pos="8306"/>
      </w:tabs>
      <w:spacing w:line="240" w:lineRule="atLeast"/>
      <w:jc w:val="left"/>
    </w:pPr>
    <w:rPr>
      <w:sz w:val="18"/>
    </w:rPr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TOC1">
    <w:name w:val="toc 1"/>
    <w:basedOn w:val="Normal"/>
    <w:next w:val="Normal"/>
    <w:autoRedefine/>
    <w:semiHidden/>
  </w:style>
  <w:style w:type="paragraph" w:styleId="NormalIndent">
    <w:name w:val="Normal Indent"/>
    <w:basedOn w:val="Normal"/>
    <w:pPr>
      <w:ind w:firstLine="420"/>
    </w:pPr>
  </w:style>
  <w:style w:type="paragraph" w:styleId="TOC2">
    <w:name w:val="toc 2"/>
    <w:basedOn w:val="Normal"/>
    <w:next w:val="Normal"/>
    <w:autoRedefine/>
    <w:semiHidden/>
    <w:pPr>
      <w:ind w:left="420"/>
    </w:pPr>
  </w:style>
  <w:style w:type="paragraph" w:styleId="TOC3">
    <w:name w:val="toc 3"/>
    <w:basedOn w:val="Normal"/>
    <w:next w:val="Normal"/>
    <w:autoRedefine/>
    <w:semiHidden/>
    <w:pPr>
      <w:ind w:left="840"/>
    </w:pPr>
  </w:style>
  <w:style w:type="paragraph" w:styleId="TOC4">
    <w:name w:val="toc 4"/>
    <w:basedOn w:val="Normal"/>
    <w:next w:val="Normal"/>
    <w:autoRedefine/>
    <w:semiHidden/>
    <w:pPr>
      <w:ind w:left="1260"/>
    </w:pPr>
  </w:style>
  <w:style w:type="paragraph" w:styleId="TOC5">
    <w:name w:val="toc 5"/>
    <w:basedOn w:val="Normal"/>
    <w:next w:val="Normal"/>
    <w:autoRedefine/>
    <w:semiHidden/>
    <w:pPr>
      <w:ind w:left="1680"/>
    </w:pPr>
  </w:style>
  <w:style w:type="paragraph" w:styleId="TOC6">
    <w:name w:val="toc 6"/>
    <w:basedOn w:val="Normal"/>
    <w:next w:val="Normal"/>
    <w:autoRedefine/>
    <w:semiHidden/>
    <w:pPr>
      <w:ind w:left="2100"/>
    </w:pPr>
  </w:style>
  <w:style w:type="paragraph" w:styleId="TOC7">
    <w:name w:val="toc 7"/>
    <w:basedOn w:val="Normal"/>
    <w:next w:val="Normal"/>
    <w:autoRedefine/>
    <w:semiHidden/>
    <w:pPr>
      <w:ind w:left="2520"/>
    </w:pPr>
  </w:style>
  <w:style w:type="paragraph" w:styleId="TOC8">
    <w:name w:val="toc 8"/>
    <w:basedOn w:val="Normal"/>
    <w:next w:val="Normal"/>
    <w:autoRedefine/>
    <w:semiHidden/>
    <w:pPr>
      <w:ind w:left="2940"/>
    </w:pPr>
  </w:style>
  <w:style w:type="paragraph" w:styleId="TOC9">
    <w:name w:val="toc 9"/>
    <w:basedOn w:val="Normal"/>
    <w:next w:val="Normal"/>
    <w:autoRedefine/>
    <w:semiHidden/>
    <w:pPr>
      <w:ind w:left="3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75141104243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7245</Words>
  <Characters>41301</Characters>
  <Application>Microsoft Office Word</Application>
  <DocSecurity>0</DocSecurity>
  <Lines>344</Lines>
  <Paragraphs>96</Paragraphs>
  <ScaleCrop>false</ScaleCrop>
  <Company/>
  <LinksUpToDate>false</LinksUpToDate>
  <CharactersWithSpaces>48450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2000-03-08T08:54:00Z</cp:lastPrinted>
  <dcterms:created xsi:type="dcterms:W3CDTF">2006-05-13T01:49:00Z</dcterms:created>
  <dcterms:modified xsi:type="dcterms:W3CDTF">2006-05-13T01:49:00Z</dcterms:modified>
</cp:coreProperties>
</file>