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9228A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F9228A">
      <w:pPr>
        <w:widowControl/>
        <w:jc w:val="left"/>
        <w:rPr>
          <w:rFonts w:ascii="仿宋" w:eastAsia="仿宋" w:hAnsi="仿宋"/>
          <w:b/>
          <w:sz w:val="40"/>
        </w:rPr>
      </w:pPr>
    </w:p>
    <w:p w:rsidR="00F9228A">
      <w:pPr>
        <w:widowControl/>
        <w:jc w:val="left"/>
        <w:rPr>
          <w:rFonts w:ascii="仿宋" w:eastAsia="仿宋" w:hAnsi="仿宋"/>
          <w:b/>
          <w:sz w:val="40"/>
        </w:rPr>
      </w:pPr>
    </w:p>
    <w:p w:rsidR="00F9228A" w:rsidRPr="00F9228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9228A">
        <w:rPr>
          <w:rFonts w:ascii="宋体" w:eastAsia="宋体" w:hAnsi="宋体" w:hint="eastAsia"/>
          <w:b/>
          <w:sz w:val="60"/>
        </w:rPr>
        <w:t>医疗行业洞察报告及未来五至十年预测分析报告</w:t>
      </w:r>
    </w:p>
    <w:p w:rsidR="00F9228A" w:rsidP="00F9228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9228A">
        <w:rPr>
          <w:rFonts w:ascii="仿宋" w:eastAsia="仿宋" w:hAnsi="仿宋" w:hint="eastAsia"/>
          <w:b/>
          <w:sz w:val="40"/>
        </w:rPr>
        <w:t>目录</w:t>
      </w:r>
    </w:p>
    <w:p w:rsidR="00F9228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F9228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一、医疗企业战略目标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228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二、医疗业发展模式分析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、医疗地域有明显差异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228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三、医疗产业未来发展前景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、我国医疗行业市场规模前景预测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、医疗进入大规模推广应用阶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、中国医疗行业的市场增长点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、细分医疗产品将具有最大优势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、医疗行业与互联网等行业融合发展机遇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、医疗人才培养市场广阔，国际合作前景广阔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、医疗行业发展需要突破创新瓶颈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228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</w:t>
      </w:r>
      <w:r>
        <w:rPr>
          <w:noProof/>
        </w:rPr>
        <w:t>2024-2029</w:t>
      </w:r>
      <w:r>
        <w:rPr>
          <w:rFonts w:hint="eastAsia"/>
          <w:noProof/>
        </w:rPr>
        <w:t>年医疗产业发展战略分析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、树立医疗行业“战略突围”理念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、确定医疗行业市场定位，产品定位和品牌定位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228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228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228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228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228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、创新促进医疗行业更高品质的发展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228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228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9228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9228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228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228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年医疗企业市场突破具体策略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、密切关注竞争对手的策略，提高医疗产品在行业内的竞争力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、使用医疗行业市场渗透策略，不断开发新客户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、实施医疗行业市场发展战略，不断开拓各类市场创新源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、实施线上线下融合，深化医疗行业国内外市场拓展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228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年医疗行业企业市场突围战略分析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、在医疗行业树立“战略突破”理念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、确定医疗行业市场定位、产品定位和品牌定位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228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228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228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228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_Toc159299172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https://d.book118.com/275204001231011111</w:t>
        </w:r>
      </w:hyperlink>
    </w:p>
    <w:p w:rsidR="00F9228A">
      <w:pPr>
        <w:pStyle w:val="TOC3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8A" w:rsidP="006B4C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22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8A" w:rsidP="006B4C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228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8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8A" w:rsidP="006B4C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228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8A" w:rsidP="006B4C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228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8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8A" w:rsidRPr="00F9228A" w:rsidP="00F9228A">
    <w:pPr>
      <w:pStyle w:val="Header"/>
      <w:rPr>
        <w:rFonts w:ascii="仿宋" w:eastAsia="仿宋" w:hAnsi="仿宋"/>
      </w:rPr>
    </w:pPr>
    <w:r w:rsidRPr="00F9228A">
      <w:rPr>
        <w:rFonts w:ascii="仿宋" w:eastAsia="仿宋" w:hAnsi="仿宋" w:hint="eastAsia"/>
      </w:rPr>
      <w:t>医疗行业报告/庞文报告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8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8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8A" w:rsidRPr="00F9228A" w:rsidP="00F9228A">
    <w:pPr>
      <w:pStyle w:val="Header"/>
      <w:rPr>
        <w:rFonts w:ascii="仿宋" w:eastAsia="仿宋" w:hAnsi="仿宋"/>
      </w:rPr>
    </w:pPr>
    <w:r w:rsidRPr="00F9228A">
      <w:rPr>
        <w:rFonts w:ascii="仿宋" w:eastAsia="仿宋" w:hAnsi="仿宋" w:hint="eastAsia"/>
      </w:rPr>
      <w:t>医疗行业报告/庞文报告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8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28A"/>
    <w:rsid w:val="006B4CD0"/>
    <w:rsid w:val="00977826"/>
    <w:rsid w:val="00A2659C"/>
    <w:rsid w:val="00F922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E298223C-63E2-4FBA-A007-506884BEF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F922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F922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F9228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F9228A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F9228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F9228A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F92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F9228A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F92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F922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9228A"/>
  </w:style>
  <w:style w:type="paragraph" w:styleId="TOC1">
    <w:name w:val="toc 1"/>
    <w:basedOn w:val="Normal"/>
    <w:next w:val="Normal"/>
    <w:autoRedefine/>
    <w:uiPriority w:val="39"/>
    <w:unhideWhenUsed/>
    <w:rsid w:val="00F9228A"/>
  </w:style>
  <w:style w:type="paragraph" w:styleId="TOC2">
    <w:name w:val="toc 2"/>
    <w:basedOn w:val="Normal"/>
    <w:next w:val="Normal"/>
    <w:autoRedefine/>
    <w:uiPriority w:val="39"/>
    <w:unhideWhenUsed/>
    <w:rsid w:val="00F9228A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F9228A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7520400123101111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5091</Words>
  <Characters>29025</Characters>
  <Application>Microsoft Office Word</Application>
  <DocSecurity>0</DocSecurity>
  <Lines>241</Lines>
  <Paragraphs>68</Paragraphs>
  <ScaleCrop>false</ScaleCrop>
  <Company/>
  <LinksUpToDate>false</LinksUpToDate>
  <CharactersWithSpaces>34048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2024-02-19T21:24:00Z</dcterms:created>
  <dcterms:modified xsi:type="dcterms:W3CDTF">2024-02-19T21:25:00Z</dcterms:modified>
</cp:coreProperties>
</file>