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智能电能表项目规划设计方案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821" w:history="1">
        <w:r>
          <w:rPr>
            <w:rFonts w:ascii="仿宋" w:eastAsia="仿宋" w:hAnsi="仿宋" w:cs="仿宋" w:hint="eastAsia"/>
            <w:lang w:eastAsia="zh-CN"/>
          </w:rPr>
          <w:t>前言</w:t>
        </w:r>
        <w:r>
          <w:tab/>
        </w:r>
        <w:r>
          <w:fldChar w:fldCharType="begin"/>
        </w:r>
        <w:r>
          <w:instrText xml:space="preserve"> PAGEREF _Toc6821 \h </w:instrText>
        </w:r>
        <w:r>
          <w:fldChar w:fldCharType="separate"/>
        </w:r>
        <w:r>
          <w:t>3</w:t>
        </w:r>
        <w:r>
          <w:fldChar w:fldCharType="end"/>
        </w:r>
      </w:hyperlink>
    </w:p>
    <w:p>
      <w:pPr>
        <w:pStyle w:val="TOC1"/>
        <w:tabs>
          <w:tab w:val="right" w:leader="dot" w:pos="8306"/>
        </w:tabs>
      </w:pPr>
      <w:hyperlink w:anchor="_Toc14726" w:history="1">
        <w:r>
          <w:rPr>
            <w:rFonts w:ascii="仿宋" w:eastAsia="仿宋" w:hAnsi="仿宋" w:cs="仿宋" w:hint="eastAsia"/>
            <w:lang w:eastAsia="zh-CN"/>
          </w:rPr>
          <w:t>一、智能电能表项目土建工程</w:t>
        </w:r>
        <w:r>
          <w:tab/>
        </w:r>
        <w:r>
          <w:fldChar w:fldCharType="begin"/>
        </w:r>
        <w:r>
          <w:instrText xml:space="preserve"> PAGEREF _Toc14726 \h </w:instrText>
        </w:r>
        <w:r>
          <w:fldChar w:fldCharType="separate"/>
        </w:r>
        <w:r>
          <w:t>3</w:t>
        </w:r>
        <w:r>
          <w:fldChar w:fldCharType="end"/>
        </w:r>
      </w:hyperlink>
    </w:p>
    <w:p>
      <w:pPr>
        <w:pStyle w:val="TOC2"/>
        <w:tabs>
          <w:tab w:val="right" w:leader="dot" w:pos="8306"/>
        </w:tabs>
      </w:pPr>
      <w:hyperlink w:anchor="_Toc6328" w:history="1">
        <w:r>
          <w:rPr>
            <w:rFonts w:ascii="仿宋" w:eastAsia="仿宋" w:hAnsi="仿宋" w:cs="仿宋" w:hint="eastAsia"/>
            <w:lang w:eastAsia="zh-CN"/>
          </w:rPr>
          <w:t>(一)、建筑工程设计原则</w:t>
        </w:r>
        <w:r>
          <w:tab/>
        </w:r>
        <w:r>
          <w:fldChar w:fldCharType="begin"/>
        </w:r>
        <w:r>
          <w:instrText xml:space="preserve"> PAGEREF _Toc6328 \h </w:instrText>
        </w:r>
        <w:r>
          <w:fldChar w:fldCharType="separate"/>
        </w:r>
        <w:r>
          <w:t>3</w:t>
        </w:r>
        <w:r>
          <w:fldChar w:fldCharType="end"/>
        </w:r>
      </w:hyperlink>
    </w:p>
    <w:p>
      <w:pPr>
        <w:pStyle w:val="TOC2"/>
        <w:tabs>
          <w:tab w:val="right" w:leader="dot" w:pos="8306"/>
        </w:tabs>
      </w:pPr>
      <w:hyperlink w:anchor="_Toc10069" w:history="1">
        <w:r>
          <w:rPr>
            <w:rFonts w:ascii="仿宋" w:eastAsia="仿宋" w:hAnsi="仿宋" w:cs="仿宋" w:hint="eastAsia"/>
            <w:lang w:eastAsia="zh-CN"/>
          </w:rPr>
          <w:t>(二)、土建工程设计年限及安全等级</w:t>
        </w:r>
        <w:r>
          <w:tab/>
        </w:r>
        <w:r>
          <w:fldChar w:fldCharType="begin"/>
        </w:r>
        <w:r>
          <w:instrText xml:space="preserve"> PAGEREF _Toc10069 \h </w:instrText>
        </w:r>
        <w:r>
          <w:fldChar w:fldCharType="separate"/>
        </w:r>
        <w:r>
          <w:t>4</w:t>
        </w:r>
        <w:r>
          <w:fldChar w:fldCharType="end"/>
        </w:r>
      </w:hyperlink>
    </w:p>
    <w:p>
      <w:pPr>
        <w:pStyle w:val="TOC2"/>
        <w:tabs>
          <w:tab w:val="right" w:leader="dot" w:pos="8306"/>
        </w:tabs>
      </w:pPr>
      <w:hyperlink w:anchor="_Toc6099" w:history="1">
        <w:r>
          <w:rPr>
            <w:rFonts w:ascii="仿宋" w:eastAsia="仿宋" w:hAnsi="仿宋" w:cs="仿宋" w:hint="eastAsia"/>
            <w:lang w:eastAsia="zh-CN"/>
          </w:rPr>
          <w:t>(三)、建筑工程设计总体要求</w:t>
        </w:r>
        <w:r>
          <w:tab/>
        </w:r>
        <w:r>
          <w:fldChar w:fldCharType="begin"/>
        </w:r>
        <w:r>
          <w:instrText xml:space="preserve"> PAGEREF _Toc6099 \h </w:instrText>
        </w:r>
        <w:r>
          <w:fldChar w:fldCharType="separate"/>
        </w:r>
        <w:r>
          <w:t>5</w:t>
        </w:r>
        <w:r>
          <w:fldChar w:fldCharType="end"/>
        </w:r>
      </w:hyperlink>
    </w:p>
    <w:p>
      <w:pPr>
        <w:pStyle w:val="TOC2"/>
        <w:tabs>
          <w:tab w:val="right" w:leader="dot" w:pos="8306"/>
        </w:tabs>
      </w:pPr>
      <w:hyperlink w:anchor="_Toc20104" w:history="1">
        <w:r>
          <w:rPr>
            <w:rFonts w:ascii="仿宋" w:eastAsia="仿宋" w:hAnsi="仿宋" w:cs="仿宋" w:hint="eastAsia"/>
            <w:lang w:eastAsia="zh-CN"/>
          </w:rPr>
          <w:t>(四)、土建工程建设指标</w:t>
        </w:r>
        <w:r>
          <w:tab/>
        </w:r>
        <w:r>
          <w:fldChar w:fldCharType="begin"/>
        </w:r>
        <w:r>
          <w:instrText xml:space="preserve"> PAGEREF _Toc20104 \h </w:instrText>
        </w:r>
        <w:r>
          <w:fldChar w:fldCharType="separate"/>
        </w:r>
        <w:r>
          <w:t>6</w:t>
        </w:r>
        <w:r>
          <w:fldChar w:fldCharType="end"/>
        </w:r>
      </w:hyperlink>
    </w:p>
    <w:p>
      <w:pPr>
        <w:pStyle w:val="TOC1"/>
        <w:tabs>
          <w:tab w:val="right" w:leader="dot" w:pos="8306"/>
        </w:tabs>
      </w:pPr>
      <w:hyperlink w:anchor="_Toc14923" w:history="1">
        <w:r>
          <w:rPr>
            <w:rFonts w:ascii="仿宋" w:eastAsia="仿宋" w:hAnsi="仿宋" w:cs="仿宋" w:hint="eastAsia"/>
            <w:lang w:eastAsia="zh-CN"/>
          </w:rPr>
          <w:t>二、智能电能表项目建设单位说明</w:t>
        </w:r>
        <w:r>
          <w:tab/>
        </w:r>
        <w:r>
          <w:fldChar w:fldCharType="begin"/>
        </w:r>
        <w:r>
          <w:instrText xml:space="preserve"> PAGEREF _Toc14923 \h </w:instrText>
        </w:r>
        <w:r>
          <w:fldChar w:fldCharType="separate"/>
        </w:r>
        <w:r>
          <w:t>6</w:t>
        </w:r>
        <w:r>
          <w:fldChar w:fldCharType="end"/>
        </w:r>
      </w:hyperlink>
    </w:p>
    <w:p>
      <w:pPr>
        <w:pStyle w:val="TOC2"/>
        <w:tabs>
          <w:tab w:val="right" w:leader="dot" w:pos="8306"/>
        </w:tabs>
      </w:pPr>
      <w:hyperlink w:anchor="_Toc3595" w:history="1">
        <w:r>
          <w:rPr>
            <w:rFonts w:ascii="仿宋" w:eastAsia="仿宋" w:hAnsi="仿宋" w:cs="仿宋" w:hint="eastAsia"/>
            <w:lang w:eastAsia="zh-CN"/>
          </w:rPr>
          <w:t>(一)、智能电能表项目承办单位基本情况</w:t>
        </w:r>
        <w:r>
          <w:tab/>
        </w:r>
        <w:r>
          <w:fldChar w:fldCharType="begin"/>
        </w:r>
        <w:r>
          <w:instrText xml:space="preserve"> PAGEREF _Toc3595 \h </w:instrText>
        </w:r>
        <w:r>
          <w:fldChar w:fldCharType="separate"/>
        </w:r>
        <w:r>
          <w:t>6</w:t>
        </w:r>
        <w:r>
          <w:fldChar w:fldCharType="end"/>
        </w:r>
      </w:hyperlink>
    </w:p>
    <w:p>
      <w:pPr>
        <w:pStyle w:val="TOC2"/>
        <w:tabs>
          <w:tab w:val="right" w:leader="dot" w:pos="8306"/>
        </w:tabs>
      </w:pPr>
      <w:hyperlink w:anchor="_Toc14749" w:history="1">
        <w:r>
          <w:rPr>
            <w:rFonts w:ascii="仿宋" w:eastAsia="仿宋" w:hAnsi="仿宋" w:cs="仿宋" w:hint="eastAsia"/>
            <w:lang w:eastAsia="zh-CN"/>
          </w:rPr>
          <w:t>(二)、公司经济效益分析</w:t>
        </w:r>
        <w:r>
          <w:tab/>
        </w:r>
        <w:r>
          <w:fldChar w:fldCharType="begin"/>
        </w:r>
        <w:r>
          <w:instrText xml:space="preserve"> PAGEREF _Toc14749 \h </w:instrText>
        </w:r>
        <w:r>
          <w:fldChar w:fldCharType="separate"/>
        </w:r>
        <w:r>
          <w:t>7</w:t>
        </w:r>
        <w:r>
          <w:fldChar w:fldCharType="end"/>
        </w:r>
      </w:hyperlink>
    </w:p>
    <w:p>
      <w:pPr>
        <w:pStyle w:val="TOC1"/>
        <w:tabs>
          <w:tab w:val="right" w:leader="dot" w:pos="8306"/>
        </w:tabs>
      </w:pPr>
      <w:hyperlink w:anchor="_Toc16037" w:history="1">
        <w:r>
          <w:rPr>
            <w:rFonts w:ascii="仿宋" w:eastAsia="仿宋" w:hAnsi="仿宋" w:cs="仿宋" w:hint="eastAsia"/>
            <w:lang w:eastAsia="zh-CN"/>
          </w:rPr>
          <w:t>三、智能电能表项目选址可行性分析</w:t>
        </w:r>
        <w:r>
          <w:tab/>
        </w:r>
        <w:r>
          <w:fldChar w:fldCharType="begin"/>
        </w:r>
        <w:r>
          <w:instrText xml:space="preserve"> PAGEREF _Toc16037 \h </w:instrText>
        </w:r>
        <w:r>
          <w:fldChar w:fldCharType="separate"/>
        </w:r>
        <w:r>
          <w:t>8</w:t>
        </w:r>
        <w:r>
          <w:fldChar w:fldCharType="end"/>
        </w:r>
      </w:hyperlink>
    </w:p>
    <w:p>
      <w:pPr>
        <w:pStyle w:val="TOC2"/>
        <w:tabs>
          <w:tab w:val="right" w:leader="dot" w:pos="8306"/>
        </w:tabs>
      </w:pPr>
      <w:hyperlink w:anchor="_Toc25543" w:history="1">
        <w:r>
          <w:rPr>
            <w:rFonts w:ascii="仿宋" w:eastAsia="仿宋" w:hAnsi="仿宋" w:cs="仿宋" w:hint="eastAsia"/>
            <w:lang w:eastAsia="zh-CN"/>
          </w:rPr>
          <w:t>(一)、智能电能表项目选址</w:t>
        </w:r>
        <w:r>
          <w:tab/>
        </w:r>
        <w:r>
          <w:fldChar w:fldCharType="begin"/>
        </w:r>
        <w:r>
          <w:instrText xml:space="preserve"> PAGEREF _Toc25543 \h </w:instrText>
        </w:r>
        <w:r>
          <w:fldChar w:fldCharType="separate"/>
        </w:r>
        <w:r>
          <w:t>8</w:t>
        </w:r>
        <w:r>
          <w:fldChar w:fldCharType="end"/>
        </w:r>
      </w:hyperlink>
    </w:p>
    <w:p>
      <w:pPr>
        <w:pStyle w:val="TOC2"/>
        <w:tabs>
          <w:tab w:val="right" w:leader="dot" w:pos="8306"/>
        </w:tabs>
      </w:pPr>
      <w:hyperlink w:anchor="_Toc13663" w:history="1">
        <w:r>
          <w:rPr>
            <w:rFonts w:ascii="仿宋" w:eastAsia="仿宋" w:hAnsi="仿宋" w:cs="仿宋" w:hint="eastAsia"/>
            <w:lang w:eastAsia="zh-CN"/>
          </w:rPr>
          <w:t>(二)、用地控制指标</w:t>
        </w:r>
        <w:r>
          <w:tab/>
        </w:r>
        <w:r>
          <w:fldChar w:fldCharType="begin"/>
        </w:r>
        <w:r>
          <w:instrText xml:space="preserve"> PAGEREF _Toc13663 \h </w:instrText>
        </w:r>
        <w:r>
          <w:fldChar w:fldCharType="separate"/>
        </w:r>
        <w:r>
          <w:t>8</w:t>
        </w:r>
        <w:r>
          <w:fldChar w:fldCharType="end"/>
        </w:r>
      </w:hyperlink>
    </w:p>
    <w:p>
      <w:pPr>
        <w:pStyle w:val="TOC2"/>
        <w:tabs>
          <w:tab w:val="right" w:leader="dot" w:pos="8306"/>
        </w:tabs>
      </w:pPr>
      <w:hyperlink w:anchor="_Toc9361" w:history="1">
        <w:r>
          <w:rPr>
            <w:rFonts w:ascii="仿宋" w:eastAsia="仿宋" w:hAnsi="仿宋" w:cs="仿宋" w:hint="eastAsia"/>
            <w:lang w:eastAsia="zh-CN"/>
          </w:rPr>
          <w:t>(三)、节约用地措施</w:t>
        </w:r>
        <w:r>
          <w:tab/>
        </w:r>
        <w:r>
          <w:fldChar w:fldCharType="begin"/>
        </w:r>
        <w:r>
          <w:instrText xml:space="preserve"> PAGEREF _Toc9361 \h </w:instrText>
        </w:r>
        <w:r>
          <w:fldChar w:fldCharType="separate"/>
        </w:r>
        <w:r>
          <w:t>10</w:t>
        </w:r>
        <w:r>
          <w:fldChar w:fldCharType="end"/>
        </w:r>
      </w:hyperlink>
    </w:p>
    <w:p>
      <w:pPr>
        <w:pStyle w:val="TOC2"/>
        <w:tabs>
          <w:tab w:val="right" w:leader="dot" w:pos="8306"/>
        </w:tabs>
      </w:pPr>
      <w:hyperlink w:anchor="_Toc30272" w:history="1">
        <w:r>
          <w:rPr>
            <w:rFonts w:ascii="仿宋" w:eastAsia="仿宋" w:hAnsi="仿宋" w:cs="仿宋" w:hint="eastAsia"/>
            <w:lang w:eastAsia="zh-CN"/>
          </w:rPr>
          <w:t>(四)、总图布置方案</w:t>
        </w:r>
        <w:r>
          <w:tab/>
        </w:r>
        <w:r>
          <w:fldChar w:fldCharType="begin"/>
        </w:r>
        <w:r>
          <w:instrText xml:space="preserve"> PAGEREF _Toc30272 \h </w:instrText>
        </w:r>
        <w:r>
          <w:fldChar w:fldCharType="separate"/>
        </w:r>
        <w:r>
          <w:t>11</w:t>
        </w:r>
        <w:r>
          <w:fldChar w:fldCharType="end"/>
        </w:r>
      </w:hyperlink>
    </w:p>
    <w:p>
      <w:pPr>
        <w:pStyle w:val="TOC2"/>
        <w:tabs>
          <w:tab w:val="right" w:leader="dot" w:pos="8306"/>
        </w:tabs>
      </w:pPr>
      <w:hyperlink w:anchor="_Toc468" w:history="1">
        <w:r>
          <w:rPr>
            <w:rFonts w:ascii="仿宋" w:eastAsia="仿宋" w:hAnsi="仿宋" w:cs="仿宋" w:hint="eastAsia"/>
            <w:lang w:eastAsia="zh-CN"/>
          </w:rPr>
          <w:t>(五)、选址综合评价</w:t>
        </w:r>
        <w:r>
          <w:tab/>
        </w:r>
        <w:r>
          <w:fldChar w:fldCharType="begin"/>
        </w:r>
        <w:r>
          <w:instrText xml:space="preserve"> PAGEREF _Toc468 \h </w:instrText>
        </w:r>
        <w:r>
          <w:fldChar w:fldCharType="separate"/>
        </w:r>
        <w:r>
          <w:t>12</w:t>
        </w:r>
        <w:r>
          <w:fldChar w:fldCharType="end"/>
        </w:r>
      </w:hyperlink>
    </w:p>
    <w:p>
      <w:pPr>
        <w:pStyle w:val="TOC1"/>
        <w:tabs>
          <w:tab w:val="right" w:leader="dot" w:pos="8306"/>
        </w:tabs>
      </w:pPr>
      <w:hyperlink w:anchor="_Toc483" w:history="1">
        <w:r>
          <w:rPr>
            <w:rFonts w:ascii="仿宋" w:eastAsia="仿宋" w:hAnsi="仿宋" w:cs="仿宋" w:hint="eastAsia"/>
            <w:lang w:eastAsia="zh-CN"/>
          </w:rPr>
          <w:t>四、智能电能表项目文档管理</w:t>
        </w:r>
        <w:r>
          <w:tab/>
        </w:r>
        <w:r>
          <w:fldChar w:fldCharType="begin"/>
        </w:r>
        <w:r>
          <w:instrText xml:space="preserve"> PAGEREF _Toc483 \h </w:instrText>
        </w:r>
        <w:r>
          <w:fldChar w:fldCharType="separate"/>
        </w:r>
        <w:r>
          <w:t>13</w:t>
        </w:r>
        <w:r>
          <w:fldChar w:fldCharType="end"/>
        </w:r>
      </w:hyperlink>
    </w:p>
    <w:p>
      <w:pPr>
        <w:pStyle w:val="TOC2"/>
        <w:tabs>
          <w:tab w:val="right" w:leader="dot" w:pos="8306"/>
        </w:tabs>
      </w:pPr>
      <w:hyperlink w:anchor="_Toc27460" w:history="1">
        <w:r>
          <w:rPr>
            <w:rFonts w:ascii="仿宋" w:eastAsia="仿宋" w:hAnsi="仿宋" w:cs="仿宋" w:hint="eastAsia"/>
            <w:lang w:eastAsia="zh-CN"/>
          </w:rPr>
          <w:t>(一)、文档编制与审查</w:t>
        </w:r>
        <w:r>
          <w:tab/>
        </w:r>
        <w:r>
          <w:fldChar w:fldCharType="begin"/>
        </w:r>
        <w:r>
          <w:instrText xml:space="preserve"> PAGEREF _Toc27460 \h </w:instrText>
        </w:r>
        <w:r>
          <w:fldChar w:fldCharType="separate"/>
        </w:r>
        <w:r>
          <w:t>13</w:t>
        </w:r>
        <w:r>
          <w:fldChar w:fldCharType="end"/>
        </w:r>
      </w:hyperlink>
    </w:p>
    <w:p>
      <w:pPr>
        <w:pStyle w:val="TOC2"/>
        <w:tabs>
          <w:tab w:val="right" w:leader="dot" w:pos="8306"/>
        </w:tabs>
      </w:pPr>
      <w:hyperlink w:anchor="_Toc15530" w:history="1">
        <w:r>
          <w:rPr>
            <w:rFonts w:ascii="仿宋" w:eastAsia="仿宋" w:hAnsi="仿宋" w:cs="仿宋" w:hint="eastAsia"/>
            <w:lang w:eastAsia="zh-CN"/>
          </w:rPr>
          <w:t>(二)、文档发布与分发</w:t>
        </w:r>
        <w:r>
          <w:tab/>
        </w:r>
        <w:r>
          <w:fldChar w:fldCharType="begin"/>
        </w:r>
        <w:r>
          <w:instrText xml:space="preserve"> PAGEREF _Toc15530 \h </w:instrText>
        </w:r>
        <w:r>
          <w:fldChar w:fldCharType="separate"/>
        </w:r>
        <w:r>
          <w:t>14</w:t>
        </w:r>
        <w:r>
          <w:fldChar w:fldCharType="end"/>
        </w:r>
      </w:hyperlink>
    </w:p>
    <w:p>
      <w:pPr>
        <w:pStyle w:val="TOC2"/>
        <w:tabs>
          <w:tab w:val="right" w:leader="dot" w:pos="8306"/>
        </w:tabs>
      </w:pPr>
      <w:hyperlink w:anchor="_Toc331" w:history="1">
        <w:r>
          <w:rPr>
            <w:rFonts w:ascii="仿宋" w:eastAsia="仿宋" w:hAnsi="仿宋" w:cs="仿宋" w:hint="eastAsia"/>
            <w:lang w:eastAsia="zh-CN"/>
          </w:rPr>
          <w:t>(三)、文档存档与归档</w:t>
        </w:r>
        <w:r>
          <w:tab/>
        </w:r>
        <w:r>
          <w:fldChar w:fldCharType="begin"/>
        </w:r>
        <w:r>
          <w:instrText xml:space="preserve"> PAGEREF _Toc331 \h </w:instrText>
        </w:r>
        <w:r>
          <w:fldChar w:fldCharType="separate"/>
        </w:r>
        <w:r>
          <w:t>15</w:t>
        </w:r>
        <w:r>
          <w:fldChar w:fldCharType="end"/>
        </w:r>
      </w:hyperlink>
    </w:p>
    <w:p>
      <w:pPr>
        <w:pStyle w:val="TOC1"/>
        <w:tabs>
          <w:tab w:val="right" w:leader="dot" w:pos="8306"/>
        </w:tabs>
      </w:pPr>
      <w:hyperlink w:anchor="_Toc9373" w:history="1">
        <w:r>
          <w:rPr>
            <w:rFonts w:ascii="仿宋" w:eastAsia="仿宋" w:hAnsi="仿宋" w:cs="仿宋" w:hint="eastAsia"/>
            <w:lang w:eastAsia="zh-CN"/>
          </w:rPr>
          <w:t>五、市场分析、调研</w:t>
        </w:r>
        <w:r>
          <w:tab/>
        </w:r>
        <w:r>
          <w:fldChar w:fldCharType="begin"/>
        </w:r>
        <w:r>
          <w:instrText xml:space="preserve"> PAGEREF _Toc9373 \h </w:instrText>
        </w:r>
        <w:r>
          <w:fldChar w:fldCharType="separate"/>
        </w:r>
        <w:r>
          <w:t>16</w:t>
        </w:r>
        <w:r>
          <w:fldChar w:fldCharType="end"/>
        </w:r>
      </w:hyperlink>
    </w:p>
    <w:p>
      <w:pPr>
        <w:pStyle w:val="TOC2"/>
        <w:tabs>
          <w:tab w:val="right" w:leader="dot" w:pos="8306"/>
        </w:tabs>
      </w:pPr>
      <w:hyperlink w:anchor="_Toc21492" w:history="1">
        <w:r>
          <w:rPr>
            <w:rFonts w:ascii="仿宋" w:eastAsia="仿宋" w:hAnsi="仿宋" w:cs="仿宋" w:hint="eastAsia"/>
            <w:lang w:eastAsia="zh-CN"/>
          </w:rPr>
          <w:t>(一)、智能电能表行业分析</w:t>
        </w:r>
        <w:r>
          <w:tab/>
        </w:r>
        <w:r>
          <w:fldChar w:fldCharType="begin"/>
        </w:r>
        <w:r>
          <w:instrText xml:space="preserve"> PAGEREF _Toc21492 \h </w:instrText>
        </w:r>
        <w:r>
          <w:fldChar w:fldCharType="separate"/>
        </w:r>
        <w:r>
          <w:t>16</w:t>
        </w:r>
        <w:r>
          <w:fldChar w:fldCharType="end"/>
        </w:r>
      </w:hyperlink>
    </w:p>
    <w:p>
      <w:pPr>
        <w:pStyle w:val="TOC2"/>
        <w:tabs>
          <w:tab w:val="right" w:leader="dot" w:pos="8306"/>
        </w:tabs>
      </w:pPr>
      <w:hyperlink w:anchor="_Toc29498" w:history="1">
        <w:r>
          <w:rPr>
            <w:rFonts w:ascii="仿宋" w:eastAsia="仿宋" w:hAnsi="仿宋" w:cs="仿宋" w:hint="eastAsia"/>
            <w:lang w:eastAsia="zh-CN"/>
          </w:rPr>
          <w:t>(二)、智能电能表市场分析预测</w:t>
        </w:r>
        <w:r>
          <w:tab/>
        </w:r>
        <w:r>
          <w:fldChar w:fldCharType="begin"/>
        </w:r>
        <w:r>
          <w:instrText xml:space="preserve"> PAGEREF _Toc29498 \h </w:instrText>
        </w:r>
        <w:r>
          <w:fldChar w:fldCharType="separate"/>
        </w:r>
        <w:r>
          <w:t>17</w:t>
        </w:r>
        <w:r>
          <w:fldChar w:fldCharType="end"/>
        </w:r>
      </w:hyperlink>
    </w:p>
    <w:p>
      <w:pPr>
        <w:pStyle w:val="TOC1"/>
        <w:tabs>
          <w:tab w:val="right" w:leader="dot" w:pos="8306"/>
        </w:tabs>
      </w:pPr>
      <w:hyperlink w:anchor="_Toc25080" w:history="1">
        <w:r>
          <w:rPr>
            <w:rFonts w:ascii="仿宋" w:eastAsia="仿宋" w:hAnsi="仿宋" w:cs="仿宋" w:hint="eastAsia"/>
            <w:lang w:eastAsia="zh-CN"/>
          </w:rPr>
          <w:t>六、智能电能表项目概论</w:t>
        </w:r>
        <w:r>
          <w:tab/>
        </w:r>
        <w:r>
          <w:fldChar w:fldCharType="begin"/>
        </w:r>
        <w:r>
          <w:instrText xml:space="preserve"> PAGEREF _Toc25080 \h </w:instrText>
        </w:r>
        <w:r>
          <w:fldChar w:fldCharType="separate"/>
        </w:r>
        <w:r>
          <w:t>18</w:t>
        </w:r>
        <w:r>
          <w:fldChar w:fldCharType="end"/>
        </w:r>
      </w:hyperlink>
    </w:p>
    <w:p>
      <w:pPr>
        <w:pStyle w:val="TOC2"/>
        <w:tabs>
          <w:tab w:val="right" w:leader="dot" w:pos="8306"/>
        </w:tabs>
      </w:pPr>
      <w:hyperlink w:anchor="_Toc29371" w:history="1">
        <w:r>
          <w:rPr>
            <w:rFonts w:ascii="仿宋" w:eastAsia="仿宋" w:hAnsi="仿宋" w:cs="仿宋" w:hint="eastAsia"/>
            <w:lang w:eastAsia="zh-CN"/>
          </w:rPr>
          <w:t>(一)、智能电能表项目概况</w:t>
        </w:r>
        <w:r>
          <w:tab/>
        </w:r>
        <w:r>
          <w:fldChar w:fldCharType="begin"/>
        </w:r>
        <w:r>
          <w:instrText xml:space="preserve"> PAGEREF _Toc29371 \h </w:instrText>
        </w:r>
        <w:r>
          <w:fldChar w:fldCharType="separate"/>
        </w:r>
        <w:r>
          <w:t>18</w:t>
        </w:r>
        <w:r>
          <w:fldChar w:fldCharType="end"/>
        </w:r>
      </w:hyperlink>
    </w:p>
    <w:p>
      <w:pPr>
        <w:pStyle w:val="TOC2"/>
        <w:tabs>
          <w:tab w:val="right" w:leader="dot" w:pos="8306"/>
        </w:tabs>
      </w:pPr>
      <w:hyperlink w:anchor="_Toc8556" w:history="1">
        <w:r>
          <w:rPr>
            <w:rFonts w:ascii="仿宋" w:eastAsia="仿宋" w:hAnsi="仿宋" w:cs="仿宋" w:hint="eastAsia"/>
            <w:lang w:eastAsia="zh-CN"/>
          </w:rPr>
          <w:t>(二)、智能电能表项目目标</w:t>
        </w:r>
        <w:r>
          <w:tab/>
        </w:r>
        <w:r>
          <w:fldChar w:fldCharType="begin"/>
        </w:r>
        <w:r>
          <w:instrText xml:space="preserve"> PAGEREF _Toc8556 \h </w:instrText>
        </w:r>
        <w:r>
          <w:fldChar w:fldCharType="separate"/>
        </w:r>
        <w:r>
          <w:t>20</w:t>
        </w:r>
        <w:r>
          <w:fldChar w:fldCharType="end"/>
        </w:r>
      </w:hyperlink>
    </w:p>
    <w:p>
      <w:pPr>
        <w:pStyle w:val="TOC2"/>
        <w:tabs>
          <w:tab w:val="right" w:leader="dot" w:pos="8306"/>
        </w:tabs>
      </w:pPr>
      <w:hyperlink w:anchor="_Toc19104" w:history="1">
        <w:r>
          <w:rPr>
            <w:rFonts w:ascii="仿宋" w:eastAsia="仿宋" w:hAnsi="仿宋" w:cs="仿宋" w:hint="eastAsia"/>
            <w:lang w:eastAsia="zh-CN"/>
          </w:rPr>
          <w:t>(三)、智能电能表项目提出的理由</w:t>
        </w:r>
        <w:r>
          <w:tab/>
        </w:r>
        <w:r>
          <w:fldChar w:fldCharType="begin"/>
        </w:r>
        <w:r>
          <w:instrText xml:space="preserve"> PAGEREF _Toc19104 \h </w:instrText>
        </w:r>
        <w:r>
          <w:fldChar w:fldCharType="separate"/>
        </w:r>
        <w:r>
          <w:t>21</w:t>
        </w:r>
        <w:r>
          <w:fldChar w:fldCharType="end"/>
        </w:r>
      </w:hyperlink>
    </w:p>
    <w:p>
      <w:pPr>
        <w:pStyle w:val="TOC2"/>
        <w:tabs>
          <w:tab w:val="right" w:leader="dot" w:pos="8306"/>
        </w:tabs>
      </w:pPr>
      <w:hyperlink w:anchor="_Toc26271" w:history="1">
        <w:r>
          <w:rPr>
            <w:rFonts w:ascii="仿宋" w:eastAsia="仿宋" w:hAnsi="仿宋" w:cs="仿宋" w:hint="eastAsia"/>
            <w:lang w:eastAsia="zh-CN"/>
          </w:rPr>
          <w:t>(四)、智能电能表项目意义</w:t>
        </w:r>
        <w:r>
          <w:tab/>
        </w:r>
        <w:r>
          <w:fldChar w:fldCharType="begin"/>
        </w:r>
        <w:r>
          <w:instrText xml:space="preserve"> PAGEREF _Toc26271 \h </w:instrText>
        </w:r>
        <w:r>
          <w:fldChar w:fldCharType="separate"/>
        </w:r>
        <w:r>
          <w:t>23</w:t>
        </w:r>
        <w:r>
          <w:fldChar w:fldCharType="end"/>
        </w:r>
      </w:hyperlink>
    </w:p>
    <w:p>
      <w:pPr>
        <w:pStyle w:val="TOC2"/>
        <w:tabs>
          <w:tab w:val="right" w:leader="dot" w:pos="8306"/>
        </w:tabs>
      </w:pPr>
      <w:hyperlink w:anchor="_Toc25986" w:history="1">
        <w:r>
          <w:rPr>
            <w:rFonts w:ascii="仿宋" w:eastAsia="仿宋" w:hAnsi="仿宋" w:cs="仿宋" w:hint="eastAsia"/>
            <w:lang w:eastAsia="zh-CN"/>
          </w:rPr>
          <w:t>(五)、智能电能表项目背景</w:t>
        </w:r>
        <w:r>
          <w:tab/>
        </w:r>
        <w:r>
          <w:fldChar w:fldCharType="begin"/>
        </w:r>
        <w:r>
          <w:instrText xml:space="preserve"> PAGEREF _Toc25986 \h </w:instrText>
        </w:r>
        <w:r>
          <w:fldChar w:fldCharType="separate"/>
        </w:r>
        <w:r>
          <w:t>24</w:t>
        </w:r>
        <w:r>
          <w:fldChar w:fldCharType="end"/>
        </w:r>
      </w:hyperlink>
    </w:p>
    <w:p>
      <w:pPr>
        <w:pStyle w:val="TOC1"/>
        <w:tabs>
          <w:tab w:val="right" w:leader="dot" w:pos="8306"/>
        </w:tabs>
      </w:pPr>
      <w:hyperlink w:anchor="_Toc25384" w:history="1">
        <w:r>
          <w:rPr>
            <w:rFonts w:ascii="仿宋" w:eastAsia="仿宋" w:hAnsi="仿宋" w:cs="仿宋" w:hint="eastAsia"/>
            <w:lang w:eastAsia="zh-CN"/>
          </w:rPr>
          <w:t>七、智能电能表项目环境影响分析</w:t>
        </w:r>
        <w:r>
          <w:tab/>
        </w:r>
        <w:r>
          <w:fldChar w:fldCharType="begin"/>
        </w:r>
        <w:r>
          <w:instrText xml:space="preserve"> PAGEREF _Toc25384 \h </w:instrText>
        </w:r>
        <w:r>
          <w:fldChar w:fldCharType="separate"/>
        </w:r>
        <w:r>
          <w:t>25</w:t>
        </w:r>
        <w:r>
          <w:fldChar w:fldCharType="end"/>
        </w:r>
      </w:hyperlink>
    </w:p>
    <w:p>
      <w:pPr>
        <w:pStyle w:val="TOC2"/>
        <w:tabs>
          <w:tab w:val="right" w:leader="dot" w:pos="8306"/>
        </w:tabs>
      </w:pPr>
      <w:hyperlink w:anchor="_Toc25206" w:history="1">
        <w:r>
          <w:rPr>
            <w:rFonts w:ascii="仿宋" w:eastAsia="仿宋" w:hAnsi="仿宋" w:cs="仿宋" w:hint="eastAsia"/>
            <w:lang w:eastAsia="zh-CN"/>
          </w:rPr>
          <w:t>(一)、建设区域环境质量现状</w:t>
        </w:r>
        <w:r>
          <w:tab/>
        </w:r>
        <w:r>
          <w:fldChar w:fldCharType="begin"/>
        </w:r>
        <w:r>
          <w:instrText xml:space="preserve"> PAGEREF _Toc25206 \h </w:instrText>
        </w:r>
        <w:r>
          <w:fldChar w:fldCharType="separate"/>
        </w:r>
        <w:r>
          <w:t>25</w:t>
        </w:r>
        <w:r>
          <w:fldChar w:fldCharType="end"/>
        </w:r>
      </w:hyperlink>
    </w:p>
    <w:p>
      <w:pPr>
        <w:pStyle w:val="TOC2"/>
        <w:tabs>
          <w:tab w:val="right" w:leader="dot" w:pos="8306"/>
        </w:tabs>
      </w:pPr>
      <w:hyperlink w:anchor="_Toc1596" w:history="1">
        <w:r>
          <w:rPr>
            <w:rFonts w:ascii="仿宋" w:eastAsia="仿宋" w:hAnsi="仿宋" w:cs="仿宋" w:hint="eastAsia"/>
            <w:lang w:eastAsia="zh-CN"/>
          </w:rPr>
          <w:t>(二)、建设期环境保护</w:t>
        </w:r>
        <w:r>
          <w:tab/>
        </w:r>
        <w:r>
          <w:fldChar w:fldCharType="begin"/>
        </w:r>
        <w:r>
          <w:instrText xml:space="preserve"> PAGEREF _Toc1596 \h </w:instrText>
        </w:r>
        <w:r>
          <w:fldChar w:fldCharType="separate"/>
        </w:r>
        <w:r>
          <w:t>26</w:t>
        </w:r>
        <w:r>
          <w:fldChar w:fldCharType="end"/>
        </w:r>
      </w:hyperlink>
    </w:p>
    <w:p>
      <w:pPr>
        <w:pStyle w:val="TOC2"/>
        <w:tabs>
          <w:tab w:val="right" w:leader="dot" w:pos="8306"/>
        </w:tabs>
      </w:pPr>
      <w:hyperlink w:anchor="_Toc22152" w:history="1">
        <w:r>
          <w:rPr>
            <w:rFonts w:ascii="仿宋" w:eastAsia="仿宋" w:hAnsi="仿宋" w:cs="仿宋" w:hint="eastAsia"/>
            <w:lang w:eastAsia="zh-CN"/>
          </w:rPr>
          <w:t>(三)、运营期环境保护</w:t>
        </w:r>
        <w:r>
          <w:tab/>
        </w:r>
        <w:r>
          <w:fldChar w:fldCharType="begin"/>
        </w:r>
        <w:r>
          <w:instrText xml:space="preserve"> PAGEREF _Toc22152 \h </w:instrText>
        </w:r>
        <w:r>
          <w:fldChar w:fldCharType="separate"/>
        </w:r>
        <w:r>
          <w:t>27</w:t>
        </w:r>
        <w:r>
          <w:fldChar w:fldCharType="end"/>
        </w:r>
      </w:hyperlink>
    </w:p>
    <w:p>
      <w:pPr>
        <w:pStyle w:val="TOC2"/>
        <w:tabs>
          <w:tab w:val="right" w:leader="dot" w:pos="8306"/>
        </w:tabs>
      </w:pPr>
      <w:hyperlink w:anchor="_Toc4282" w:history="1">
        <w:r>
          <w:rPr>
            <w:rFonts w:ascii="仿宋" w:eastAsia="仿宋" w:hAnsi="仿宋" w:cs="仿宋" w:hint="eastAsia"/>
            <w:lang w:eastAsia="zh-CN"/>
          </w:rPr>
          <w:t>(四)、智能电能表项目建设对区域经济的影响</w:t>
        </w:r>
        <w:r>
          <w:tab/>
        </w:r>
        <w:r>
          <w:fldChar w:fldCharType="begin"/>
        </w:r>
        <w:r>
          <w:instrText xml:space="preserve"> PAGEREF _Toc4282 \h </w:instrText>
        </w:r>
        <w:r>
          <w:fldChar w:fldCharType="separate"/>
        </w:r>
        <w:r>
          <w:t>29</w:t>
        </w:r>
        <w:r>
          <w:fldChar w:fldCharType="end"/>
        </w:r>
      </w:hyperlink>
    </w:p>
    <w:p>
      <w:pPr>
        <w:pStyle w:val="TOC2"/>
        <w:tabs>
          <w:tab w:val="right" w:leader="dot" w:pos="8306"/>
        </w:tabs>
      </w:pPr>
      <w:hyperlink w:anchor="_Toc1816" w:history="1">
        <w:r>
          <w:rPr>
            <w:rFonts w:ascii="仿宋" w:eastAsia="仿宋" w:hAnsi="仿宋" w:cs="仿宋" w:hint="eastAsia"/>
            <w:lang w:eastAsia="zh-CN"/>
          </w:rPr>
          <w:t>(五)、废弃物处理</w:t>
        </w:r>
        <w:r>
          <w:tab/>
        </w:r>
        <w:r>
          <w:fldChar w:fldCharType="begin"/>
        </w:r>
        <w:r>
          <w:instrText xml:space="preserve"> PAGEREF _Toc1816 \h </w:instrText>
        </w:r>
        <w:r>
          <w:fldChar w:fldCharType="separate"/>
        </w:r>
        <w:r>
          <w:t>31</w:t>
        </w:r>
        <w:r>
          <w:fldChar w:fldCharType="end"/>
        </w:r>
      </w:hyperlink>
    </w:p>
    <w:p>
      <w:pPr>
        <w:pStyle w:val="TOC2"/>
        <w:tabs>
          <w:tab w:val="right" w:leader="dot" w:pos="8306"/>
        </w:tabs>
      </w:pPr>
      <w:hyperlink w:anchor="_Toc655" w:history="1">
        <w:r>
          <w:rPr>
            <w:rFonts w:ascii="仿宋" w:eastAsia="仿宋" w:hAnsi="仿宋" w:cs="仿宋" w:hint="eastAsia"/>
            <w:lang w:eastAsia="zh-CN"/>
          </w:rPr>
          <w:t>(六)、特殊环境影响分析</w:t>
        </w:r>
        <w:r>
          <w:tab/>
        </w:r>
        <w:r>
          <w:fldChar w:fldCharType="begin"/>
        </w:r>
        <w:r>
          <w:instrText xml:space="preserve"> PAGEREF _Toc655 \h </w:instrText>
        </w:r>
        <w:r>
          <w:fldChar w:fldCharType="separate"/>
        </w:r>
        <w:r>
          <w:t>32</w:t>
        </w:r>
        <w:r>
          <w:fldChar w:fldCharType="end"/>
        </w:r>
      </w:hyperlink>
    </w:p>
    <w:p>
      <w:pPr>
        <w:pStyle w:val="TOC2"/>
        <w:tabs>
          <w:tab w:val="right" w:leader="dot" w:pos="8306"/>
        </w:tabs>
      </w:pPr>
      <w:hyperlink w:anchor="_Toc19491" w:history="1">
        <w:r>
          <w:rPr>
            <w:rFonts w:ascii="仿宋" w:eastAsia="仿宋" w:hAnsi="仿宋" w:cs="仿宋" w:hint="eastAsia"/>
            <w:lang w:eastAsia="zh-CN"/>
          </w:rPr>
          <w:t>(七)、清洁生产</w:t>
        </w:r>
        <w:r>
          <w:tab/>
        </w:r>
        <w:r>
          <w:fldChar w:fldCharType="begin"/>
        </w:r>
        <w:r>
          <w:instrText xml:space="preserve"> PAGEREF _Toc19491 \h </w:instrText>
        </w:r>
        <w:r>
          <w:fldChar w:fldCharType="separate"/>
        </w:r>
        <w:r>
          <w:t>33</w:t>
        </w:r>
        <w:r>
          <w:fldChar w:fldCharType="end"/>
        </w:r>
      </w:hyperlink>
    </w:p>
    <w:p>
      <w:pPr>
        <w:pStyle w:val="TOC2"/>
        <w:tabs>
          <w:tab w:val="right" w:leader="dot" w:pos="8306"/>
        </w:tabs>
      </w:pPr>
      <w:hyperlink w:anchor="_Toc29804" w:history="1">
        <w:r>
          <w:rPr>
            <w:rFonts w:ascii="仿宋" w:eastAsia="仿宋" w:hAnsi="仿宋" w:cs="仿宋" w:hint="eastAsia"/>
            <w:lang w:eastAsia="zh-CN"/>
          </w:rPr>
          <w:t>(八)、环境保护综合评价</w:t>
        </w:r>
        <w:r>
          <w:tab/>
        </w:r>
        <w:r>
          <w:fldChar w:fldCharType="begin"/>
        </w:r>
        <w:r>
          <w:instrText xml:space="preserve"> PAGEREF _Toc29804 \h </w:instrText>
        </w:r>
        <w:r>
          <w:fldChar w:fldCharType="separate"/>
        </w:r>
        <w:r>
          <w:t>34</w:t>
        </w:r>
        <w:r>
          <w:fldChar w:fldCharType="end"/>
        </w:r>
      </w:hyperlink>
    </w:p>
    <w:p>
      <w:pPr>
        <w:pStyle w:val="TOC1"/>
        <w:tabs>
          <w:tab w:val="right" w:leader="dot" w:pos="8306"/>
        </w:tabs>
      </w:pPr>
      <w:hyperlink w:anchor="_Toc438" w:history="1">
        <w:r>
          <w:rPr>
            <w:rFonts w:ascii="仿宋" w:eastAsia="仿宋" w:hAnsi="仿宋" w:cs="仿宋" w:hint="eastAsia"/>
            <w:lang w:eastAsia="zh-CN"/>
          </w:rPr>
          <w:t>八、智能电能表项目风险管理</w:t>
        </w:r>
        <w:r>
          <w:tab/>
        </w:r>
        <w:r>
          <w:fldChar w:fldCharType="begin"/>
        </w:r>
        <w:r>
          <w:instrText xml:space="preserve"> PAGEREF _Toc438 \h </w:instrText>
        </w:r>
        <w:r>
          <w:fldChar w:fldCharType="separate"/>
        </w:r>
        <w:r>
          <w:t>35</w:t>
        </w:r>
        <w:r>
          <w:fldChar w:fldCharType="end"/>
        </w:r>
      </w:hyperlink>
    </w:p>
    <w:p>
      <w:pPr>
        <w:pStyle w:val="TOC2"/>
        <w:tabs>
          <w:tab w:val="right" w:leader="dot" w:pos="8306"/>
        </w:tabs>
      </w:pPr>
      <w:hyperlink w:anchor="_Toc18392" w:history="1">
        <w:r>
          <w:rPr>
            <w:rFonts w:ascii="仿宋" w:eastAsia="仿宋" w:hAnsi="仿宋" w:cs="仿宋" w:hint="eastAsia"/>
            <w:lang w:eastAsia="zh-CN"/>
          </w:rPr>
          <w:t>(一)、风险识别与评估</w:t>
        </w:r>
        <w:r>
          <w:tab/>
        </w:r>
        <w:r>
          <w:fldChar w:fldCharType="begin"/>
        </w:r>
        <w:r>
          <w:instrText xml:space="preserve"> PAGEREF _Toc18392 \h </w:instrText>
        </w:r>
        <w:r>
          <w:fldChar w:fldCharType="separate"/>
        </w:r>
        <w:r>
          <w:t>35</w:t>
        </w:r>
        <w:r>
          <w:fldChar w:fldCharType="end"/>
        </w:r>
      </w:hyperlink>
    </w:p>
    <w:p>
      <w:pPr>
        <w:pStyle w:val="TOC2"/>
        <w:tabs>
          <w:tab w:val="right" w:leader="dot" w:pos="8306"/>
        </w:tabs>
      </w:pPr>
      <w:hyperlink w:anchor="_Toc27169" w:history="1">
        <w:r>
          <w:rPr>
            <w:rFonts w:ascii="仿宋" w:eastAsia="仿宋" w:hAnsi="仿宋" w:cs="仿宋" w:hint="eastAsia"/>
            <w:lang w:eastAsia="zh-CN"/>
          </w:rPr>
          <w:t>(二)、风险应对策略</w:t>
        </w:r>
        <w:r>
          <w:tab/>
        </w:r>
        <w:r>
          <w:fldChar w:fldCharType="begin"/>
        </w:r>
        <w:r>
          <w:instrText xml:space="preserve"> PAGEREF _Toc27169 \h </w:instrText>
        </w:r>
        <w:r>
          <w:fldChar w:fldCharType="separate"/>
        </w:r>
        <w:r>
          <w:t>36</w:t>
        </w:r>
        <w:r>
          <w:fldChar w:fldCharType="end"/>
        </w:r>
      </w:hyperlink>
    </w:p>
    <w:p>
      <w:pPr>
        <w:pStyle w:val="TOC2"/>
        <w:tabs>
          <w:tab w:val="right" w:leader="dot" w:pos="8306"/>
        </w:tabs>
      </w:pPr>
      <w:hyperlink w:anchor="_Toc10535" w:history="1">
        <w:r>
          <w:rPr>
            <w:rFonts w:ascii="仿宋" w:eastAsia="仿宋" w:hAnsi="仿宋" w:cs="仿宋" w:hint="eastAsia"/>
            <w:lang w:eastAsia="zh-CN"/>
          </w:rPr>
          <w:t>(三)、风险监控与控制</w:t>
        </w:r>
        <w:r>
          <w:tab/>
        </w:r>
        <w:r>
          <w:fldChar w:fldCharType="begin"/>
        </w:r>
        <w:r>
          <w:instrText xml:space="preserve"> PAGEREF _Toc10535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943" w:history="1">
        <w:r>
          <w:rPr>
            <w:rFonts w:ascii="仿宋" w:eastAsia="仿宋" w:hAnsi="仿宋" w:cs="仿宋" w:hint="eastAsia"/>
            <w:lang w:eastAsia="zh-CN"/>
          </w:rPr>
          <w:t>九、智能电能表项目技术管理</w:t>
        </w:r>
        <w:r>
          <w:tab/>
        </w:r>
        <w:r>
          <w:fldChar w:fldCharType="begin"/>
        </w:r>
        <w:r>
          <w:instrText xml:space="preserve"> PAGEREF _Toc11943 \h </w:instrText>
        </w:r>
        <w:r>
          <w:fldChar w:fldCharType="separate"/>
        </w:r>
        <w:r>
          <w:t>39</w:t>
        </w:r>
        <w:r>
          <w:fldChar w:fldCharType="end"/>
        </w:r>
      </w:hyperlink>
    </w:p>
    <w:p>
      <w:pPr>
        <w:pStyle w:val="TOC2"/>
        <w:tabs>
          <w:tab w:val="right" w:leader="dot" w:pos="8306"/>
        </w:tabs>
      </w:pPr>
      <w:hyperlink w:anchor="_Toc31200" w:history="1">
        <w:r>
          <w:rPr>
            <w:rFonts w:ascii="仿宋" w:eastAsia="仿宋" w:hAnsi="仿宋" w:cs="仿宋" w:hint="eastAsia"/>
            <w:lang w:eastAsia="zh-CN"/>
          </w:rPr>
          <w:t>(一)、技术方案选用方向</w:t>
        </w:r>
        <w:r>
          <w:tab/>
        </w:r>
        <w:r>
          <w:fldChar w:fldCharType="begin"/>
        </w:r>
        <w:r>
          <w:instrText xml:space="preserve"> PAGEREF _Toc31200 \h </w:instrText>
        </w:r>
        <w:r>
          <w:fldChar w:fldCharType="separate"/>
        </w:r>
        <w:r>
          <w:t>39</w:t>
        </w:r>
        <w:r>
          <w:fldChar w:fldCharType="end"/>
        </w:r>
      </w:hyperlink>
    </w:p>
    <w:p>
      <w:pPr>
        <w:pStyle w:val="TOC2"/>
        <w:tabs>
          <w:tab w:val="right" w:leader="dot" w:pos="8306"/>
        </w:tabs>
      </w:pPr>
      <w:hyperlink w:anchor="_Toc23225" w:history="1">
        <w:r>
          <w:rPr>
            <w:rFonts w:ascii="仿宋" w:eastAsia="仿宋" w:hAnsi="仿宋" w:cs="仿宋" w:hint="eastAsia"/>
            <w:lang w:eastAsia="zh-CN"/>
          </w:rPr>
          <w:t>(二)、工艺技术方案选用原则</w:t>
        </w:r>
        <w:r>
          <w:tab/>
        </w:r>
        <w:r>
          <w:fldChar w:fldCharType="begin"/>
        </w:r>
        <w:r>
          <w:instrText xml:space="preserve"> PAGEREF _Toc23225 \h </w:instrText>
        </w:r>
        <w:r>
          <w:fldChar w:fldCharType="separate"/>
        </w:r>
        <w:r>
          <w:t>41</w:t>
        </w:r>
        <w:r>
          <w:fldChar w:fldCharType="end"/>
        </w:r>
      </w:hyperlink>
    </w:p>
    <w:p>
      <w:pPr>
        <w:pStyle w:val="TOC2"/>
        <w:tabs>
          <w:tab w:val="right" w:leader="dot" w:pos="8306"/>
        </w:tabs>
      </w:pPr>
      <w:hyperlink w:anchor="_Toc12179" w:history="1">
        <w:r>
          <w:rPr>
            <w:rFonts w:ascii="仿宋" w:eastAsia="仿宋" w:hAnsi="仿宋" w:cs="仿宋" w:hint="eastAsia"/>
            <w:lang w:eastAsia="zh-CN"/>
          </w:rPr>
          <w:t>(三)、工艺技术方案要求</w:t>
        </w:r>
        <w:r>
          <w:tab/>
        </w:r>
        <w:r>
          <w:fldChar w:fldCharType="begin"/>
        </w:r>
        <w:r>
          <w:instrText xml:space="preserve"> PAGEREF _Toc12179 \h </w:instrText>
        </w:r>
        <w:r>
          <w:fldChar w:fldCharType="separate"/>
        </w:r>
        <w:r>
          <w:t>43</w:t>
        </w:r>
        <w:r>
          <w:fldChar w:fldCharType="end"/>
        </w:r>
      </w:hyperlink>
    </w:p>
    <w:p>
      <w:pPr>
        <w:pStyle w:val="TOC1"/>
        <w:tabs>
          <w:tab w:val="right" w:leader="dot" w:pos="8306"/>
        </w:tabs>
      </w:pPr>
      <w:hyperlink w:anchor="_Toc19968" w:history="1">
        <w:r>
          <w:rPr>
            <w:rFonts w:ascii="仿宋" w:eastAsia="仿宋" w:hAnsi="仿宋" w:cs="仿宋" w:hint="eastAsia"/>
            <w:lang w:eastAsia="zh-CN"/>
          </w:rPr>
          <w:t>十、智能电能表项目创新与研发</w:t>
        </w:r>
        <w:r>
          <w:tab/>
        </w:r>
        <w:r>
          <w:fldChar w:fldCharType="begin"/>
        </w:r>
        <w:r>
          <w:instrText xml:space="preserve"> PAGEREF _Toc19968 \h </w:instrText>
        </w:r>
        <w:r>
          <w:fldChar w:fldCharType="separate"/>
        </w:r>
        <w:r>
          <w:t>45</w:t>
        </w:r>
        <w:r>
          <w:fldChar w:fldCharType="end"/>
        </w:r>
      </w:hyperlink>
    </w:p>
    <w:p>
      <w:pPr>
        <w:pStyle w:val="TOC2"/>
        <w:tabs>
          <w:tab w:val="right" w:leader="dot" w:pos="8306"/>
        </w:tabs>
      </w:pPr>
      <w:hyperlink w:anchor="_Toc21048" w:history="1">
        <w:r>
          <w:rPr>
            <w:rFonts w:ascii="仿宋" w:eastAsia="仿宋" w:hAnsi="仿宋" w:cs="仿宋" w:hint="eastAsia"/>
            <w:lang w:eastAsia="zh-CN"/>
          </w:rPr>
          <w:t>(一)、创新策略与方向</w:t>
        </w:r>
        <w:r>
          <w:tab/>
        </w:r>
        <w:r>
          <w:fldChar w:fldCharType="begin"/>
        </w:r>
        <w:r>
          <w:instrText xml:space="preserve"> PAGEREF _Toc21048 \h </w:instrText>
        </w:r>
        <w:r>
          <w:fldChar w:fldCharType="separate"/>
        </w:r>
        <w:r>
          <w:t>45</w:t>
        </w:r>
        <w:r>
          <w:fldChar w:fldCharType="end"/>
        </w:r>
      </w:hyperlink>
    </w:p>
    <w:p>
      <w:pPr>
        <w:pStyle w:val="TOC2"/>
        <w:tabs>
          <w:tab w:val="right" w:leader="dot" w:pos="8306"/>
        </w:tabs>
      </w:pPr>
      <w:hyperlink w:anchor="_Toc17346" w:history="1">
        <w:r>
          <w:rPr>
            <w:rFonts w:ascii="仿宋" w:eastAsia="仿宋" w:hAnsi="仿宋" w:cs="仿宋" w:hint="eastAsia"/>
            <w:lang w:eastAsia="zh-CN"/>
          </w:rPr>
          <w:t>(二)、研发规划与投入</w:t>
        </w:r>
        <w:r>
          <w:tab/>
        </w:r>
        <w:r>
          <w:fldChar w:fldCharType="begin"/>
        </w:r>
        <w:r>
          <w:instrText xml:space="preserve"> PAGEREF _Toc17346 \h </w:instrText>
        </w:r>
        <w:r>
          <w:fldChar w:fldCharType="separate"/>
        </w:r>
        <w:r>
          <w:t>47</w:t>
        </w:r>
        <w:r>
          <w:fldChar w:fldCharType="end"/>
        </w:r>
      </w:hyperlink>
    </w:p>
    <w:p>
      <w:pPr>
        <w:pStyle w:val="TOC1"/>
        <w:tabs>
          <w:tab w:val="right" w:leader="dot" w:pos="8306"/>
        </w:tabs>
      </w:pPr>
      <w:hyperlink w:anchor="_Toc24192" w:history="1">
        <w:r>
          <w:rPr>
            <w:rFonts w:ascii="仿宋" w:eastAsia="仿宋" w:hAnsi="仿宋" w:cs="仿宋" w:hint="eastAsia"/>
            <w:lang w:eastAsia="zh-CN"/>
          </w:rPr>
          <w:t>十一、智能电能表项目经营效益</w:t>
        </w:r>
        <w:r>
          <w:tab/>
        </w:r>
        <w:r>
          <w:fldChar w:fldCharType="begin"/>
        </w:r>
        <w:r>
          <w:instrText xml:space="preserve"> PAGEREF _Toc24192 \h </w:instrText>
        </w:r>
        <w:r>
          <w:fldChar w:fldCharType="separate"/>
        </w:r>
        <w:r>
          <w:t>48</w:t>
        </w:r>
        <w:r>
          <w:fldChar w:fldCharType="end"/>
        </w:r>
      </w:hyperlink>
    </w:p>
    <w:p>
      <w:pPr>
        <w:pStyle w:val="TOC2"/>
        <w:tabs>
          <w:tab w:val="right" w:leader="dot" w:pos="8306"/>
        </w:tabs>
      </w:pPr>
      <w:hyperlink w:anchor="_Toc16998" w:history="1">
        <w:r>
          <w:rPr>
            <w:rFonts w:ascii="仿宋" w:eastAsia="仿宋" w:hAnsi="仿宋" w:cs="仿宋" w:hint="eastAsia"/>
            <w:lang w:eastAsia="zh-CN"/>
          </w:rPr>
          <w:t>(一)、经济评价财务测算</w:t>
        </w:r>
        <w:r>
          <w:tab/>
        </w:r>
        <w:r>
          <w:fldChar w:fldCharType="begin"/>
        </w:r>
        <w:r>
          <w:instrText xml:space="preserve"> PAGEREF _Toc16998 \h </w:instrText>
        </w:r>
        <w:r>
          <w:fldChar w:fldCharType="separate"/>
        </w:r>
        <w:r>
          <w:t>48</w:t>
        </w:r>
        <w:r>
          <w:fldChar w:fldCharType="end"/>
        </w:r>
      </w:hyperlink>
    </w:p>
    <w:p>
      <w:pPr>
        <w:pStyle w:val="TOC2"/>
        <w:tabs>
          <w:tab w:val="right" w:leader="dot" w:pos="8306"/>
        </w:tabs>
      </w:pPr>
      <w:hyperlink w:anchor="_Toc13253" w:history="1">
        <w:r>
          <w:rPr>
            <w:rFonts w:ascii="仿宋" w:eastAsia="仿宋" w:hAnsi="仿宋" w:cs="仿宋" w:hint="eastAsia"/>
            <w:lang w:eastAsia="zh-CN"/>
          </w:rPr>
          <w:t>(二)、智能电能表项目盈利能力分析</w:t>
        </w:r>
        <w:r>
          <w:tab/>
        </w:r>
        <w:r>
          <w:fldChar w:fldCharType="begin"/>
        </w:r>
        <w:r>
          <w:instrText xml:space="preserve"> PAGEREF _Toc13253 \h </w:instrText>
        </w:r>
        <w:r>
          <w:fldChar w:fldCharType="separate"/>
        </w:r>
        <w:r>
          <w:t>50</w:t>
        </w:r>
        <w:r>
          <w:fldChar w:fldCharType="end"/>
        </w:r>
      </w:hyperlink>
    </w:p>
    <w:p>
      <w:pPr>
        <w:pStyle w:val="TOC1"/>
        <w:tabs>
          <w:tab w:val="right" w:leader="dot" w:pos="8306"/>
        </w:tabs>
      </w:pPr>
      <w:hyperlink w:anchor="_Toc7203" w:history="1">
        <w:r>
          <w:rPr>
            <w:rFonts w:ascii="仿宋" w:eastAsia="仿宋" w:hAnsi="仿宋" w:cs="仿宋" w:hint="eastAsia"/>
            <w:lang w:eastAsia="zh-CN"/>
          </w:rPr>
          <w:t>十二、智能电能表项目人力资源培养与发展</w:t>
        </w:r>
        <w:r>
          <w:tab/>
        </w:r>
        <w:r>
          <w:fldChar w:fldCharType="begin"/>
        </w:r>
        <w:r>
          <w:instrText xml:space="preserve"> PAGEREF _Toc7203 \h </w:instrText>
        </w:r>
        <w:r>
          <w:fldChar w:fldCharType="separate"/>
        </w:r>
        <w:r>
          <w:t>50</w:t>
        </w:r>
        <w:r>
          <w:fldChar w:fldCharType="end"/>
        </w:r>
      </w:hyperlink>
    </w:p>
    <w:p>
      <w:pPr>
        <w:pStyle w:val="TOC2"/>
        <w:tabs>
          <w:tab w:val="right" w:leader="dot" w:pos="8306"/>
        </w:tabs>
      </w:pPr>
      <w:hyperlink w:anchor="_Toc12933" w:history="1">
        <w:r>
          <w:rPr>
            <w:rFonts w:ascii="仿宋" w:eastAsia="仿宋" w:hAnsi="仿宋" w:cs="仿宋" w:hint="eastAsia"/>
            <w:lang w:eastAsia="zh-CN"/>
          </w:rPr>
          <w:t>(一)、人才需求与规划</w:t>
        </w:r>
        <w:r>
          <w:tab/>
        </w:r>
        <w:r>
          <w:fldChar w:fldCharType="begin"/>
        </w:r>
        <w:r>
          <w:instrText xml:space="preserve"> PAGEREF _Toc12933 \h </w:instrText>
        </w:r>
        <w:r>
          <w:fldChar w:fldCharType="separate"/>
        </w:r>
        <w:r>
          <w:t>50</w:t>
        </w:r>
        <w:r>
          <w:fldChar w:fldCharType="end"/>
        </w:r>
      </w:hyperlink>
    </w:p>
    <w:p>
      <w:pPr>
        <w:pStyle w:val="TOC2"/>
        <w:tabs>
          <w:tab w:val="right" w:leader="dot" w:pos="8306"/>
        </w:tabs>
      </w:pPr>
      <w:hyperlink w:anchor="_Toc12832" w:history="1">
        <w:r>
          <w:rPr>
            <w:rFonts w:ascii="仿宋" w:eastAsia="仿宋" w:hAnsi="仿宋" w:cs="仿宋" w:hint="eastAsia"/>
            <w:lang w:eastAsia="zh-CN"/>
          </w:rPr>
          <w:t>(二)、培训与发展计划</w:t>
        </w:r>
        <w:r>
          <w:tab/>
        </w:r>
        <w:r>
          <w:fldChar w:fldCharType="begin"/>
        </w:r>
        <w:r>
          <w:instrText xml:space="preserve"> PAGEREF _Toc12832 \h </w:instrText>
        </w:r>
        <w:r>
          <w:fldChar w:fldCharType="separate"/>
        </w:r>
        <w:r>
          <w:t>51</w:t>
        </w:r>
        <w:r>
          <w:fldChar w:fldCharType="end"/>
        </w:r>
      </w:hyperlink>
    </w:p>
    <w:p>
      <w:pPr>
        <w:pStyle w:val="TOC1"/>
        <w:tabs>
          <w:tab w:val="right" w:leader="dot" w:pos="8306"/>
        </w:tabs>
      </w:pPr>
      <w:hyperlink w:anchor="_Toc6013" w:history="1">
        <w:r>
          <w:rPr>
            <w:rFonts w:ascii="仿宋" w:eastAsia="仿宋" w:hAnsi="仿宋" w:cs="仿宋" w:hint="eastAsia"/>
            <w:lang w:eastAsia="zh-CN"/>
          </w:rPr>
          <w:t>十三、营销与推广策略</w:t>
        </w:r>
        <w:r>
          <w:tab/>
        </w:r>
        <w:r>
          <w:fldChar w:fldCharType="begin"/>
        </w:r>
        <w:r>
          <w:instrText xml:space="preserve"> PAGEREF _Toc6013 \h </w:instrText>
        </w:r>
        <w:r>
          <w:fldChar w:fldCharType="separate"/>
        </w:r>
        <w:r>
          <w:t>52</w:t>
        </w:r>
        <w:r>
          <w:fldChar w:fldCharType="end"/>
        </w:r>
      </w:hyperlink>
    </w:p>
    <w:p>
      <w:pPr>
        <w:pStyle w:val="TOC2"/>
        <w:tabs>
          <w:tab w:val="right" w:leader="dot" w:pos="8306"/>
        </w:tabs>
      </w:pPr>
      <w:hyperlink w:anchor="_Toc30091" w:history="1">
        <w:r>
          <w:rPr>
            <w:rFonts w:ascii="仿宋" w:eastAsia="仿宋" w:hAnsi="仿宋" w:cs="仿宋" w:hint="eastAsia"/>
            <w:lang w:eastAsia="zh-CN"/>
          </w:rPr>
          <w:t>(一)、产品/服务定位与特点</w:t>
        </w:r>
        <w:r>
          <w:tab/>
        </w:r>
        <w:r>
          <w:fldChar w:fldCharType="begin"/>
        </w:r>
        <w:r>
          <w:instrText xml:space="preserve"> PAGEREF _Toc30091 \h </w:instrText>
        </w:r>
        <w:r>
          <w:fldChar w:fldCharType="separate"/>
        </w:r>
        <w:r>
          <w:t>52</w:t>
        </w:r>
        <w:r>
          <w:fldChar w:fldCharType="end"/>
        </w:r>
      </w:hyperlink>
    </w:p>
    <w:p>
      <w:pPr>
        <w:pStyle w:val="TOC2"/>
        <w:tabs>
          <w:tab w:val="right" w:leader="dot" w:pos="8306"/>
        </w:tabs>
      </w:pPr>
      <w:hyperlink w:anchor="_Toc16614" w:history="1">
        <w:r>
          <w:rPr>
            <w:rFonts w:ascii="仿宋" w:eastAsia="仿宋" w:hAnsi="仿宋" w:cs="仿宋" w:hint="eastAsia"/>
            <w:lang w:eastAsia="zh-CN"/>
          </w:rPr>
          <w:t>(二)、市场定位与竞争分析</w:t>
        </w:r>
        <w:r>
          <w:tab/>
        </w:r>
        <w:r>
          <w:fldChar w:fldCharType="begin"/>
        </w:r>
        <w:r>
          <w:instrText xml:space="preserve"> PAGEREF _Toc16614 \h </w:instrText>
        </w:r>
        <w:r>
          <w:fldChar w:fldCharType="separate"/>
        </w:r>
        <w:r>
          <w:t>53</w:t>
        </w:r>
        <w:r>
          <w:fldChar w:fldCharType="end"/>
        </w:r>
      </w:hyperlink>
    </w:p>
    <w:p>
      <w:pPr>
        <w:pStyle w:val="TOC2"/>
        <w:tabs>
          <w:tab w:val="right" w:leader="dot" w:pos="8306"/>
        </w:tabs>
      </w:pPr>
      <w:hyperlink w:anchor="_Toc15984" w:history="1">
        <w:r>
          <w:rPr>
            <w:rFonts w:ascii="仿宋" w:eastAsia="仿宋" w:hAnsi="仿宋" w:cs="仿宋" w:hint="eastAsia"/>
            <w:lang w:eastAsia="zh-CN"/>
          </w:rPr>
          <w:t>(三)、营销渠道与策略</w:t>
        </w:r>
        <w:r>
          <w:tab/>
        </w:r>
        <w:r>
          <w:fldChar w:fldCharType="begin"/>
        </w:r>
        <w:r>
          <w:instrText xml:space="preserve"> PAGEREF _Toc15984 \h </w:instrText>
        </w:r>
        <w:r>
          <w:fldChar w:fldCharType="separate"/>
        </w:r>
        <w:r>
          <w:t>54</w:t>
        </w:r>
        <w:r>
          <w:fldChar w:fldCharType="end"/>
        </w:r>
      </w:hyperlink>
    </w:p>
    <w:p>
      <w:pPr>
        <w:pStyle w:val="TOC2"/>
        <w:tabs>
          <w:tab w:val="right" w:leader="dot" w:pos="8306"/>
        </w:tabs>
      </w:pPr>
      <w:hyperlink w:anchor="_Toc13931" w:history="1">
        <w:r>
          <w:rPr>
            <w:rFonts w:ascii="仿宋" w:eastAsia="仿宋" w:hAnsi="仿宋" w:cs="仿宋" w:hint="eastAsia"/>
            <w:lang w:eastAsia="zh-CN"/>
          </w:rPr>
          <w:t>(四)、推广与宣传活动</w:t>
        </w:r>
        <w:r>
          <w:tab/>
        </w:r>
        <w:r>
          <w:fldChar w:fldCharType="begin"/>
        </w:r>
        <w:r>
          <w:instrText xml:space="preserve"> PAGEREF _Toc13931 \h </w:instrText>
        </w:r>
        <w:r>
          <w:fldChar w:fldCharType="separate"/>
        </w:r>
        <w:r>
          <w:t>55</w:t>
        </w:r>
        <w:r>
          <w:fldChar w:fldCharType="end"/>
        </w:r>
      </w:hyperlink>
    </w:p>
    <w:p>
      <w:pPr>
        <w:pStyle w:val="TOC1"/>
        <w:tabs>
          <w:tab w:val="right" w:leader="dot" w:pos="8306"/>
        </w:tabs>
      </w:pPr>
      <w:hyperlink w:anchor="_Toc3682" w:history="1">
        <w:r>
          <w:rPr>
            <w:rFonts w:ascii="仿宋" w:eastAsia="仿宋" w:hAnsi="仿宋" w:cs="仿宋" w:hint="eastAsia"/>
            <w:lang w:eastAsia="zh-CN"/>
          </w:rPr>
          <w:t>十四、风险识别与分类</w:t>
        </w:r>
        <w:r>
          <w:tab/>
        </w:r>
        <w:r>
          <w:fldChar w:fldCharType="begin"/>
        </w:r>
        <w:r>
          <w:instrText xml:space="preserve"> PAGEREF _Toc3682 \h </w:instrText>
        </w:r>
        <w:r>
          <w:fldChar w:fldCharType="separate"/>
        </w:r>
        <w:r>
          <w:t>61</w:t>
        </w:r>
        <w:r>
          <w:fldChar w:fldCharType="end"/>
        </w:r>
      </w:hyperlink>
    </w:p>
    <w:p>
      <w:pPr>
        <w:pStyle w:val="TOC2"/>
        <w:tabs>
          <w:tab w:val="right" w:leader="dot" w:pos="8306"/>
        </w:tabs>
      </w:pPr>
      <w:hyperlink w:anchor="_Toc20923" w:history="1">
        <w:r>
          <w:rPr>
            <w:rFonts w:ascii="仿宋" w:eastAsia="仿宋" w:hAnsi="仿宋" w:cs="仿宋" w:hint="eastAsia"/>
            <w:lang w:eastAsia="zh-CN"/>
          </w:rPr>
          <w:t>(一)、风险识别</w:t>
        </w:r>
        <w:r>
          <w:tab/>
        </w:r>
        <w:r>
          <w:fldChar w:fldCharType="begin"/>
        </w:r>
        <w:r>
          <w:instrText xml:space="preserve"> PAGEREF _Toc20923 \h </w:instrText>
        </w:r>
        <w:r>
          <w:fldChar w:fldCharType="separate"/>
        </w:r>
        <w:r>
          <w:t>61</w:t>
        </w:r>
        <w:r>
          <w:fldChar w:fldCharType="end"/>
        </w:r>
      </w:hyperlink>
    </w:p>
    <w:p>
      <w:pPr>
        <w:pStyle w:val="TOC2"/>
        <w:tabs>
          <w:tab w:val="right" w:leader="dot" w:pos="8306"/>
        </w:tabs>
      </w:pPr>
      <w:hyperlink w:anchor="_Toc17700" w:history="1">
        <w:r>
          <w:rPr>
            <w:rFonts w:ascii="仿宋" w:eastAsia="仿宋" w:hAnsi="仿宋" w:cs="仿宋" w:hint="eastAsia"/>
            <w:lang w:eastAsia="zh-CN"/>
          </w:rPr>
          <w:t>(二)、风险分类</w:t>
        </w:r>
        <w:r>
          <w:tab/>
        </w:r>
        <w:r>
          <w:fldChar w:fldCharType="begin"/>
        </w:r>
        <w:r>
          <w:instrText xml:space="preserve"> PAGEREF _Toc17700 \h </w:instrText>
        </w:r>
        <w:r>
          <w:fldChar w:fldCharType="separate"/>
        </w:r>
        <w:r>
          <w:t>62</w:t>
        </w:r>
        <w:r>
          <w:fldChar w:fldCharType="end"/>
        </w:r>
      </w:hyperlink>
    </w:p>
    <w:p>
      <w:pPr>
        <w:pStyle w:val="TOC1"/>
        <w:tabs>
          <w:tab w:val="right" w:leader="dot" w:pos="8306"/>
        </w:tabs>
      </w:pPr>
      <w:hyperlink w:anchor="_Toc5369" w:history="1">
        <w:r>
          <w:rPr>
            <w:rFonts w:ascii="仿宋" w:eastAsia="仿宋" w:hAnsi="仿宋" w:cs="仿宋" w:hint="eastAsia"/>
            <w:lang w:eastAsia="zh-CN"/>
          </w:rPr>
          <w:t>十五、利益相关者分析与沟通计划</w:t>
        </w:r>
        <w:r>
          <w:tab/>
        </w:r>
        <w:r>
          <w:fldChar w:fldCharType="begin"/>
        </w:r>
        <w:r>
          <w:instrText xml:space="preserve"> PAGEREF _Toc5369 \h </w:instrText>
        </w:r>
        <w:r>
          <w:fldChar w:fldCharType="separate"/>
        </w:r>
        <w:r>
          <w:t>64</w:t>
        </w:r>
        <w:r>
          <w:fldChar w:fldCharType="end"/>
        </w:r>
      </w:hyperlink>
    </w:p>
    <w:p>
      <w:pPr>
        <w:pStyle w:val="TOC2"/>
        <w:tabs>
          <w:tab w:val="right" w:leader="dot" w:pos="8306"/>
        </w:tabs>
      </w:pPr>
      <w:hyperlink w:anchor="_Toc16383" w:history="1">
        <w:r>
          <w:rPr>
            <w:rFonts w:ascii="仿宋" w:eastAsia="仿宋" w:hAnsi="仿宋" w:cs="仿宋" w:hint="eastAsia"/>
            <w:lang w:eastAsia="zh-CN"/>
          </w:rPr>
          <w:t>(一)、利益相关者分析</w:t>
        </w:r>
        <w:r>
          <w:tab/>
        </w:r>
        <w:r>
          <w:fldChar w:fldCharType="begin"/>
        </w:r>
        <w:r>
          <w:instrText xml:space="preserve"> PAGEREF _Toc16383 \h </w:instrText>
        </w:r>
        <w:r>
          <w:fldChar w:fldCharType="separate"/>
        </w:r>
        <w:r>
          <w:t>64</w:t>
        </w:r>
        <w:r>
          <w:fldChar w:fldCharType="end"/>
        </w:r>
      </w:hyperlink>
    </w:p>
    <w:p>
      <w:pPr>
        <w:pStyle w:val="TOC2"/>
        <w:tabs>
          <w:tab w:val="right" w:leader="dot" w:pos="8306"/>
        </w:tabs>
      </w:pPr>
      <w:hyperlink w:anchor="_Toc25935" w:history="1">
        <w:r>
          <w:rPr>
            <w:rFonts w:ascii="仿宋" w:eastAsia="仿宋" w:hAnsi="仿宋" w:cs="仿宋" w:hint="eastAsia"/>
            <w:lang w:eastAsia="zh-CN"/>
          </w:rPr>
          <w:t>(二)、沟通计划</w:t>
        </w:r>
        <w:r>
          <w:tab/>
        </w:r>
        <w:r>
          <w:fldChar w:fldCharType="begin"/>
        </w:r>
        <w:r>
          <w:instrText xml:space="preserve"> PAGEREF _Toc25935 \h </w:instrText>
        </w:r>
        <w:r>
          <w:fldChar w:fldCharType="separate"/>
        </w:r>
        <w:r>
          <w:t>65</w:t>
        </w:r>
        <w:r>
          <w:fldChar w:fldCharType="end"/>
        </w:r>
      </w:hyperlink>
    </w:p>
    <w:p>
      <w:pPr>
        <w:pStyle w:val="TOC1"/>
        <w:tabs>
          <w:tab w:val="right" w:leader="dot" w:pos="8306"/>
        </w:tabs>
      </w:pPr>
      <w:hyperlink w:anchor="_Toc24680" w:history="1">
        <w:r>
          <w:rPr>
            <w:rFonts w:ascii="仿宋" w:eastAsia="仿宋" w:hAnsi="仿宋" w:cs="仿宋" w:hint="eastAsia"/>
            <w:lang w:eastAsia="zh-CN"/>
          </w:rPr>
          <w:t>十六、智能电能表项目工程方案分析</w:t>
        </w:r>
        <w:r>
          <w:tab/>
        </w:r>
        <w:r>
          <w:fldChar w:fldCharType="begin"/>
        </w:r>
        <w:r>
          <w:instrText xml:space="preserve"> PAGEREF _Toc24680 \h </w:instrText>
        </w:r>
        <w:r>
          <w:fldChar w:fldCharType="separate"/>
        </w:r>
        <w:r>
          <w:t>66</w:t>
        </w:r>
        <w:r>
          <w:fldChar w:fldCharType="end"/>
        </w:r>
      </w:hyperlink>
    </w:p>
    <w:p>
      <w:pPr>
        <w:pStyle w:val="TOC2"/>
        <w:tabs>
          <w:tab w:val="right" w:leader="dot" w:pos="8306"/>
        </w:tabs>
      </w:pPr>
      <w:hyperlink w:anchor="_Toc21358" w:history="1">
        <w:r>
          <w:rPr>
            <w:rFonts w:ascii="仿宋" w:eastAsia="仿宋" w:hAnsi="仿宋" w:cs="仿宋" w:hint="eastAsia"/>
            <w:lang w:eastAsia="zh-CN"/>
          </w:rPr>
          <w:t>(一)、建筑工程设计原则</w:t>
        </w:r>
        <w:r>
          <w:tab/>
        </w:r>
        <w:r>
          <w:fldChar w:fldCharType="begin"/>
        </w:r>
        <w:r>
          <w:instrText xml:space="preserve"> PAGEREF _Toc21358 \h </w:instrText>
        </w:r>
        <w:r>
          <w:fldChar w:fldCharType="separate"/>
        </w:r>
        <w:r>
          <w:t>66</w:t>
        </w:r>
        <w:r>
          <w:fldChar w:fldCharType="end"/>
        </w:r>
      </w:hyperlink>
    </w:p>
    <w:p>
      <w:pPr>
        <w:pStyle w:val="TOC2"/>
        <w:tabs>
          <w:tab w:val="right" w:leader="dot" w:pos="8306"/>
        </w:tabs>
      </w:pPr>
      <w:hyperlink w:anchor="_Toc7451" w:history="1">
        <w:r>
          <w:rPr>
            <w:rFonts w:ascii="仿宋" w:eastAsia="仿宋" w:hAnsi="仿宋" w:cs="仿宋" w:hint="eastAsia"/>
            <w:lang w:eastAsia="zh-CN"/>
          </w:rPr>
          <w:t>(二)、土建工程建设指标</w:t>
        </w:r>
        <w:r>
          <w:tab/>
        </w:r>
        <w:r>
          <w:fldChar w:fldCharType="begin"/>
        </w:r>
        <w:r>
          <w:instrText xml:space="preserve"> PAGEREF _Toc7451 \h </w:instrText>
        </w:r>
        <w:r>
          <w:fldChar w:fldCharType="separate"/>
        </w:r>
        <w:r>
          <w:t>69</w:t>
        </w:r>
        <w:r>
          <w:fldChar w:fldCharType="end"/>
        </w:r>
      </w:hyperlink>
    </w:p>
    <w:p>
      <w:pPr>
        <w:pStyle w:val="TOC1"/>
        <w:tabs>
          <w:tab w:val="right" w:leader="dot" w:pos="8306"/>
        </w:tabs>
      </w:pPr>
      <w:hyperlink w:anchor="_Toc10439" w:history="1">
        <w:r>
          <w:rPr>
            <w:rFonts w:ascii="仿宋" w:eastAsia="仿宋" w:hAnsi="仿宋" w:cs="仿宋" w:hint="eastAsia"/>
            <w:lang w:eastAsia="zh-CN"/>
          </w:rPr>
          <w:t>十七、智能电能表项目治理与监督</w:t>
        </w:r>
        <w:r>
          <w:tab/>
        </w:r>
        <w:r>
          <w:fldChar w:fldCharType="begin"/>
        </w:r>
        <w:r>
          <w:instrText xml:space="preserve"> PAGEREF _Toc10439 \h </w:instrText>
        </w:r>
        <w:r>
          <w:fldChar w:fldCharType="separate"/>
        </w:r>
        <w:r>
          <w:t>71</w:t>
        </w:r>
        <w:r>
          <w:fldChar w:fldCharType="end"/>
        </w:r>
      </w:hyperlink>
    </w:p>
    <w:p>
      <w:pPr>
        <w:pStyle w:val="TOC2"/>
        <w:tabs>
          <w:tab w:val="right" w:leader="dot" w:pos="8306"/>
        </w:tabs>
      </w:pPr>
      <w:hyperlink w:anchor="_Toc6366" w:history="1">
        <w:r>
          <w:rPr>
            <w:rFonts w:ascii="仿宋" w:eastAsia="仿宋" w:hAnsi="仿宋" w:cs="仿宋" w:hint="eastAsia"/>
            <w:lang w:eastAsia="zh-CN"/>
          </w:rPr>
          <w:t>(一)、智能电能表项目治理结构</w:t>
        </w:r>
        <w:r>
          <w:tab/>
        </w:r>
        <w:r>
          <w:fldChar w:fldCharType="begin"/>
        </w:r>
        <w:r>
          <w:instrText xml:space="preserve"> PAGEREF _Toc6366 \h </w:instrText>
        </w:r>
        <w:r>
          <w:fldChar w:fldCharType="separate"/>
        </w:r>
        <w:r>
          <w:t>71</w:t>
        </w:r>
        <w:r>
          <w:fldChar w:fldCharType="end"/>
        </w:r>
      </w:hyperlink>
    </w:p>
    <w:p>
      <w:pPr>
        <w:pStyle w:val="TOC2"/>
        <w:tabs>
          <w:tab w:val="right" w:leader="dot" w:pos="8306"/>
        </w:tabs>
      </w:pPr>
      <w:hyperlink w:anchor="_Toc26550" w:history="1">
        <w:r>
          <w:rPr>
            <w:rFonts w:ascii="仿宋" w:eastAsia="仿宋" w:hAnsi="仿宋" w:cs="仿宋" w:hint="eastAsia"/>
            <w:lang w:eastAsia="zh-CN"/>
          </w:rPr>
          <w:t>(二)、监督与审计</w:t>
        </w:r>
        <w:r>
          <w:tab/>
        </w:r>
        <w:r>
          <w:fldChar w:fldCharType="begin"/>
        </w:r>
        <w:r>
          <w:instrText xml:space="preserve"> PAGEREF _Toc26550 \h </w:instrText>
        </w:r>
        <w:r>
          <w:fldChar w:fldCharType="separate"/>
        </w:r>
        <w:r>
          <w:t>73</w:t>
        </w:r>
        <w:r>
          <w:fldChar w:fldCharType="end"/>
        </w:r>
      </w:hyperlink>
    </w:p>
    <w:p>
      <w:pPr>
        <w:pStyle w:val="TOC1"/>
        <w:tabs>
          <w:tab w:val="right" w:leader="dot" w:pos="8306"/>
        </w:tabs>
      </w:pPr>
      <w:hyperlink w:anchor="_Toc21637" w:history="1">
        <w:r>
          <w:rPr>
            <w:rFonts w:ascii="仿宋" w:eastAsia="仿宋" w:hAnsi="仿宋" w:cs="仿宋" w:hint="eastAsia"/>
            <w:lang w:eastAsia="zh-CN"/>
          </w:rPr>
          <w:t>十八、智能电能表项目变更管理</w:t>
        </w:r>
        <w:r>
          <w:tab/>
        </w:r>
        <w:r>
          <w:fldChar w:fldCharType="begin"/>
        </w:r>
        <w:r>
          <w:instrText xml:space="preserve"> PAGEREF _Toc21637 \h </w:instrText>
        </w:r>
        <w:r>
          <w:fldChar w:fldCharType="separate"/>
        </w:r>
        <w:r>
          <w:t>74</w:t>
        </w:r>
        <w:r>
          <w:fldChar w:fldCharType="end"/>
        </w:r>
      </w:hyperlink>
    </w:p>
    <w:p>
      <w:pPr>
        <w:pStyle w:val="TOC2"/>
        <w:tabs>
          <w:tab w:val="right" w:leader="dot" w:pos="8306"/>
        </w:tabs>
      </w:pPr>
      <w:hyperlink w:anchor="_Toc7684" w:history="1">
        <w:r>
          <w:rPr>
            <w:rFonts w:ascii="仿宋" w:eastAsia="仿宋" w:hAnsi="仿宋" w:cs="仿宋" w:hint="eastAsia"/>
            <w:lang w:eastAsia="zh-CN"/>
          </w:rPr>
          <w:t>(一)、变更申请与评估</w:t>
        </w:r>
        <w:r>
          <w:tab/>
        </w:r>
        <w:r>
          <w:fldChar w:fldCharType="begin"/>
        </w:r>
        <w:r>
          <w:instrText xml:space="preserve"> PAGEREF _Toc7684 \h </w:instrText>
        </w:r>
        <w:r>
          <w:fldChar w:fldCharType="separate"/>
        </w:r>
        <w:r>
          <w:t>74</w:t>
        </w:r>
        <w:r>
          <w:fldChar w:fldCharType="end"/>
        </w:r>
      </w:hyperlink>
    </w:p>
    <w:p>
      <w:pPr>
        <w:pStyle w:val="TOC2"/>
        <w:tabs>
          <w:tab w:val="right" w:leader="dot" w:pos="8306"/>
        </w:tabs>
      </w:pPr>
      <w:hyperlink w:anchor="_Toc32241" w:history="1">
        <w:r>
          <w:rPr>
            <w:rFonts w:ascii="仿宋" w:eastAsia="仿宋" w:hAnsi="仿宋" w:cs="仿宋" w:hint="eastAsia"/>
            <w:lang w:eastAsia="zh-CN"/>
          </w:rPr>
          <w:t>(二)、变更实施与控制</w:t>
        </w:r>
        <w:r>
          <w:tab/>
        </w:r>
        <w:r>
          <w:fldChar w:fldCharType="begin"/>
        </w:r>
        <w:r>
          <w:instrText xml:space="preserve"> PAGEREF _Toc32241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82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4726"/>
      <w:r>
        <w:rPr>
          <w:rFonts w:ascii="仿宋" w:eastAsia="仿宋" w:hAnsi="仿宋" w:cs="仿宋" w:hint="eastAsia"/>
          <w:sz w:val="28"/>
          <w:lang w:eastAsia="zh-CN"/>
        </w:rPr>
        <w:t>一、智能电能表项目土建工程</w:t>
      </w:r>
      <w:bookmarkEnd w:id="2"/>
    </w:p>
    <w:p>
      <w:pPr>
        <w:pStyle w:val="Heading2"/>
        <w:rPr>
          <w:rFonts w:ascii="仿宋" w:eastAsia="仿宋" w:hAnsi="仿宋" w:cs="仿宋" w:hint="eastAsia"/>
          <w:lang w:eastAsia="zh-CN"/>
        </w:rPr>
      </w:pPr>
      <w:bookmarkStart w:id="3" w:name="_Toc6328"/>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在智能电能表项目的建筑工程设计中，我们将秉承一系列重要的设计原则，以确保智能电能表项目建筑在功能、美观、可持续性等方面达到最佳效果。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首要原则是确保建筑的功能性得到最大化的发挥。我们将充分理解智能电能表项目的实际需求，合理布局各个功能区域，保证建筑在满足业务需求的同时，提供高效的工作环境。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在建筑设计中，我们将综合考虑建设和运营成本。通过精细的经济效益分析，确保设计方案在高效利用资源的同时，对智能电能表项目的长期盈利能力有积极的贡献。</w:t>
      </w:r>
    </w:p>
    <w:p>
      <w:pPr>
        <w:pStyle w:val="Heading2"/>
        <w:ind w:firstLine="560" w:firstLineChars="200"/>
        <w:rPr>
          <w:rFonts w:ascii="仿宋" w:eastAsia="仿宋" w:hAnsi="仿宋" w:cs="仿宋" w:hint="eastAsia"/>
          <w:sz w:val="28"/>
          <w:lang w:eastAsia="zh-CN"/>
        </w:rPr>
      </w:pPr>
      <w:bookmarkStart w:id="4" w:name="_Toc10069"/>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智能电能表项目的土建工程设计中，我们将精准设定设计年限，结合智能电能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智能电能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6099"/>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智能电能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智能电能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智能电能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0104"/>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本期工程智能电能表项目预计总建筑面积XXX平方米，其中：计容建筑面积XXX平方米，计划建筑工程投资XX万元，占智能电能表项目总投资的XX%。</w:t>
      </w:r>
    </w:p>
    <w:p>
      <w:pPr>
        <w:pStyle w:val="Heading1"/>
        <w:ind w:firstLine="560" w:firstLineChars="200"/>
        <w:rPr>
          <w:rFonts w:ascii="仿宋" w:eastAsia="仿宋" w:hAnsi="仿宋" w:cs="仿宋" w:hint="eastAsia"/>
          <w:sz w:val="28"/>
          <w:lang w:eastAsia="zh-CN"/>
        </w:rPr>
      </w:pPr>
      <w:bookmarkStart w:id="7" w:name="_Toc14923"/>
      <w:r>
        <w:rPr>
          <w:rFonts w:ascii="仿宋" w:eastAsia="仿宋" w:hAnsi="仿宋" w:cs="仿宋" w:hint="eastAsia"/>
          <w:sz w:val="28"/>
          <w:lang w:eastAsia="zh-CN"/>
        </w:rPr>
        <w:t>二、智能电能表项目建设单位说明</w:t>
      </w:r>
      <w:bookmarkEnd w:id="7"/>
    </w:p>
    <w:p>
      <w:pPr>
        <w:pStyle w:val="Heading2"/>
        <w:rPr>
          <w:rFonts w:ascii="仿宋" w:eastAsia="仿宋" w:hAnsi="仿宋" w:cs="仿宋" w:hint="eastAsia"/>
          <w:lang w:eastAsia="zh-CN"/>
        </w:rPr>
      </w:pPr>
      <w:bookmarkStart w:id="8" w:name="_Toc3595"/>
      <w:r>
        <w:rPr>
          <w:rFonts w:ascii="仿宋" w:eastAsia="仿宋" w:hAnsi="仿宋" w:cs="仿宋" w:hint="eastAsia"/>
          <w:lang w:eastAsia="zh-CN"/>
        </w:rPr>
        <w:t>(一)、智能电能表项目承办单位基本情况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9" w:name="_Toc14749"/>
      <w:r>
        <w:rPr>
          <w:rFonts w:ascii="仿宋" w:eastAsia="仿宋" w:hAnsi="仿宋" w:cs="仿宋" w:hint="eastAsia"/>
          <w:sz w:val="28"/>
          <w:lang w:eastAsia="zh-CN"/>
        </w:rPr>
        <w:t>(二)、公司经济效益分析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智能电能表项目承办单位的XXXX，我们着眼于实现可持续的经济效益。通过技术创新和解决方案的提供，公司预计在智能电能表项目执行期间将获得可观的收入增长。这一收入来源主要包括智能电能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同时，我们注重成本控制和效率提升，以确保智能电能表项目的可持续盈利。透过精细的管理和资源优化，公司期望实现智能电能表项目利润最大化。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智能电能表项目实施进行全面的投资评估，包括智能电能表项目启动阶段的资金投入和后续运营成本。通过对智能电能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智能电能表项目实施过程中具备足够的资金流动性，公司将进行详尽的现金流分析。这包括资金需求的合理预测、智能电能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0" w:name="_Toc16037"/>
      <w:r>
        <w:rPr>
          <w:rFonts w:ascii="仿宋" w:eastAsia="仿宋" w:hAnsi="仿宋" w:cs="仿宋" w:hint="eastAsia"/>
          <w:sz w:val="28"/>
          <w:lang w:eastAsia="zh-CN"/>
        </w:rPr>
        <w:t>三、智能电能表项目选址可行性分析</w:t>
      </w:r>
      <w:bookmarkEnd w:id="10"/>
    </w:p>
    <w:p>
      <w:pPr>
        <w:pStyle w:val="Heading2"/>
        <w:rPr>
          <w:rFonts w:ascii="仿宋" w:eastAsia="仿宋" w:hAnsi="仿宋" w:cs="仿宋" w:hint="eastAsia"/>
          <w:lang w:eastAsia="zh-CN"/>
        </w:rPr>
      </w:pPr>
      <w:bookmarkStart w:id="11" w:name="_Toc25543"/>
      <w:r>
        <w:rPr>
          <w:rFonts w:ascii="仿宋" w:eastAsia="仿宋" w:hAnsi="仿宋" w:cs="仿宋" w:hint="eastAsia"/>
          <w:lang w:eastAsia="zh-CN"/>
        </w:rPr>
        <w:t>(一)、智能电能表项目选址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该智能电能表项目选址位于XX省XX市XX区XXX街道</w:t>
      </w:r>
    </w:p>
    <w:p>
      <w:pPr>
        <w:pStyle w:val="Heading2"/>
        <w:ind w:firstLine="560" w:firstLineChars="200"/>
        <w:rPr>
          <w:rFonts w:ascii="仿宋" w:eastAsia="仿宋" w:hAnsi="仿宋" w:cs="仿宋" w:hint="eastAsia"/>
          <w:sz w:val="28"/>
          <w:lang w:eastAsia="zh-CN"/>
        </w:rPr>
      </w:pPr>
      <w:bookmarkStart w:id="12" w:name="_Toc13663"/>
      <w:r>
        <w:rPr>
          <w:rFonts w:ascii="仿宋" w:eastAsia="仿宋" w:hAnsi="仿宋" w:cs="仿宋" w:hint="eastAsia"/>
          <w:sz w:val="28"/>
          <w:lang w:eastAsia="zh-CN"/>
        </w:rPr>
        <w:t>(二)、用地控制指标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智能电能表项目的征地面积将根据智能电能表项目的实际规模和需求进行精确规划。具体面积XXX平方米，旨在确保智能电能表项目不仅能够满足当前的发展需求，还能够预留空间以适应未来的扩展。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净用地面积是在征地面积基础上去除不可利用面积后的实际可开发用地。具体面积XXX平方米，考虑到环保、交通、安全等多方面因素，以确保智能电能表项目在整体利用效率上达到最优。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智能电能表项目计划建设的建筑总规模具体面积XXX平方米。这一规模的确定综合考虑了智能电能表项目的性质、规模，以及城市规划的相关要求，确保建筑布局与周边环境协调一致。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绿地率是智能电能表项目用地中被规划为绿地的比例。具体面积XXX平方米，旨在通过合理规划绿地，改善智能电能表项目周边环境，提升居民生活质量，并符合城市整体绿化规划。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容积率是用地上可以建设的建筑总体积与用地面积之比。具体面积XXX，通过合理的容积率规划，确保智能电能表项目建筑规模与周边环境和谐共生。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智能电能表项目选址与当地城市规划相一致，具体面积XXX平方米。通过与城市规划部门深入沟通，确保智能电能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智能电能表项目选址符合当地产业政策，具体面积XXX平方米。这包括智能电能表项目对当地经济的促进作用，以及对相关产业的带动效应，确保智能电能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用地总体要求必须符合环保和可持续发展的原则，具体面积XXX平方米。通过采用绿色建筑设计、节能减排等措施，确保智能电能表项目在建设和运营过程中对环境的影响最小化，达到可持续发展的要求。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确保智能电能表项目选址具备必要的公共设施配套，具体面积XXX平方米。这包括交通便利性、教育、医疗等基础设施，以提高居民生活品质，使得智能电能表项目选址更具吸引力。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考虑用地总体要求对当地社会稳定性的影响，具体面积XXX平方米。通过深入了解当地社区反馈，确保智能电能表项目的选址和建设过程对当地社会和谐稳定产生积极作用。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智能电能表项目选址不仅符合法规和规划，还在实际操作中具有可行性。这一全面规划将为智能电能表项目的成功实施提供坚实的基础，确保智能电能表项目选址阶段就能够奠定良好的发展基础。</w:t>
      </w:r>
    </w:p>
    <w:p>
      <w:pPr>
        <w:pStyle w:val="Heading2"/>
        <w:ind w:firstLine="560" w:firstLineChars="200"/>
        <w:rPr>
          <w:rFonts w:ascii="仿宋" w:eastAsia="仿宋" w:hAnsi="仿宋" w:cs="仿宋" w:hint="eastAsia"/>
          <w:sz w:val="28"/>
          <w:lang w:eastAsia="zh-CN"/>
        </w:rPr>
      </w:pPr>
      <w:bookmarkStart w:id="13" w:name="_Toc9361"/>
      <w:r>
        <w:rPr>
          <w:rFonts w:ascii="仿宋" w:eastAsia="仿宋" w:hAnsi="仿宋" w:cs="仿宋" w:hint="eastAsia"/>
          <w:sz w:val="28"/>
          <w:lang w:eastAsia="zh-CN"/>
        </w:rPr>
        <w:t>(三)、节约用地措施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智能电能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其次，在智能电能表项目的设备规划和空间设计中，我们将采取灵活设备布局的措施。设备布局将根据实际需求进行灵活设计，避免不必要的浪费。通过合理规划设备摆放位置，我们将提高设备的利用率，减少设备间距，以确保智能电能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智能电能表项目内部引入共享设施的概念，例如共享会议室、办公区等。通过这种方式，我们可以减少对资源的重复建设，提高资源共享效率，从而减小智能电能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4" w:name="_Toc30272"/>
      <w:r>
        <w:rPr>
          <w:rFonts w:ascii="仿宋" w:eastAsia="仿宋" w:hAnsi="仿宋" w:cs="仿宋" w:hint="eastAsia"/>
          <w:sz w:val="28"/>
          <w:lang w:eastAsia="zh-CN"/>
        </w:rPr>
        <w:t>(四)、总图布置方案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智能电能表项目的总图布置中，我们将不同功能区域进行明确的规划，以最大程度满足智能电能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5" w:name="_Toc468"/>
      <w:r>
        <w:rPr>
          <w:rFonts w:ascii="仿宋" w:eastAsia="仿宋" w:hAnsi="仿宋" w:cs="仿宋" w:hint="eastAsia"/>
          <w:sz w:val="28"/>
          <w:lang w:eastAsia="zh-CN"/>
        </w:rPr>
        <w:t>(五)、选址综合评价</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智能电能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智能电能表项目对环境的影响是综合评价的重要因素之一。我们将详细考虑选址周边的自然环境、生态保护区、水源地等情况，确保智能电能表项目的建设和运营对环境影响最小化，并符合当地的环保法规标准。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对选址的评价还需充分考虑当地政府的产业政策和法规。我们将详细了解智能电能表项目所在地的相关政策，确保智能电能表项目的规划和运营与当地法规相符，降低不必要的法律风险。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考虑到社会稳定性对企业运营的重要性，我们将评估选址地区的社会安全情况、劳工关系、社区反馈等方面，以确保智能电能表项目的建设和运营不会受到社会稳定性的负面影响。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最后，我们将综合考虑用地成本，包括土地购置费用、土地开发成本等。通过对用地成本的详细评估，我们能够做出更为精确的经济效益分析，为智能电能表项目的投资决策提供有力支持。</w:t>
      </w:r>
    </w:p>
    <w:p>
      <w:pPr>
        <w:pStyle w:val="Heading1"/>
        <w:ind w:firstLine="560" w:firstLineChars="200"/>
        <w:rPr>
          <w:rFonts w:ascii="仿宋" w:eastAsia="仿宋" w:hAnsi="仿宋" w:cs="仿宋" w:hint="eastAsia"/>
          <w:sz w:val="28"/>
          <w:lang w:eastAsia="zh-CN"/>
        </w:rPr>
      </w:pPr>
      <w:bookmarkStart w:id="16" w:name="_Toc483"/>
      <w:r>
        <w:rPr>
          <w:rFonts w:ascii="仿宋" w:eastAsia="仿宋" w:hAnsi="仿宋" w:cs="仿宋" w:hint="eastAsia"/>
          <w:sz w:val="28"/>
          <w:lang w:eastAsia="zh-CN"/>
        </w:rPr>
        <w:t>四、智能电能表项目文档管理</w:t>
      </w:r>
      <w:bookmarkEnd w:id="16"/>
    </w:p>
    <w:p>
      <w:pPr>
        <w:pStyle w:val="Heading2"/>
        <w:rPr>
          <w:rFonts w:ascii="仿宋" w:eastAsia="仿宋" w:hAnsi="仿宋" w:cs="仿宋" w:hint="eastAsia"/>
          <w:lang w:eastAsia="zh-CN"/>
        </w:rPr>
      </w:pPr>
      <w:bookmarkStart w:id="17" w:name="_Toc27460"/>
      <w:r>
        <w:rPr>
          <w:rFonts w:ascii="仿宋" w:eastAsia="仿宋" w:hAnsi="仿宋" w:cs="仿宋" w:hint="eastAsia"/>
          <w:lang w:eastAsia="zh-CN"/>
        </w:rPr>
        <w:t>(一)、文档编制与审查</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智能电能表项目高度重视文档的质量和准确性，以支持智能电能表项目的各项活动和决策。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智能电能表项目文档的编制始于智能电能表项目计划的初期，我们制定了详细的文档编制计划，明确了每个文档的内容、格式和编写责任人。在智能电能表项目启动阶段，我们首先编制了智能电能表项目章程，明确定义了智能电能表项目的目标、范围、风险等关键要素。随后，智能电能表项目团队根据计划陆续编制了需求文档、设计文档、测试文档等各类文档，确保智能电能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智能电能表项目管理中的重要环节，旨在确保智能电能表项目文档符合质量标准和智能电能表项目需求。在智能电能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智能电能表项目相关利益方和专业领域的专家对文档进行独立审查。这有助于获取更全面、客观的反馈，确保智能电能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智能电能表项目在文档编制与审查方面建立了严格的管理机制，通过规范的流程和多维度的审查，确保智能电能表项目文档的质量、准确性和可靠性，为智能电能表项目的顺利推进提供了有力支持。</w:t>
      </w:r>
    </w:p>
    <w:p>
      <w:pPr>
        <w:pStyle w:val="Heading2"/>
        <w:ind w:firstLine="560" w:firstLineChars="200"/>
        <w:rPr>
          <w:rFonts w:ascii="仿宋" w:eastAsia="仿宋" w:hAnsi="仿宋" w:cs="仿宋" w:hint="eastAsia"/>
          <w:sz w:val="28"/>
          <w:lang w:eastAsia="zh-CN"/>
        </w:rPr>
      </w:pPr>
      <w:bookmarkStart w:id="18" w:name="_Toc15530"/>
      <w:r>
        <w:rPr>
          <w:rFonts w:ascii="仿宋" w:eastAsia="仿宋" w:hAnsi="仿宋" w:cs="仿宋" w:hint="eastAsia"/>
          <w:sz w:val="28"/>
          <w:lang w:eastAsia="zh-CN"/>
        </w:rPr>
        <w:t>(二)、文档发布与分发</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在智能电能表项目中，我们致力于优化文档发布与分发过程，以确保信息的高效传递和团队间协作的顺畅进行。以下是我们采取的关键优化策略：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我们通过多渠道发布文档，包括电子邮件、智能电能表项目管理平台、内部网站等，以满足不同团队成员的偏好和需求。多渠道发布确保了信息的全面覆盖。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我们采用了精细的权限控制，确保只有授权人员可以访问敏感信息。这种安全措施保护了智能电能表项目文档的机密性，防止了未经授权的信息泄露。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9" w:name="_Toc331"/>
      <w:r>
        <w:rPr>
          <w:rFonts w:ascii="仿宋" w:eastAsia="仿宋" w:hAnsi="仿宋" w:cs="仿宋" w:hint="eastAsia"/>
          <w:sz w:val="28"/>
          <w:lang w:eastAsia="zh-CN"/>
        </w:rPr>
        <w:t>(三)、文档存档与归档</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文档存档与归档是智能电能表项目生命周期中一个至关重要的环节，直接关系到智能电能表项目信息的长期保存和历史记录的完整性。在智能电能表项目中，我们实施了一系列有效的文档存档与归档管理策略：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20" w:name="_Toc9373"/>
      <w:r>
        <w:rPr>
          <w:rFonts w:ascii="仿宋" w:eastAsia="仿宋" w:hAnsi="仿宋" w:cs="仿宋" w:hint="eastAsia"/>
          <w:sz w:val="28"/>
          <w:lang w:eastAsia="zh-CN"/>
        </w:rPr>
        <w:t>五、市场分析、调研</w:t>
      </w:r>
      <w:bookmarkEnd w:id="20"/>
    </w:p>
    <w:p>
      <w:pPr>
        <w:pStyle w:val="Heading2"/>
        <w:rPr>
          <w:rFonts w:ascii="仿宋" w:eastAsia="仿宋" w:hAnsi="仿宋" w:cs="仿宋" w:hint="eastAsia"/>
          <w:lang w:eastAsia="zh-CN"/>
        </w:rPr>
      </w:pPr>
      <w:bookmarkStart w:id="21" w:name="_Toc21492"/>
      <w:r>
        <w:rPr>
          <w:rFonts w:ascii="仿宋" w:eastAsia="仿宋" w:hAnsi="仿宋" w:cs="仿宋" w:hint="eastAsia"/>
          <w:lang w:eastAsia="zh-CN"/>
        </w:rPr>
        <w:t>(一)、智能电能表行业分析</w:t>
      </w:r>
      <w:bookmarkEnd w:id="21"/>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https://d.book118.com/275222210012011043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智能电能表项目规划设计方案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智能电能表项目规划设计方案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智能电能表项目规划设计方案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智能电能表项目规划设计方案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智能电能表项目规划设计方案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智能电能表项目规划设计方案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智能电能表项目规划设计方案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智能电能表项目规划设计方案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智能电能表项目规划设计方案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智能电能表项目规划设计方案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智能电能表项目规划设计方案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智能电能表项目规划设计方案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智能电能表项目规划设计方案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智能电能表项目规划设计方案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智能电能表项目规划设计方案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智能电能表项目规划设计方案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智能电能表项目规划设计方案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445BE0"/>
    <w:rsid w:val="7E445BE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75222210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2024-01-16T07:57:00Z</dcterms:created>
  <dcterms:modified xsi:type="dcterms:W3CDTF">2024-01-16T07:57:57Z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8B3E17780DB84AD6A98A7A972AC90CBA_11</vt:lpwstr>
  </property>
  <property fmtid="{D5CDD505-2E9C-101B-9397-08002B2CF9AE}" pid="3" name="KSOProductBuildVer">
    <vt:lpwstr>2052-12.1.0.16120</vt:lpwstr>
  </property>
</Properties>
</file>