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5" w:history="1">
        <w:r>
          <w:rPr>
            <w:rFonts w:ascii="仿宋" w:eastAsia="仿宋" w:hAnsi="仿宋" w:cs="仿宋" w:hint="eastAsia"/>
            <w:lang w:eastAsia="zh-CN"/>
          </w:rPr>
          <w:t>前言</w:t>
        </w:r>
        <w:r>
          <w:tab/>
        </w:r>
        <w:r>
          <w:fldChar w:fldCharType="begin"/>
        </w:r>
        <w:r>
          <w:instrText xml:space="preserve"> PAGEREF _Toc23345 \h </w:instrText>
        </w:r>
        <w:r>
          <w:fldChar w:fldCharType="separate"/>
        </w:r>
        <w:r>
          <w:t>3</w:t>
        </w:r>
        <w:r>
          <w:fldChar w:fldCharType="end"/>
        </w:r>
      </w:hyperlink>
    </w:p>
    <w:p>
      <w:pPr>
        <w:pStyle w:val="TOC1"/>
        <w:tabs>
          <w:tab w:val="right" w:leader="dot" w:pos="8306"/>
        </w:tabs>
      </w:pPr>
      <w:hyperlink w:anchor="_Toc8671" w:history="1">
        <w:r>
          <w:rPr>
            <w:rFonts w:ascii="仿宋" w:eastAsia="仿宋" w:hAnsi="仿宋" w:cs="仿宋" w:hint="eastAsia"/>
            <w:lang w:eastAsia="zh-CN"/>
          </w:rPr>
          <w:t>一、丁醇项目概论</w:t>
        </w:r>
        <w:r>
          <w:tab/>
        </w:r>
        <w:r>
          <w:fldChar w:fldCharType="begin"/>
        </w:r>
        <w:r>
          <w:instrText xml:space="preserve"> PAGEREF _Toc8671 \h </w:instrText>
        </w:r>
        <w:r>
          <w:fldChar w:fldCharType="separate"/>
        </w:r>
        <w:r>
          <w:t>3</w:t>
        </w:r>
        <w:r>
          <w:fldChar w:fldCharType="end"/>
        </w:r>
      </w:hyperlink>
    </w:p>
    <w:p>
      <w:pPr>
        <w:pStyle w:val="TOC2"/>
        <w:tabs>
          <w:tab w:val="right" w:leader="dot" w:pos="8306"/>
        </w:tabs>
      </w:pPr>
      <w:hyperlink w:anchor="_Toc7598" w:history="1">
        <w:r>
          <w:rPr>
            <w:rFonts w:ascii="仿宋" w:eastAsia="仿宋" w:hAnsi="仿宋" w:cs="仿宋" w:hint="eastAsia"/>
            <w:lang w:eastAsia="zh-CN"/>
          </w:rPr>
          <w:t>(一)、项目申报单位概况</w:t>
        </w:r>
        <w:r>
          <w:tab/>
        </w:r>
        <w:r>
          <w:fldChar w:fldCharType="begin"/>
        </w:r>
        <w:r>
          <w:instrText xml:space="preserve"> PAGEREF _Toc7598 \h </w:instrText>
        </w:r>
        <w:r>
          <w:fldChar w:fldCharType="separate"/>
        </w:r>
        <w:r>
          <w:t>3</w:t>
        </w:r>
        <w:r>
          <w:fldChar w:fldCharType="end"/>
        </w:r>
      </w:hyperlink>
    </w:p>
    <w:p>
      <w:pPr>
        <w:pStyle w:val="TOC2"/>
        <w:tabs>
          <w:tab w:val="right" w:leader="dot" w:pos="8306"/>
        </w:tabs>
      </w:pPr>
      <w:hyperlink w:anchor="_Toc10858" w:history="1">
        <w:r>
          <w:rPr>
            <w:rFonts w:ascii="仿宋" w:eastAsia="仿宋" w:hAnsi="仿宋" w:cs="仿宋" w:hint="eastAsia"/>
            <w:lang w:eastAsia="zh-CN"/>
          </w:rPr>
          <w:t>(二)、项目概况</w:t>
        </w:r>
        <w:r>
          <w:tab/>
        </w:r>
        <w:r>
          <w:fldChar w:fldCharType="begin"/>
        </w:r>
        <w:r>
          <w:instrText xml:space="preserve"> PAGEREF _Toc10858 \h </w:instrText>
        </w:r>
        <w:r>
          <w:fldChar w:fldCharType="separate"/>
        </w:r>
        <w:r>
          <w:t>4</w:t>
        </w:r>
        <w:r>
          <w:fldChar w:fldCharType="end"/>
        </w:r>
      </w:hyperlink>
    </w:p>
    <w:p>
      <w:pPr>
        <w:pStyle w:val="TOC1"/>
        <w:tabs>
          <w:tab w:val="right" w:leader="dot" w:pos="8306"/>
        </w:tabs>
      </w:pPr>
      <w:hyperlink w:anchor="_Toc29872" w:history="1">
        <w:r>
          <w:rPr>
            <w:rFonts w:ascii="仿宋" w:eastAsia="仿宋" w:hAnsi="仿宋" w:cs="仿宋" w:hint="eastAsia"/>
            <w:lang w:eastAsia="zh-CN"/>
          </w:rPr>
          <w:t>二、社会影响分析</w:t>
        </w:r>
        <w:r>
          <w:tab/>
        </w:r>
        <w:r>
          <w:fldChar w:fldCharType="begin"/>
        </w:r>
        <w:r>
          <w:instrText xml:space="preserve"> PAGEREF _Toc29872 \h </w:instrText>
        </w:r>
        <w:r>
          <w:fldChar w:fldCharType="separate"/>
        </w:r>
        <w:r>
          <w:t>7</w:t>
        </w:r>
        <w:r>
          <w:fldChar w:fldCharType="end"/>
        </w:r>
      </w:hyperlink>
    </w:p>
    <w:p>
      <w:pPr>
        <w:pStyle w:val="TOC2"/>
        <w:tabs>
          <w:tab w:val="right" w:leader="dot" w:pos="8306"/>
        </w:tabs>
      </w:pPr>
      <w:hyperlink w:anchor="_Toc12705" w:history="1">
        <w:r>
          <w:rPr>
            <w:rFonts w:ascii="仿宋" w:eastAsia="仿宋" w:hAnsi="仿宋" w:cs="仿宋" w:hint="eastAsia"/>
            <w:lang w:eastAsia="zh-CN"/>
          </w:rPr>
          <w:t>(一)、社会影响效果分析</w:t>
        </w:r>
        <w:r>
          <w:tab/>
        </w:r>
        <w:r>
          <w:fldChar w:fldCharType="begin"/>
        </w:r>
        <w:r>
          <w:instrText xml:space="preserve"> PAGEREF _Toc12705 \h </w:instrText>
        </w:r>
        <w:r>
          <w:fldChar w:fldCharType="separate"/>
        </w:r>
        <w:r>
          <w:t>7</w:t>
        </w:r>
        <w:r>
          <w:fldChar w:fldCharType="end"/>
        </w:r>
      </w:hyperlink>
    </w:p>
    <w:p>
      <w:pPr>
        <w:pStyle w:val="TOC2"/>
        <w:tabs>
          <w:tab w:val="right" w:leader="dot" w:pos="8306"/>
        </w:tabs>
      </w:pPr>
      <w:hyperlink w:anchor="_Toc8179" w:history="1">
        <w:r>
          <w:rPr>
            <w:rFonts w:ascii="仿宋" w:eastAsia="仿宋" w:hAnsi="仿宋" w:cs="仿宋" w:hint="eastAsia"/>
            <w:lang w:eastAsia="zh-CN"/>
          </w:rPr>
          <w:t>(二)、社会适应性分析</w:t>
        </w:r>
        <w:r>
          <w:tab/>
        </w:r>
        <w:r>
          <w:fldChar w:fldCharType="begin"/>
        </w:r>
        <w:r>
          <w:instrText xml:space="preserve"> PAGEREF _Toc8179 \h </w:instrText>
        </w:r>
        <w:r>
          <w:fldChar w:fldCharType="separate"/>
        </w:r>
        <w:r>
          <w:t>9</w:t>
        </w:r>
        <w:r>
          <w:fldChar w:fldCharType="end"/>
        </w:r>
      </w:hyperlink>
    </w:p>
    <w:p>
      <w:pPr>
        <w:pStyle w:val="TOC2"/>
        <w:tabs>
          <w:tab w:val="right" w:leader="dot" w:pos="8306"/>
        </w:tabs>
      </w:pPr>
      <w:hyperlink w:anchor="_Toc15420" w:history="1">
        <w:r>
          <w:rPr>
            <w:rFonts w:ascii="仿宋" w:eastAsia="仿宋" w:hAnsi="仿宋" w:cs="仿宋" w:hint="eastAsia"/>
            <w:lang w:eastAsia="zh-CN"/>
          </w:rPr>
          <w:t>(三)、社会风险及对策分析</w:t>
        </w:r>
        <w:r>
          <w:tab/>
        </w:r>
        <w:r>
          <w:fldChar w:fldCharType="begin"/>
        </w:r>
        <w:r>
          <w:instrText xml:space="preserve"> PAGEREF _Toc15420 \h </w:instrText>
        </w:r>
        <w:r>
          <w:fldChar w:fldCharType="separate"/>
        </w:r>
        <w:r>
          <w:t>11</w:t>
        </w:r>
        <w:r>
          <w:fldChar w:fldCharType="end"/>
        </w:r>
      </w:hyperlink>
    </w:p>
    <w:p>
      <w:pPr>
        <w:pStyle w:val="TOC1"/>
        <w:tabs>
          <w:tab w:val="right" w:leader="dot" w:pos="8306"/>
        </w:tabs>
      </w:pPr>
      <w:hyperlink w:anchor="_Toc28055" w:history="1">
        <w:r>
          <w:rPr>
            <w:rFonts w:ascii="仿宋" w:eastAsia="仿宋" w:hAnsi="仿宋" w:cs="仿宋" w:hint="eastAsia"/>
            <w:lang w:eastAsia="zh-CN"/>
          </w:rPr>
          <w:t>三、资源开发及综合利用分析</w:t>
        </w:r>
        <w:r>
          <w:tab/>
        </w:r>
        <w:r>
          <w:fldChar w:fldCharType="begin"/>
        </w:r>
        <w:r>
          <w:instrText xml:space="preserve"> PAGEREF _Toc28055 \h </w:instrText>
        </w:r>
        <w:r>
          <w:fldChar w:fldCharType="separate"/>
        </w:r>
        <w:r>
          <w:t>14</w:t>
        </w:r>
        <w:r>
          <w:fldChar w:fldCharType="end"/>
        </w:r>
      </w:hyperlink>
    </w:p>
    <w:p>
      <w:pPr>
        <w:pStyle w:val="TOC2"/>
        <w:tabs>
          <w:tab w:val="right" w:leader="dot" w:pos="8306"/>
        </w:tabs>
      </w:pPr>
      <w:hyperlink w:anchor="_Toc21269" w:history="1">
        <w:r>
          <w:rPr>
            <w:rFonts w:ascii="仿宋" w:eastAsia="仿宋" w:hAnsi="仿宋" w:cs="仿宋" w:hint="eastAsia"/>
            <w:lang w:eastAsia="zh-CN"/>
          </w:rPr>
          <w:t>(一)、资源开发方案</w:t>
        </w:r>
        <w:r>
          <w:tab/>
        </w:r>
        <w:r>
          <w:fldChar w:fldCharType="begin"/>
        </w:r>
        <w:r>
          <w:instrText xml:space="preserve"> PAGEREF _Toc21269 \h </w:instrText>
        </w:r>
        <w:r>
          <w:fldChar w:fldCharType="separate"/>
        </w:r>
        <w:r>
          <w:t>14</w:t>
        </w:r>
        <w:r>
          <w:fldChar w:fldCharType="end"/>
        </w:r>
      </w:hyperlink>
    </w:p>
    <w:p>
      <w:pPr>
        <w:pStyle w:val="TOC2"/>
        <w:tabs>
          <w:tab w:val="right" w:leader="dot" w:pos="8306"/>
        </w:tabs>
      </w:pPr>
      <w:hyperlink w:anchor="_Toc20828" w:history="1">
        <w:r>
          <w:rPr>
            <w:rFonts w:ascii="仿宋" w:eastAsia="仿宋" w:hAnsi="仿宋" w:cs="仿宋" w:hint="eastAsia"/>
            <w:lang w:eastAsia="zh-CN"/>
          </w:rPr>
          <w:t>(二)、资源利用方案</w:t>
        </w:r>
        <w:r>
          <w:tab/>
        </w:r>
        <w:r>
          <w:fldChar w:fldCharType="begin"/>
        </w:r>
        <w:r>
          <w:instrText xml:space="preserve"> PAGEREF _Toc20828 \h </w:instrText>
        </w:r>
        <w:r>
          <w:fldChar w:fldCharType="separate"/>
        </w:r>
        <w:r>
          <w:t>15</w:t>
        </w:r>
        <w:r>
          <w:fldChar w:fldCharType="end"/>
        </w:r>
      </w:hyperlink>
    </w:p>
    <w:p>
      <w:pPr>
        <w:pStyle w:val="TOC2"/>
        <w:tabs>
          <w:tab w:val="right" w:leader="dot" w:pos="8306"/>
        </w:tabs>
      </w:pPr>
      <w:hyperlink w:anchor="_Toc14327" w:history="1">
        <w:r>
          <w:rPr>
            <w:rFonts w:ascii="仿宋" w:eastAsia="仿宋" w:hAnsi="仿宋" w:cs="仿宋" w:hint="eastAsia"/>
            <w:lang w:eastAsia="zh-CN"/>
          </w:rPr>
          <w:t>(三)、资源节约措施</w:t>
        </w:r>
        <w:r>
          <w:tab/>
        </w:r>
        <w:r>
          <w:fldChar w:fldCharType="begin"/>
        </w:r>
        <w:r>
          <w:instrText xml:space="preserve"> PAGEREF _Toc14327 \h </w:instrText>
        </w:r>
        <w:r>
          <w:fldChar w:fldCharType="separate"/>
        </w:r>
        <w:r>
          <w:t>16</w:t>
        </w:r>
        <w:r>
          <w:fldChar w:fldCharType="end"/>
        </w:r>
      </w:hyperlink>
    </w:p>
    <w:p>
      <w:pPr>
        <w:pStyle w:val="TOC1"/>
        <w:tabs>
          <w:tab w:val="right" w:leader="dot" w:pos="8306"/>
        </w:tabs>
      </w:pPr>
      <w:hyperlink w:anchor="_Toc22211" w:history="1">
        <w:r>
          <w:rPr>
            <w:rFonts w:ascii="仿宋" w:eastAsia="仿宋" w:hAnsi="仿宋" w:cs="仿宋" w:hint="eastAsia"/>
            <w:lang w:eastAsia="zh-CN"/>
          </w:rPr>
          <w:t>四、项目监理与质量保证</w:t>
        </w:r>
        <w:r>
          <w:tab/>
        </w:r>
        <w:r>
          <w:fldChar w:fldCharType="begin"/>
        </w:r>
        <w:r>
          <w:instrText xml:space="preserve"> PAGEREF _Toc22211 \h </w:instrText>
        </w:r>
        <w:r>
          <w:fldChar w:fldCharType="separate"/>
        </w:r>
        <w:r>
          <w:t>17</w:t>
        </w:r>
        <w:r>
          <w:fldChar w:fldCharType="end"/>
        </w:r>
      </w:hyperlink>
    </w:p>
    <w:p>
      <w:pPr>
        <w:pStyle w:val="TOC2"/>
        <w:tabs>
          <w:tab w:val="right" w:leader="dot" w:pos="8306"/>
        </w:tabs>
      </w:pPr>
      <w:hyperlink w:anchor="_Toc23992" w:history="1">
        <w:r>
          <w:rPr>
            <w:rFonts w:ascii="仿宋" w:eastAsia="仿宋" w:hAnsi="仿宋" w:cs="仿宋" w:hint="eastAsia"/>
            <w:lang w:eastAsia="zh-CN"/>
          </w:rPr>
          <w:t>(一)、监理体系构建</w:t>
        </w:r>
        <w:r>
          <w:tab/>
        </w:r>
        <w:r>
          <w:fldChar w:fldCharType="begin"/>
        </w:r>
        <w:r>
          <w:instrText xml:space="preserve"> PAGEREF _Toc23992 \h </w:instrText>
        </w:r>
        <w:r>
          <w:fldChar w:fldCharType="separate"/>
        </w:r>
        <w:r>
          <w:t>17</w:t>
        </w:r>
        <w:r>
          <w:fldChar w:fldCharType="end"/>
        </w:r>
      </w:hyperlink>
    </w:p>
    <w:p>
      <w:pPr>
        <w:pStyle w:val="TOC2"/>
        <w:tabs>
          <w:tab w:val="right" w:leader="dot" w:pos="8306"/>
        </w:tabs>
      </w:pPr>
      <w:hyperlink w:anchor="_Toc19774" w:history="1">
        <w:r>
          <w:rPr>
            <w:rFonts w:ascii="仿宋" w:eastAsia="仿宋" w:hAnsi="仿宋" w:cs="仿宋" w:hint="eastAsia"/>
            <w:lang w:eastAsia="zh-CN"/>
          </w:rPr>
          <w:t>(二)、质量保证体系实施</w:t>
        </w:r>
        <w:r>
          <w:tab/>
        </w:r>
        <w:r>
          <w:fldChar w:fldCharType="begin"/>
        </w:r>
        <w:r>
          <w:instrText xml:space="preserve"> PAGEREF _Toc19774 \h </w:instrText>
        </w:r>
        <w:r>
          <w:fldChar w:fldCharType="separate"/>
        </w:r>
        <w:r>
          <w:t>18</w:t>
        </w:r>
        <w:r>
          <w:fldChar w:fldCharType="end"/>
        </w:r>
      </w:hyperlink>
    </w:p>
    <w:p>
      <w:pPr>
        <w:pStyle w:val="TOC2"/>
        <w:tabs>
          <w:tab w:val="right" w:leader="dot" w:pos="8306"/>
        </w:tabs>
      </w:pPr>
      <w:hyperlink w:anchor="_Toc9772" w:history="1">
        <w:r>
          <w:rPr>
            <w:rFonts w:ascii="仿宋" w:eastAsia="仿宋" w:hAnsi="仿宋" w:cs="仿宋" w:hint="eastAsia"/>
            <w:lang w:eastAsia="zh-CN"/>
          </w:rPr>
          <w:t>(三)、监理与质量控制流程</w:t>
        </w:r>
        <w:r>
          <w:tab/>
        </w:r>
        <w:r>
          <w:fldChar w:fldCharType="begin"/>
        </w:r>
        <w:r>
          <w:instrText xml:space="preserve"> PAGEREF _Toc9772 \h </w:instrText>
        </w:r>
        <w:r>
          <w:fldChar w:fldCharType="separate"/>
        </w:r>
        <w:r>
          <w:t>19</w:t>
        </w:r>
        <w:r>
          <w:fldChar w:fldCharType="end"/>
        </w:r>
      </w:hyperlink>
    </w:p>
    <w:p>
      <w:pPr>
        <w:pStyle w:val="TOC1"/>
        <w:tabs>
          <w:tab w:val="right" w:leader="dot" w:pos="8306"/>
        </w:tabs>
      </w:pPr>
      <w:hyperlink w:anchor="_Toc18131" w:history="1">
        <w:r>
          <w:rPr>
            <w:rFonts w:ascii="仿宋" w:eastAsia="仿宋" w:hAnsi="仿宋" w:cs="仿宋" w:hint="eastAsia"/>
            <w:lang w:eastAsia="zh-CN"/>
          </w:rPr>
          <w:t>五、经济影响分析</w:t>
        </w:r>
        <w:r>
          <w:tab/>
        </w:r>
        <w:r>
          <w:fldChar w:fldCharType="begin"/>
        </w:r>
        <w:r>
          <w:instrText xml:space="preserve"> PAGEREF _Toc18131 \h </w:instrText>
        </w:r>
        <w:r>
          <w:fldChar w:fldCharType="separate"/>
        </w:r>
        <w:r>
          <w:t>19</w:t>
        </w:r>
        <w:r>
          <w:fldChar w:fldCharType="end"/>
        </w:r>
      </w:hyperlink>
    </w:p>
    <w:p>
      <w:pPr>
        <w:pStyle w:val="TOC2"/>
        <w:tabs>
          <w:tab w:val="right" w:leader="dot" w:pos="8306"/>
        </w:tabs>
      </w:pPr>
      <w:hyperlink w:anchor="_Toc15546" w:history="1">
        <w:r>
          <w:rPr>
            <w:rFonts w:ascii="仿宋" w:eastAsia="仿宋" w:hAnsi="仿宋" w:cs="仿宋" w:hint="eastAsia"/>
            <w:lang w:eastAsia="zh-CN"/>
          </w:rPr>
          <w:t>(一)、经济费用效益或费用效果分析</w:t>
        </w:r>
        <w:r>
          <w:tab/>
        </w:r>
        <w:r>
          <w:fldChar w:fldCharType="begin"/>
        </w:r>
        <w:r>
          <w:instrText xml:space="preserve"> PAGEREF _Toc15546 \h </w:instrText>
        </w:r>
        <w:r>
          <w:fldChar w:fldCharType="separate"/>
        </w:r>
        <w:r>
          <w:t>19</w:t>
        </w:r>
        <w:r>
          <w:fldChar w:fldCharType="end"/>
        </w:r>
      </w:hyperlink>
    </w:p>
    <w:p>
      <w:pPr>
        <w:pStyle w:val="TOC2"/>
        <w:tabs>
          <w:tab w:val="right" w:leader="dot" w:pos="8306"/>
        </w:tabs>
      </w:pPr>
      <w:hyperlink w:anchor="_Toc1246" w:history="1">
        <w:r>
          <w:rPr>
            <w:rFonts w:ascii="仿宋" w:eastAsia="仿宋" w:hAnsi="仿宋" w:cs="仿宋" w:hint="eastAsia"/>
            <w:lang w:eastAsia="zh-CN"/>
          </w:rPr>
          <w:t>(二)、行业影响分析</w:t>
        </w:r>
        <w:r>
          <w:tab/>
        </w:r>
        <w:r>
          <w:fldChar w:fldCharType="begin"/>
        </w:r>
        <w:r>
          <w:instrText xml:space="preserve"> PAGEREF _Toc1246 \h </w:instrText>
        </w:r>
        <w:r>
          <w:fldChar w:fldCharType="separate"/>
        </w:r>
        <w:r>
          <w:t>22</w:t>
        </w:r>
        <w:r>
          <w:fldChar w:fldCharType="end"/>
        </w:r>
      </w:hyperlink>
    </w:p>
    <w:p>
      <w:pPr>
        <w:pStyle w:val="TOC2"/>
        <w:tabs>
          <w:tab w:val="right" w:leader="dot" w:pos="8306"/>
        </w:tabs>
      </w:pPr>
      <w:hyperlink w:anchor="_Toc23196" w:history="1">
        <w:r>
          <w:rPr>
            <w:rFonts w:ascii="仿宋" w:eastAsia="仿宋" w:hAnsi="仿宋" w:cs="仿宋" w:hint="eastAsia"/>
            <w:lang w:eastAsia="zh-CN"/>
          </w:rPr>
          <w:t>(三)、区域经济影响分析</w:t>
        </w:r>
        <w:r>
          <w:tab/>
        </w:r>
        <w:r>
          <w:fldChar w:fldCharType="begin"/>
        </w:r>
        <w:r>
          <w:instrText xml:space="preserve"> PAGEREF _Toc23196 \h </w:instrText>
        </w:r>
        <w:r>
          <w:fldChar w:fldCharType="separate"/>
        </w:r>
        <w:r>
          <w:t>23</w:t>
        </w:r>
        <w:r>
          <w:fldChar w:fldCharType="end"/>
        </w:r>
      </w:hyperlink>
    </w:p>
    <w:p>
      <w:pPr>
        <w:pStyle w:val="TOC2"/>
        <w:tabs>
          <w:tab w:val="right" w:leader="dot" w:pos="8306"/>
        </w:tabs>
      </w:pPr>
      <w:hyperlink w:anchor="_Toc3027" w:history="1">
        <w:r>
          <w:rPr>
            <w:rFonts w:ascii="仿宋" w:eastAsia="仿宋" w:hAnsi="仿宋" w:cs="仿宋" w:hint="eastAsia"/>
            <w:lang w:eastAsia="zh-CN"/>
          </w:rPr>
          <w:t>(四)、宏观经济影响分析</w:t>
        </w:r>
        <w:r>
          <w:tab/>
        </w:r>
        <w:r>
          <w:fldChar w:fldCharType="begin"/>
        </w:r>
        <w:r>
          <w:instrText xml:space="preserve"> PAGEREF _Toc3027 \h </w:instrText>
        </w:r>
        <w:r>
          <w:fldChar w:fldCharType="separate"/>
        </w:r>
        <w:r>
          <w:t>24</w:t>
        </w:r>
        <w:r>
          <w:fldChar w:fldCharType="end"/>
        </w:r>
      </w:hyperlink>
    </w:p>
    <w:p>
      <w:pPr>
        <w:pStyle w:val="TOC1"/>
        <w:tabs>
          <w:tab w:val="right" w:leader="dot" w:pos="8306"/>
        </w:tabs>
      </w:pPr>
      <w:hyperlink w:anchor="_Toc27149" w:history="1">
        <w:r>
          <w:rPr>
            <w:rFonts w:ascii="仿宋" w:eastAsia="仿宋" w:hAnsi="仿宋" w:cs="仿宋" w:hint="eastAsia"/>
            <w:lang w:eastAsia="zh-CN"/>
          </w:rPr>
          <w:t>六、发展规划、产业政策和行业准入分析</w:t>
        </w:r>
        <w:r>
          <w:tab/>
        </w:r>
        <w:r>
          <w:fldChar w:fldCharType="begin"/>
        </w:r>
        <w:r>
          <w:instrText xml:space="preserve"> PAGEREF _Toc27149 \h </w:instrText>
        </w:r>
        <w:r>
          <w:fldChar w:fldCharType="separate"/>
        </w:r>
        <w:r>
          <w:t>26</w:t>
        </w:r>
        <w:r>
          <w:fldChar w:fldCharType="end"/>
        </w:r>
      </w:hyperlink>
    </w:p>
    <w:p>
      <w:pPr>
        <w:pStyle w:val="TOC2"/>
        <w:tabs>
          <w:tab w:val="right" w:leader="dot" w:pos="8306"/>
        </w:tabs>
      </w:pPr>
      <w:hyperlink w:anchor="_Toc7732" w:history="1">
        <w:r>
          <w:rPr>
            <w:rFonts w:ascii="仿宋" w:eastAsia="仿宋" w:hAnsi="仿宋" w:cs="仿宋" w:hint="eastAsia"/>
            <w:lang w:eastAsia="zh-CN"/>
          </w:rPr>
          <w:t>(一)、发展规划分析</w:t>
        </w:r>
        <w:r>
          <w:tab/>
        </w:r>
        <w:r>
          <w:fldChar w:fldCharType="begin"/>
        </w:r>
        <w:r>
          <w:instrText xml:space="preserve"> PAGEREF _Toc7732 \h </w:instrText>
        </w:r>
        <w:r>
          <w:fldChar w:fldCharType="separate"/>
        </w:r>
        <w:r>
          <w:t>26</w:t>
        </w:r>
        <w:r>
          <w:fldChar w:fldCharType="end"/>
        </w:r>
      </w:hyperlink>
    </w:p>
    <w:p>
      <w:pPr>
        <w:pStyle w:val="TOC2"/>
        <w:tabs>
          <w:tab w:val="right" w:leader="dot" w:pos="8306"/>
        </w:tabs>
      </w:pPr>
      <w:hyperlink w:anchor="_Toc26608" w:history="1">
        <w:r>
          <w:rPr>
            <w:rFonts w:ascii="仿宋" w:eastAsia="仿宋" w:hAnsi="仿宋" w:cs="仿宋" w:hint="eastAsia"/>
            <w:lang w:eastAsia="zh-CN"/>
          </w:rPr>
          <w:t>(二)、产业政策分析</w:t>
        </w:r>
        <w:r>
          <w:tab/>
        </w:r>
        <w:r>
          <w:fldChar w:fldCharType="begin"/>
        </w:r>
        <w:r>
          <w:instrText xml:space="preserve"> PAGEREF _Toc26608 \h </w:instrText>
        </w:r>
        <w:r>
          <w:fldChar w:fldCharType="separate"/>
        </w:r>
        <w:r>
          <w:t>27</w:t>
        </w:r>
        <w:r>
          <w:fldChar w:fldCharType="end"/>
        </w:r>
      </w:hyperlink>
    </w:p>
    <w:p>
      <w:pPr>
        <w:pStyle w:val="TOC2"/>
        <w:tabs>
          <w:tab w:val="right" w:leader="dot" w:pos="8306"/>
        </w:tabs>
      </w:pPr>
      <w:hyperlink w:anchor="_Toc8216" w:history="1">
        <w:r>
          <w:rPr>
            <w:rFonts w:ascii="仿宋" w:eastAsia="仿宋" w:hAnsi="仿宋" w:cs="仿宋" w:hint="eastAsia"/>
            <w:lang w:eastAsia="zh-CN"/>
          </w:rPr>
          <w:t>(三)、行业准入分析</w:t>
        </w:r>
        <w:r>
          <w:tab/>
        </w:r>
        <w:r>
          <w:fldChar w:fldCharType="begin"/>
        </w:r>
        <w:r>
          <w:instrText xml:space="preserve"> PAGEREF _Toc8216 \h </w:instrText>
        </w:r>
        <w:r>
          <w:fldChar w:fldCharType="separate"/>
        </w:r>
        <w:r>
          <w:t>29</w:t>
        </w:r>
        <w:r>
          <w:fldChar w:fldCharType="end"/>
        </w:r>
      </w:hyperlink>
    </w:p>
    <w:p>
      <w:pPr>
        <w:pStyle w:val="TOC1"/>
        <w:tabs>
          <w:tab w:val="right" w:leader="dot" w:pos="8306"/>
        </w:tabs>
      </w:pPr>
      <w:hyperlink w:anchor="_Toc8124" w:history="1">
        <w:r>
          <w:rPr>
            <w:rFonts w:ascii="仿宋" w:eastAsia="仿宋" w:hAnsi="仿宋" w:cs="仿宋" w:hint="eastAsia"/>
            <w:lang w:eastAsia="zh-CN"/>
          </w:rPr>
          <w:t>七、项目质量与标准</w:t>
        </w:r>
        <w:r>
          <w:tab/>
        </w:r>
        <w:r>
          <w:fldChar w:fldCharType="begin"/>
        </w:r>
        <w:r>
          <w:instrText xml:space="preserve"> PAGEREF _Toc8124 \h </w:instrText>
        </w:r>
        <w:r>
          <w:fldChar w:fldCharType="separate"/>
        </w:r>
        <w:r>
          <w:t>30</w:t>
        </w:r>
        <w:r>
          <w:fldChar w:fldCharType="end"/>
        </w:r>
      </w:hyperlink>
    </w:p>
    <w:p>
      <w:pPr>
        <w:pStyle w:val="TOC2"/>
        <w:tabs>
          <w:tab w:val="right" w:leader="dot" w:pos="8306"/>
        </w:tabs>
      </w:pPr>
      <w:hyperlink w:anchor="_Toc12270" w:history="1">
        <w:r>
          <w:rPr>
            <w:rFonts w:ascii="仿宋" w:eastAsia="仿宋" w:hAnsi="仿宋" w:cs="仿宋" w:hint="eastAsia"/>
            <w:lang w:eastAsia="zh-CN"/>
          </w:rPr>
          <w:t>(一)、质量保障体系</w:t>
        </w:r>
        <w:r>
          <w:tab/>
        </w:r>
        <w:r>
          <w:fldChar w:fldCharType="begin"/>
        </w:r>
        <w:r>
          <w:instrText xml:space="preserve"> PAGEREF _Toc12270 \h </w:instrText>
        </w:r>
        <w:r>
          <w:fldChar w:fldCharType="separate"/>
        </w:r>
        <w:r>
          <w:t>30</w:t>
        </w:r>
        <w:r>
          <w:fldChar w:fldCharType="end"/>
        </w:r>
      </w:hyperlink>
    </w:p>
    <w:p>
      <w:pPr>
        <w:pStyle w:val="TOC2"/>
        <w:tabs>
          <w:tab w:val="right" w:leader="dot" w:pos="8306"/>
        </w:tabs>
      </w:pPr>
      <w:hyperlink w:anchor="_Toc31658" w:history="1">
        <w:r>
          <w:rPr>
            <w:rFonts w:ascii="仿宋" w:eastAsia="仿宋" w:hAnsi="仿宋" w:cs="仿宋" w:hint="eastAsia"/>
            <w:lang w:eastAsia="zh-CN"/>
          </w:rPr>
          <w:t>(二)、标准化作业流程</w:t>
        </w:r>
        <w:r>
          <w:tab/>
        </w:r>
        <w:r>
          <w:fldChar w:fldCharType="begin"/>
        </w:r>
        <w:r>
          <w:instrText xml:space="preserve"> PAGEREF _Toc31658 \h </w:instrText>
        </w:r>
        <w:r>
          <w:fldChar w:fldCharType="separate"/>
        </w:r>
        <w:r>
          <w:t>32</w:t>
        </w:r>
        <w:r>
          <w:fldChar w:fldCharType="end"/>
        </w:r>
      </w:hyperlink>
    </w:p>
    <w:p>
      <w:pPr>
        <w:pStyle w:val="TOC2"/>
        <w:tabs>
          <w:tab w:val="right" w:leader="dot" w:pos="8306"/>
        </w:tabs>
      </w:pPr>
      <w:hyperlink w:anchor="_Toc26218" w:history="1">
        <w:r>
          <w:rPr>
            <w:rFonts w:ascii="仿宋" w:eastAsia="仿宋" w:hAnsi="仿宋" w:cs="仿宋" w:hint="eastAsia"/>
            <w:lang w:eastAsia="zh-CN"/>
          </w:rPr>
          <w:t>(三)、质量监控与评估</w:t>
        </w:r>
        <w:r>
          <w:tab/>
        </w:r>
        <w:r>
          <w:fldChar w:fldCharType="begin"/>
        </w:r>
        <w:r>
          <w:instrText xml:space="preserve"> PAGEREF _Toc26218 \h </w:instrText>
        </w:r>
        <w:r>
          <w:fldChar w:fldCharType="separate"/>
        </w:r>
        <w:r>
          <w:t>33</w:t>
        </w:r>
        <w:r>
          <w:fldChar w:fldCharType="end"/>
        </w:r>
      </w:hyperlink>
    </w:p>
    <w:p>
      <w:pPr>
        <w:pStyle w:val="TOC2"/>
        <w:tabs>
          <w:tab w:val="right" w:leader="dot" w:pos="8306"/>
        </w:tabs>
      </w:pPr>
      <w:hyperlink w:anchor="_Toc13182" w:history="1">
        <w:r>
          <w:rPr>
            <w:rFonts w:ascii="仿宋" w:eastAsia="仿宋" w:hAnsi="仿宋" w:cs="仿宋" w:hint="eastAsia"/>
            <w:lang w:eastAsia="zh-CN"/>
          </w:rPr>
          <w:t>(四)、质量改进计划</w:t>
        </w:r>
        <w:r>
          <w:tab/>
        </w:r>
        <w:r>
          <w:fldChar w:fldCharType="begin"/>
        </w:r>
        <w:r>
          <w:instrText xml:space="preserve"> PAGEREF _Toc13182 \h </w:instrText>
        </w:r>
        <w:r>
          <w:fldChar w:fldCharType="separate"/>
        </w:r>
        <w:r>
          <w:t>34</w:t>
        </w:r>
        <w:r>
          <w:fldChar w:fldCharType="end"/>
        </w:r>
      </w:hyperlink>
    </w:p>
    <w:p>
      <w:pPr>
        <w:pStyle w:val="TOC1"/>
        <w:tabs>
          <w:tab w:val="right" w:leader="dot" w:pos="8306"/>
        </w:tabs>
      </w:pPr>
      <w:hyperlink w:anchor="_Toc32440" w:history="1">
        <w:r>
          <w:rPr>
            <w:rFonts w:ascii="仿宋" w:eastAsia="仿宋" w:hAnsi="仿宋" w:cs="仿宋" w:hint="eastAsia"/>
            <w:lang w:eastAsia="zh-CN"/>
          </w:rPr>
          <w:t>八、经济效益与社会效益优化</w:t>
        </w:r>
        <w:r>
          <w:tab/>
        </w:r>
        <w:r>
          <w:fldChar w:fldCharType="begin"/>
        </w:r>
        <w:r>
          <w:instrText xml:space="preserve"> PAGEREF _Toc32440 \h </w:instrText>
        </w:r>
        <w:r>
          <w:fldChar w:fldCharType="separate"/>
        </w:r>
        <w:r>
          <w:t>36</w:t>
        </w:r>
        <w:r>
          <w:fldChar w:fldCharType="end"/>
        </w:r>
      </w:hyperlink>
    </w:p>
    <w:p>
      <w:pPr>
        <w:pStyle w:val="TOC2"/>
        <w:tabs>
          <w:tab w:val="right" w:leader="dot" w:pos="8306"/>
        </w:tabs>
      </w:pPr>
      <w:hyperlink w:anchor="_Toc13916" w:history="1">
        <w:r>
          <w:rPr>
            <w:rFonts w:ascii="仿宋" w:eastAsia="仿宋" w:hAnsi="仿宋" w:cs="仿宋" w:hint="eastAsia"/>
            <w:lang w:eastAsia="zh-CN"/>
          </w:rPr>
          <w:t>(一)、经济效益提升策略</w:t>
        </w:r>
        <w:r>
          <w:tab/>
        </w:r>
        <w:r>
          <w:fldChar w:fldCharType="begin"/>
        </w:r>
        <w:r>
          <w:instrText xml:space="preserve"> PAGEREF _Toc13916 \h </w:instrText>
        </w:r>
        <w:r>
          <w:fldChar w:fldCharType="separate"/>
        </w:r>
        <w:r>
          <w:t>36</w:t>
        </w:r>
        <w:r>
          <w:fldChar w:fldCharType="end"/>
        </w:r>
      </w:hyperlink>
    </w:p>
    <w:p>
      <w:pPr>
        <w:pStyle w:val="TOC2"/>
        <w:tabs>
          <w:tab w:val="right" w:leader="dot" w:pos="8306"/>
        </w:tabs>
      </w:pPr>
      <w:hyperlink w:anchor="_Toc29033" w:history="1">
        <w:r>
          <w:rPr>
            <w:rFonts w:ascii="仿宋" w:eastAsia="仿宋" w:hAnsi="仿宋" w:cs="仿宋" w:hint="eastAsia"/>
            <w:lang w:eastAsia="zh-CN"/>
          </w:rPr>
          <w:t>(二)、社会效益增强方案</w:t>
        </w:r>
        <w:r>
          <w:tab/>
        </w:r>
        <w:r>
          <w:fldChar w:fldCharType="begin"/>
        </w:r>
        <w:r>
          <w:instrText xml:space="preserve"> PAGEREF _Toc29033 \h </w:instrText>
        </w:r>
        <w:r>
          <w:fldChar w:fldCharType="separate"/>
        </w:r>
        <w:r>
          <w:t>37</w:t>
        </w:r>
        <w:r>
          <w:fldChar w:fldCharType="end"/>
        </w:r>
      </w:hyperlink>
    </w:p>
    <w:p>
      <w:pPr>
        <w:pStyle w:val="TOC1"/>
        <w:tabs>
          <w:tab w:val="right" w:leader="dot" w:pos="8306"/>
        </w:tabs>
      </w:pPr>
      <w:hyperlink w:anchor="_Toc20619" w:history="1">
        <w:r>
          <w:rPr>
            <w:rFonts w:ascii="仿宋" w:eastAsia="仿宋" w:hAnsi="仿宋" w:cs="仿宋" w:hint="eastAsia"/>
            <w:lang w:eastAsia="zh-CN"/>
          </w:rPr>
          <w:t>九、环境保护与治理方案</w:t>
        </w:r>
        <w:r>
          <w:tab/>
        </w:r>
        <w:r>
          <w:fldChar w:fldCharType="begin"/>
        </w:r>
        <w:r>
          <w:instrText xml:space="preserve"> PAGEREF _Toc20619 \h </w:instrText>
        </w:r>
        <w:r>
          <w:fldChar w:fldCharType="separate"/>
        </w:r>
        <w:r>
          <w:t>38</w:t>
        </w:r>
        <w:r>
          <w:fldChar w:fldCharType="end"/>
        </w:r>
      </w:hyperlink>
    </w:p>
    <w:p>
      <w:pPr>
        <w:pStyle w:val="TOC2"/>
        <w:tabs>
          <w:tab w:val="right" w:leader="dot" w:pos="8306"/>
        </w:tabs>
      </w:pPr>
      <w:hyperlink w:anchor="_Toc8123" w:history="1">
        <w:r>
          <w:rPr>
            <w:rFonts w:ascii="仿宋" w:eastAsia="仿宋" w:hAnsi="仿宋" w:cs="仿宋" w:hint="eastAsia"/>
            <w:lang w:eastAsia="zh-CN"/>
          </w:rPr>
          <w:t>(一)、项目环境影响评估</w:t>
        </w:r>
        <w:r>
          <w:tab/>
        </w:r>
        <w:r>
          <w:fldChar w:fldCharType="begin"/>
        </w:r>
        <w:r>
          <w:instrText xml:space="preserve"> PAGEREF _Toc8123 \h </w:instrText>
        </w:r>
        <w:r>
          <w:fldChar w:fldCharType="separate"/>
        </w:r>
        <w:r>
          <w:t>38</w:t>
        </w:r>
        <w:r>
          <w:fldChar w:fldCharType="end"/>
        </w:r>
      </w:hyperlink>
    </w:p>
    <w:p>
      <w:pPr>
        <w:pStyle w:val="TOC2"/>
        <w:tabs>
          <w:tab w:val="right" w:leader="dot" w:pos="8306"/>
        </w:tabs>
      </w:pPr>
      <w:hyperlink w:anchor="_Toc21527" w:history="1">
        <w:r>
          <w:rPr>
            <w:rFonts w:ascii="仿宋" w:eastAsia="仿宋" w:hAnsi="仿宋" w:cs="仿宋" w:hint="eastAsia"/>
            <w:lang w:eastAsia="zh-CN"/>
          </w:rPr>
          <w:t>(二)、环境保护措施与治理方案</w:t>
        </w:r>
        <w:r>
          <w:tab/>
        </w:r>
        <w:r>
          <w:fldChar w:fldCharType="begin"/>
        </w:r>
        <w:r>
          <w:instrText xml:space="preserve"> PAGEREF _Toc21527 \h </w:instrText>
        </w:r>
        <w:r>
          <w:fldChar w:fldCharType="separate"/>
        </w:r>
        <w:r>
          <w:t>38</w:t>
        </w:r>
        <w:r>
          <w:fldChar w:fldCharType="end"/>
        </w:r>
      </w:hyperlink>
    </w:p>
    <w:p>
      <w:pPr>
        <w:pStyle w:val="TOC1"/>
        <w:tabs>
          <w:tab w:val="right" w:leader="dot" w:pos="8306"/>
        </w:tabs>
      </w:pPr>
      <w:hyperlink w:anchor="_Toc23081" w:history="1">
        <w:r>
          <w:rPr>
            <w:rFonts w:ascii="仿宋" w:eastAsia="仿宋" w:hAnsi="仿宋" w:cs="仿宋" w:hint="eastAsia"/>
            <w:lang w:eastAsia="zh-CN"/>
          </w:rPr>
          <w:t>十、安全与应急管理</w:t>
        </w:r>
        <w:r>
          <w:tab/>
        </w:r>
        <w:r>
          <w:fldChar w:fldCharType="begin"/>
        </w:r>
        <w:r>
          <w:instrText xml:space="preserve"> PAGEREF _Toc23081 \h </w:instrText>
        </w:r>
        <w:r>
          <w:fldChar w:fldCharType="separate"/>
        </w:r>
        <w:r>
          <w:t>39</w:t>
        </w:r>
        <w:r>
          <w:fldChar w:fldCharType="end"/>
        </w:r>
      </w:hyperlink>
    </w:p>
    <w:p>
      <w:pPr>
        <w:pStyle w:val="TOC2"/>
        <w:tabs>
          <w:tab w:val="right" w:leader="dot" w:pos="8306"/>
        </w:tabs>
      </w:pPr>
      <w:hyperlink w:anchor="_Toc942" w:history="1">
        <w:r>
          <w:rPr>
            <w:rFonts w:ascii="仿宋" w:eastAsia="仿宋" w:hAnsi="仿宋" w:cs="仿宋" w:hint="eastAsia"/>
            <w:lang w:eastAsia="zh-CN"/>
          </w:rPr>
          <w:t>(一)、安全生产管理</w:t>
        </w:r>
        <w:r>
          <w:tab/>
        </w:r>
        <w:r>
          <w:fldChar w:fldCharType="begin"/>
        </w:r>
        <w:r>
          <w:instrText xml:space="preserve"> PAGEREF _Toc942 \h </w:instrText>
        </w:r>
        <w:r>
          <w:fldChar w:fldCharType="separate"/>
        </w:r>
        <w:r>
          <w:t>39</w:t>
        </w:r>
        <w:r>
          <w:fldChar w:fldCharType="end"/>
        </w:r>
      </w:hyperlink>
    </w:p>
    <w:p>
      <w:pPr>
        <w:pStyle w:val="TOC2"/>
        <w:tabs>
          <w:tab w:val="right" w:leader="dot" w:pos="8306"/>
        </w:tabs>
      </w:pPr>
      <w:hyperlink w:anchor="_Toc9315" w:history="1">
        <w:r>
          <w:rPr>
            <w:rFonts w:ascii="仿宋" w:eastAsia="仿宋" w:hAnsi="仿宋" w:cs="仿宋" w:hint="eastAsia"/>
            <w:lang w:eastAsia="zh-CN"/>
          </w:rPr>
          <w:t>(二)、应急预案与响应</w:t>
        </w:r>
        <w:r>
          <w:tab/>
        </w:r>
        <w:r>
          <w:fldChar w:fldCharType="begin"/>
        </w:r>
        <w:r>
          <w:instrText xml:space="preserve"> PAGEREF _Toc9315 \h </w:instrText>
        </w:r>
        <w:r>
          <w:fldChar w:fldCharType="separate"/>
        </w:r>
        <w:r>
          <w:t>40</w:t>
        </w:r>
        <w:r>
          <w:fldChar w:fldCharType="end"/>
        </w:r>
      </w:hyperlink>
    </w:p>
    <w:p>
      <w:pPr>
        <w:pStyle w:val="TOC1"/>
        <w:tabs>
          <w:tab w:val="right" w:leader="dot" w:pos="8306"/>
        </w:tabs>
      </w:pPr>
      <w:hyperlink w:anchor="_Toc14631" w:history="1">
        <w:r>
          <w:rPr>
            <w:rFonts w:ascii="仿宋" w:eastAsia="仿宋" w:hAnsi="仿宋" w:cs="仿宋" w:hint="eastAsia"/>
            <w:lang w:eastAsia="zh-CN"/>
          </w:rPr>
          <w:t>十一、客户关系管理与市场拓展</w:t>
        </w:r>
        <w:r>
          <w:tab/>
        </w:r>
        <w:r>
          <w:fldChar w:fldCharType="begin"/>
        </w:r>
        <w:r>
          <w:instrText xml:space="preserve"> PAGEREF _Toc14631 \h </w:instrText>
        </w:r>
        <w:r>
          <w:fldChar w:fldCharType="separate"/>
        </w:r>
        <w:r>
          <w:t>42</w:t>
        </w:r>
        <w:r>
          <w:fldChar w:fldCharType="end"/>
        </w:r>
      </w:hyperlink>
    </w:p>
    <w:p>
      <w:pPr>
        <w:pStyle w:val="TOC2"/>
        <w:tabs>
          <w:tab w:val="right" w:leader="dot" w:pos="8306"/>
        </w:tabs>
      </w:pPr>
      <w:hyperlink w:anchor="_Toc27168" w:history="1">
        <w:r>
          <w:rPr>
            <w:rFonts w:ascii="仿宋" w:eastAsia="仿宋" w:hAnsi="仿宋" w:cs="仿宋" w:hint="eastAsia"/>
            <w:lang w:eastAsia="zh-CN"/>
          </w:rPr>
          <w:t>(一)、客户关系管理策略</w:t>
        </w:r>
        <w:r>
          <w:tab/>
        </w:r>
        <w:r>
          <w:fldChar w:fldCharType="begin"/>
        </w:r>
        <w:r>
          <w:instrText xml:space="preserve"> PAGEREF _Toc27168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7" w:history="1">
        <w:r>
          <w:rPr>
            <w:rFonts w:ascii="仿宋" w:eastAsia="仿宋" w:hAnsi="仿宋" w:cs="仿宋" w:hint="eastAsia"/>
            <w:lang w:eastAsia="zh-CN"/>
          </w:rPr>
          <w:t>(二)、市场拓展方案</w:t>
        </w:r>
        <w:r>
          <w:tab/>
        </w:r>
        <w:r>
          <w:fldChar w:fldCharType="begin"/>
        </w:r>
        <w:r>
          <w:instrText xml:space="preserve"> PAGEREF _Toc19867 \h </w:instrText>
        </w:r>
        <w:r>
          <w:fldChar w:fldCharType="separate"/>
        </w:r>
        <w:r>
          <w:t>43</w:t>
        </w:r>
        <w:r>
          <w:fldChar w:fldCharType="end"/>
        </w:r>
      </w:hyperlink>
    </w:p>
    <w:p>
      <w:pPr>
        <w:pStyle w:val="TOC1"/>
        <w:tabs>
          <w:tab w:val="right" w:leader="dot" w:pos="8306"/>
        </w:tabs>
      </w:pPr>
      <w:hyperlink w:anchor="_Toc13158" w:history="1">
        <w:r>
          <w:rPr>
            <w:rFonts w:ascii="仿宋" w:eastAsia="仿宋" w:hAnsi="仿宋" w:cs="仿宋" w:hint="eastAsia"/>
            <w:lang w:eastAsia="zh-CN"/>
          </w:rPr>
          <w:t>十二、资金管理与财务规划</w:t>
        </w:r>
        <w:r>
          <w:tab/>
        </w:r>
        <w:r>
          <w:fldChar w:fldCharType="begin"/>
        </w:r>
        <w:r>
          <w:instrText xml:space="preserve"> PAGEREF _Toc13158 \h </w:instrText>
        </w:r>
        <w:r>
          <w:fldChar w:fldCharType="separate"/>
        </w:r>
        <w:r>
          <w:t>44</w:t>
        </w:r>
        <w:r>
          <w:fldChar w:fldCharType="end"/>
        </w:r>
      </w:hyperlink>
    </w:p>
    <w:p>
      <w:pPr>
        <w:pStyle w:val="TOC2"/>
        <w:tabs>
          <w:tab w:val="right" w:leader="dot" w:pos="8306"/>
        </w:tabs>
      </w:pPr>
      <w:hyperlink w:anchor="_Toc14077" w:history="1">
        <w:r>
          <w:rPr>
            <w:rFonts w:ascii="仿宋" w:eastAsia="仿宋" w:hAnsi="仿宋" w:cs="仿宋" w:hint="eastAsia"/>
            <w:lang w:eastAsia="zh-CN"/>
          </w:rPr>
          <w:t>(一)、项目资金来源与筹措</w:t>
        </w:r>
        <w:r>
          <w:tab/>
        </w:r>
        <w:r>
          <w:fldChar w:fldCharType="begin"/>
        </w:r>
        <w:r>
          <w:instrText xml:space="preserve"> PAGEREF _Toc14077 \h </w:instrText>
        </w:r>
        <w:r>
          <w:fldChar w:fldCharType="separate"/>
        </w:r>
        <w:r>
          <w:t>44</w:t>
        </w:r>
        <w:r>
          <w:fldChar w:fldCharType="end"/>
        </w:r>
      </w:hyperlink>
    </w:p>
    <w:p>
      <w:pPr>
        <w:pStyle w:val="TOC2"/>
        <w:tabs>
          <w:tab w:val="right" w:leader="dot" w:pos="8306"/>
        </w:tabs>
      </w:pPr>
      <w:hyperlink w:anchor="_Toc7234" w:history="1">
        <w:r>
          <w:rPr>
            <w:rFonts w:ascii="仿宋" w:eastAsia="仿宋" w:hAnsi="仿宋" w:cs="仿宋" w:hint="eastAsia"/>
            <w:lang w:eastAsia="zh-CN"/>
          </w:rPr>
          <w:t>(二)、资金使用与监管</w:t>
        </w:r>
        <w:r>
          <w:tab/>
        </w:r>
        <w:r>
          <w:fldChar w:fldCharType="begin"/>
        </w:r>
        <w:r>
          <w:instrText xml:space="preserve"> PAGEREF _Toc7234 \h </w:instrText>
        </w:r>
        <w:r>
          <w:fldChar w:fldCharType="separate"/>
        </w:r>
        <w:r>
          <w:t>46</w:t>
        </w:r>
        <w:r>
          <w:fldChar w:fldCharType="end"/>
        </w:r>
      </w:hyperlink>
    </w:p>
    <w:p>
      <w:pPr>
        <w:pStyle w:val="TOC2"/>
        <w:tabs>
          <w:tab w:val="right" w:leader="dot" w:pos="8306"/>
        </w:tabs>
      </w:pPr>
      <w:hyperlink w:anchor="_Toc12164" w:history="1">
        <w:r>
          <w:rPr>
            <w:rFonts w:ascii="仿宋" w:eastAsia="仿宋" w:hAnsi="仿宋" w:cs="仿宋" w:hint="eastAsia"/>
            <w:lang w:eastAsia="zh-CN"/>
          </w:rPr>
          <w:t>(三)、财务规划与预测</w:t>
        </w:r>
        <w:r>
          <w:tab/>
        </w:r>
        <w:r>
          <w:fldChar w:fldCharType="begin"/>
        </w:r>
        <w:r>
          <w:instrText xml:space="preserve"> PAGEREF _Toc12164 \h </w:instrText>
        </w:r>
        <w:r>
          <w:fldChar w:fldCharType="separate"/>
        </w:r>
        <w:r>
          <w:t>47</w:t>
        </w:r>
        <w:r>
          <w:fldChar w:fldCharType="end"/>
        </w:r>
      </w:hyperlink>
    </w:p>
    <w:p>
      <w:pPr>
        <w:pStyle w:val="TOC1"/>
        <w:tabs>
          <w:tab w:val="right" w:leader="dot" w:pos="8306"/>
        </w:tabs>
      </w:pPr>
      <w:hyperlink w:anchor="_Toc13058" w:history="1">
        <w:r>
          <w:rPr>
            <w:rFonts w:ascii="仿宋" w:eastAsia="仿宋" w:hAnsi="仿宋" w:cs="仿宋" w:hint="eastAsia"/>
            <w:lang w:eastAsia="zh-CN"/>
          </w:rPr>
          <w:t>十三、合作与交流机制建立</w:t>
        </w:r>
        <w:r>
          <w:tab/>
        </w:r>
        <w:r>
          <w:fldChar w:fldCharType="begin"/>
        </w:r>
        <w:r>
          <w:instrText xml:space="preserve"> PAGEREF _Toc13058 \h </w:instrText>
        </w:r>
        <w:r>
          <w:fldChar w:fldCharType="separate"/>
        </w:r>
        <w:r>
          <w:t>48</w:t>
        </w:r>
        <w:r>
          <w:fldChar w:fldCharType="end"/>
        </w:r>
      </w:hyperlink>
    </w:p>
    <w:p>
      <w:pPr>
        <w:pStyle w:val="TOC2"/>
        <w:tabs>
          <w:tab w:val="right" w:leader="dot" w:pos="8306"/>
        </w:tabs>
      </w:pPr>
      <w:hyperlink w:anchor="_Toc7533" w:history="1">
        <w:r>
          <w:rPr>
            <w:rFonts w:ascii="仿宋" w:eastAsia="仿宋" w:hAnsi="仿宋" w:cs="仿宋" w:hint="eastAsia"/>
            <w:lang w:eastAsia="zh-CN"/>
          </w:rPr>
          <w:t>(一)、合作伙伴选择与合作方式</w:t>
        </w:r>
        <w:r>
          <w:tab/>
        </w:r>
        <w:r>
          <w:fldChar w:fldCharType="begin"/>
        </w:r>
        <w:r>
          <w:instrText xml:space="preserve"> PAGEREF _Toc7533 \h </w:instrText>
        </w:r>
        <w:r>
          <w:fldChar w:fldCharType="separate"/>
        </w:r>
        <w:r>
          <w:t>48</w:t>
        </w:r>
        <w:r>
          <w:fldChar w:fldCharType="end"/>
        </w:r>
      </w:hyperlink>
    </w:p>
    <w:p>
      <w:pPr>
        <w:pStyle w:val="TOC2"/>
        <w:tabs>
          <w:tab w:val="right" w:leader="dot" w:pos="8306"/>
        </w:tabs>
      </w:pPr>
      <w:hyperlink w:anchor="_Toc14698" w:history="1">
        <w:r>
          <w:rPr>
            <w:rFonts w:ascii="仿宋" w:eastAsia="仿宋" w:hAnsi="仿宋" w:cs="仿宋" w:hint="eastAsia"/>
            <w:lang w:eastAsia="zh-CN"/>
          </w:rPr>
          <w:t>(二)、交流与合作平台搭建</w:t>
        </w:r>
        <w:r>
          <w:tab/>
        </w:r>
        <w:r>
          <w:fldChar w:fldCharType="begin"/>
        </w:r>
        <w:r>
          <w:instrText xml:space="preserve"> PAGEREF _Toc14698 \h </w:instrText>
        </w:r>
        <w:r>
          <w:fldChar w:fldCharType="separate"/>
        </w:r>
        <w:r>
          <w:t>49</w:t>
        </w:r>
        <w:r>
          <w:fldChar w:fldCharType="end"/>
        </w:r>
      </w:hyperlink>
    </w:p>
    <w:p>
      <w:pPr>
        <w:pStyle w:val="TOC1"/>
        <w:tabs>
          <w:tab w:val="right" w:leader="dot" w:pos="8306"/>
        </w:tabs>
      </w:pPr>
      <w:hyperlink w:anchor="_Toc26087" w:history="1">
        <w:r>
          <w:rPr>
            <w:rFonts w:ascii="仿宋" w:eastAsia="仿宋" w:hAnsi="仿宋" w:cs="仿宋" w:hint="eastAsia"/>
            <w:lang w:eastAsia="zh-CN"/>
          </w:rPr>
          <w:t>十四、知识产权管理与保护</w:t>
        </w:r>
        <w:r>
          <w:tab/>
        </w:r>
        <w:r>
          <w:fldChar w:fldCharType="begin"/>
        </w:r>
        <w:r>
          <w:instrText xml:space="preserve"> PAGEREF _Toc26087 \h </w:instrText>
        </w:r>
        <w:r>
          <w:fldChar w:fldCharType="separate"/>
        </w:r>
        <w:r>
          <w:t>51</w:t>
        </w:r>
        <w:r>
          <w:fldChar w:fldCharType="end"/>
        </w:r>
      </w:hyperlink>
    </w:p>
    <w:p>
      <w:pPr>
        <w:pStyle w:val="TOC2"/>
        <w:tabs>
          <w:tab w:val="right" w:leader="dot" w:pos="8306"/>
        </w:tabs>
      </w:pPr>
      <w:hyperlink w:anchor="_Toc26758" w:history="1">
        <w:r>
          <w:rPr>
            <w:rFonts w:ascii="仿宋" w:eastAsia="仿宋" w:hAnsi="仿宋" w:cs="仿宋" w:hint="eastAsia"/>
            <w:lang w:eastAsia="zh-CN"/>
          </w:rPr>
          <w:t>(一)、知识产权管理体系建设</w:t>
        </w:r>
        <w:r>
          <w:tab/>
        </w:r>
        <w:r>
          <w:fldChar w:fldCharType="begin"/>
        </w:r>
        <w:r>
          <w:instrText xml:space="preserve"> PAGEREF _Toc26758 \h </w:instrText>
        </w:r>
        <w:r>
          <w:fldChar w:fldCharType="separate"/>
        </w:r>
        <w:r>
          <w:t>51</w:t>
        </w:r>
        <w:r>
          <w:fldChar w:fldCharType="end"/>
        </w:r>
      </w:hyperlink>
    </w:p>
    <w:p>
      <w:pPr>
        <w:pStyle w:val="TOC2"/>
        <w:tabs>
          <w:tab w:val="right" w:leader="dot" w:pos="8306"/>
        </w:tabs>
      </w:pPr>
      <w:hyperlink w:anchor="_Toc27674" w:history="1">
        <w:r>
          <w:rPr>
            <w:rFonts w:ascii="仿宋" w:eastAsia="仿宋" w:hAnsi="仿宋" w:cs="仿宋" w:hint="eastAsia"/>
            <w:lang w:eastAsia="zh-CN"/>
          </w:rPr>
          <w:t>(二)、知识产权保护措施</w:t>
        </w:r>
        <w:r>
          <w:tab/>
        </w:r>
        <w:r>
          <w:fldChar w:fldCharType="begin"/>
        </w:r>
        <w:r>
          <w:instrText xml:space="preserve"> PAGEREF _Toc27674 \h </w:instrText>
        </w:r>
        <w:r>
          <w:fldChar w:fldCharType="separate"/>
        </w:r>
        <w:r>
          <w:t>52</w:t>
        </w:r>
        <w:r>
          <w:fldChar w:fldCharType="end"/>
        </w:r>
      </w:hyperlink>
    </w:p>
    <w:p>
      <w:pPr>
        <w:pStyle w:val="TOC1"/>
        <w:tabs>
          <w:tab w:val="right" w:leader="dot" w:pos="8306"/>
        </w:tabs>
      </w:pPr>
      <w:hyperlink w:anchor="_Toc5116" w:history="1">
        <w:r>
          <w:rPr>
            <w:rFonts w:ascii="仿宋" w:eastAsia="仿宋" w:hAnsi="仿宋" w:cs="仿宋" w:hint="eastAsia"/>
            <w:lang w:eastAsia="zh-CN"/>
          </w:rPr>
          <w:t>十五、人力资源管理与开发</w:t>
        </w:r>
        <w:r>
          <w:tab/>
        </w:r>
        <w:r>
          <w:fldChar w:fldCharType="begin"/>
        </w:r>
        <w:r>
          <w:instrText xml:space="preserve"> PAGEREF _Toc5116 \h </w:instrText>
        </w:r>
        <w:r>
          <w:fldChar w:fldCharType="separate"/>
        </w:r>
        <w:r>
          <w:t>53</w:t>
        </w:r>
        <w:r>
          <w:fldChar w:fldCharType="end"/>
        </w:r>
      </w:hyperlink>
    </w:p>
    <w:p>
      <w:pPr>
        <w:pStyle w:val="TOC2"/>
        <w:tabs>
          <w:tab w:val="right" w:leader="dot" w:pos="8306"/>
        </w:tabs>
      </w:pPr>
      <w:hyperlink w:anchor="_Toc17834" w:history="1">
        <w:r>
          <w:rPr>
            <w:rFonts w:ascii="仿宋" w:eastAsia="仿宋" w:hAnsi="仿宋" w:cs="仿宋" w:hint="eastAsia"/>
            <w:lang w:eastAsia="zh-CN"/>
          </w:rPr>
          <w:t>(一)、人力资源规划</w:t>
        </w:r>
        <w:r>
          <w:tab/>
        </w:r>
        <w:r>
          <w:fldChar w:fldCharType="begin"/>
        </w:r>
        <w:r>
          <w:instrText xml:space="preserve"> PAGEREF _Toc17834 \h </w:instrText>
        </w:r>
        <w:r>
          <w:fldChar w:fldCharType="separate"/>
        </w:r>
        <w:r>
          <w:t>53</w:t>
        </w:r>
        <w:r>
          <w:fldChar w:fldCharType="end"/>
        </w:r>
      </w:hyperlink>
    </w:p>
    <w:p>
      <w:pPr>
        <w:pStyle w:val="TOC2"/>
        <w:tabs>
          <w:tab w:val="right" w:leader="dot" w:pos="8306"/>
        </w:tabs>
      </w:pPr>
      <w:hyperlink w:anchor="_Toc12563" w:history="1">
        <w:r>
          <w:rPr>
            <w:rFonts w:ascii="仿宋" w:eastAsia="仿宋" w:hAnsi="仿宋" w:cs="仿宋" w:hint="eastAsia"/>
            <w:lang w:eastAsia="zh-CN"/>
          </w:rPr>
          <w:t>(二)、人力资源开发与培训</w:t>
        </w:r>
        <w:r>
          <w:tab/>
        </w:r>
        <w:r>
          <w:fldChar w:fldCharType="begin"/>
        </w:r>
        <w:r>
          <w:instrText xml:space="preserve"> PAGEREF _Toc12563 \h </w:instrText>
        </w:r>
        <w:r>
          <w:fldChar w:fldCharType="separate"/>
        </w:r>
        <w:r>
          <w:t>55</w:t>
        </w:r>
        <w:r>
          <w:fldChar w:fldCharType="end"/>
        </w:r>
      </w:hyperlink>
    </w:p>
    <w:p>
      <w:pPr>
        <w:pStyle w:val="TOC1"/>
        <w:tabs>
          <w:tab w:val="right" w:leader="dot" w:pos="8306"/>
        </w:tabs>
      </w:pPr>
      <w:hyperlink w:anchor="_Toc14382" w:history="1">
        <w:r>
          <w:rPr>
            <w:rFonts w:ascii="仿宋" w:eastAsia="仿宋" w:hAnsi="仿宋" w:cs="仿宋" w:hint="eastAsia"/>
            <w:lang w:eastAsia="zh-CN"/>
          </w:rPr>
          <w:t>十六、企业合规与伦理</w:t>
        </w:r>
        <w:r>
          <w:tab/>
        </w:r>
        <w:r>
          <w:fldChar w:fldCharType="begin"/>
        </w:r>
        <w:r>
          <w:instrText xml:space="preserve"> PAGEREF _Toc14382 \h </w:instrText>
        </w:r>
        <w:r>
          <w:fldChar w:fldCharType="separate"/>
        </w:r>
        <w:r>
          <w:t>58</w:t>
        </w:r>
        <w:r>
          <w:fldChar w:fldCharType="end"/>
        </w:r>
      </w:hyperlink>
    </w:p>
    <w:p>
      <w:pPr>
        <w:pStyle w:val="TOC2"/>
        <w:tabs>
          <w:tab w:val="right" w:leader="dot" w:pos="8306"/>
        </w:tabs>
      </w:pPr>
      <w:hyperlink w:anchor="_Toc9928" w:history="1">
        <w:r>
          <w:rPr>
            <w:rFonts w:ascii="仿宋" w:eastAsia="仿宋" w:hAnsi="仿宋" w:cs="仿宋" w:hint="eastAsia"/>
            <w:lang w:eastAsia="zh-CN"/>
          </w:rPr>
          <w:t>(一)、合规政策与程序</w:t>
        </w:r>
        <w:r>
          <w:tab/>
        </w:r>
        <w:r>
          <w:fldChar w:fldCharType="begin"/>
        </w:r>
        <w:r>
          <w:instrText xml:space="preserve"> PAGEREF _Toc9928 \h </w:instrText>
        </w:r>
        <w:r>
          <w:fldChar w:fldCharType="separate"/>
        </w:r>
        <w:r>
          <w:t>58</w:t>
        </w:r>
        <w:r>
          <w:fldChar w:fldCharType="end"/>
        </w:r>
      </w:hyperlink>
    </w:p>
    <w:p>
      <w:pPr>
        <w:pStyle w:val="TOC2"/>
        <w:tabs>
          <w:tab w:val="right" w:leader="dot" w:pos="8306"/>
        </w:tabs>
      </w:pPr>
      <w:hyperlink w:anchor="_Toc28521" w:history="1">
        <w:r>
          <w:rPr>
            <w:rFonts w:ascii="仿宋" w:eastAsia="仿宋" w:hAnsi="仿宋" w:cs="仿宋" w:hint="eastAsia"/>
            <w:lang w:eastAsia="zh-CN"/>
          </w:rPr>
          <w:t>(二)、伦理规范与培训</w:t>
        </w:r>
        <w:r>
          <w:tab/>
        </w:r>
        <w:r>
          <w:fldChar w:fldCharType="begin"/>
        </w:r>
        <w:r>
          <w:instrText xml:space="preserve"> PAGEREF _Toc28521 \h </w:instrText>
        </w:r>
        <w:r>
          <w:fldChar w:fldCharType="separate"/>
        </w:r>
        <w:r>
          <w:t>59</w:t>
        </w:r>
        <w:r>
          <w:fldChar w:fldCharType="end"/>
        </w:r>
      </w:hyperlink>
    </w:p>
    <w:p>
      <w:pPr>
        <w:pStyle w:val="TOC2"/>
        <w:tabs>
          <w:tab w:val="right" w:leader="dot" w:pos="8306"/>
        </w:tabs>
      </w:pPr>
      <w:hyperlink w:anchor="_Toc14244" w:history="1">
        <w:r>
          <w:rPr>
            <w:rFonts w:ascii="仿宋" w:eastAsia="仿宋" w:hAnsi="仿宋" w:cs="仿宋" w:hint="eastAsia"/>
            <w:lang w:eastAsia="zh-CN"/>
          </w:rPr>
          <w:t>(三)、合规风险评估</w:t>
        </w:r>
        <w:r>
          <w:tab/>
        </w:r>
        <w:r>
          <w:fldChar w:fldCharType="begin"/>
        </w:r>
        <w:r>
          <w:instrText xml:space="preserve"> PAGEREF _Toc14244 \h </w:instrText>
        </w:r>
        <w:r>
          <w:fldChar w:fldCharType="separate"/>
        </w:r>
        <w:r>
          <w:t>60</w:t>
        </w:r>
        <w:r>
          <w:fldChar w:fldCharType="end"/>
        </w:r>
      </w:hyperlink>
    </w:p>
    <w:p>
      <w:pPr>
        <w:pStyle w:val="TOC2"/>
        <w:tabs>
          <w:tab w:val="right" w:leader="dot" w:pos="8306"/>
        </w:tabs>
      </w:pPr>
      <w:hyperlink w:anchor="_Toc6734" w:history="1">
        <w:r>
          <w:rPr>
            <w:rFonts w:ascii="仿宋" w:eastAsia="仿宋" w:hAnsi="仿宋" w:cs="仿宋" w:hint="eastAsia"/>
            <w:lang w:eastAsia="zh-CN"/>
          </w:rPr>
          <w:t>(四)、合规监督与执行</w:t>
        </w:r>
        <w:r>
          <w:tab/>
        </w:r>
        <w:r>
          <w:fldChar w:fldCharType="begin"/>
        </w:r>
        <w:r>
          <w:instrText xml:space="preserve"> PAGEREF _Toc6734 \h </w:instrText>
        </w:r>
        <w:r>
          <w:fldChar w:fldCharType="separate"/>
        </w:r>
        <w:r>
          <w:t>61</w:t>
        </w:r>
        <w:r>
          <w:fldChar w:fldCharType="end"/>
        </w:r>
      </w:hyperlink>
    </w:p>
    <w:p>
      <w:pPr>
        <w:pStyle w:val="TOC1"/>
        <w:tabs>
          <w:tab w:val="right" w:leader="dot" w:pos="8306"/>
        </w:tabs>
      </w:pPr>
      <w:hyperlink w:anchor="_Toc6962" w:history="1">
        <w:r>
          <w:rPr>
            <w:rFonts w:ascii="仿宋" w:eastAsia="仿宋" w:hAnsi="仿宋" w:cs="仿宋" w:hint="eastAsia"/>
            <w:lang w:eastAsia="zh-CN"/>
          </w:rPr>
          <w:t>十七、法律法规与政策遵循</w:t>
        </w:r>
        <w:r>
          <w:tab/>
        </w:r>
        <w:r>
          <w:fldChar w:fldCharType="begin"/>
        </w:r>
        <w:r>
          <w:instrText xml:space="preserve"> PAGEREF _Toc6962 \h </w:instrText>
        </w:r>
        <w:r>
          <w:fldChar w:fldCharType="separate"/>
        </w:r>
        <w:r>
          <w:t>62</w:t>
        </w:r>
        <w:r>
          <w:fldChar w:fldCharType="end"/>
        </w:r>
      </w:hyperlink>
    </w:p>
    <w:p>
      <w:pPr>
        <w:pStyle w:val="TOC2"/>
        <w:tabs>
          <w:tab w:val="right" w:leader="dot" w:pos="8306"/>
        </w:tabs>
      </w:pPr>
      <w:hyperlink w:anchor="_Toc19727" w:history="1">
        <w:r>
          <w:rPr>
            <w:rFonts w:ascii="仿宋" w:eastAsia="仿宋" w:hAnsi="仿宋" w:cs="仿宋" w:hint="eastAsia"/>
            <w:lang w:eastAsia="zh-CN"/>
          </w:rPr>
          <w:t>(一)、法律法规遵守</w:t>
        </w:r>
        <w:r>
          <w:tab/>
        </w:r>
        <w:r>
          <w:fldChar w:fldCharType="begin"/>
        </w:r>
        <w:r>
          <w:instrText xml:space="preserve"> PAGEREF _Toc19727 \h </w:instrText>
        </w:r>
        <w:r>
          <w:fldChar w:fldCharType="separate"/>
        </w:r>
        <w:r>
          <w:t>62</w:t>
        </w:r>
        <w:r>
          <w:fldChar w:fldCharType="end"/>
        </w:r>
      </w:hyperlink>
    </w:p>
    <w:p>
      <w:pPr>
        <w:pStyle w:val="TOC2"/>
        <w:tabs>
          <w:tab w:val="right" w:leader="dot" w:pos="8306"/>
        </w:tabs>
      </w:pPr>
      <w:hyperlink w:anchor="_Toc19532" w:history="1">
        <w:r>
          <w:rPr>
            <w:rFonts w:ascii="仿宋" w:eastAsia="仿宋" w:hAnsi="仿宋" w:cs="仿宋" w:hint="eastAsia"/>
            <w:lang w:eastAsia="zh-CN"/>
          </w:rPr>
          <w:t>(二)、政策导向与利用</w:t>
        </w:r>
        <w:r>
          <w:tab/>
        </w:r>
        <w:r>
          <w:fldChar w:fldCharType="begin"/>
        </w:r>
        <w:r>
          <w:instrText xml:space="preserve"> PAGEREF _Toc19532 \h </w:instrText>
        </w:r>
        <w:r>
          <w:fldChar w:fldCharType="separate"/>
        </w:r>
        <w:r>
          <w:t>63</w:t>
        </w:r>
        <w:r>
          <w:fldChar w:fldCharType="end"/>
        </w:r>
      </w:hyperlink>
    </w:p>
    <w:p>
      <w:pPr>
        <w:pStyle w:val="TOC1"/>
        <w:tabs>
          <w:tab w:val="right" w:leader="dot" w:pos="8306"/>
        </w:tabs>
      </w:pPr>
      <w:hyperlink w:anchor="_Toc14541" w:history="1">
        <w:r>
          <w:rPr>
            <w:rFonts w:ascii="仿宋" w:eastAsia="仿宋" w:hAnsi="仿宋" w:cs="仿宋" w:hint="eastAsia"/>
            <w:lang w:eastAsia="zh-CN"/>
          </w:rPr>
          <w:t>十八、成果转化与推广应用</w:t>
        </w:r>
        <w:r>
          <w:tab/>
        </w:r>
        <w:r>
          <w:fldChar w:fldCharType="begin"/>
        </w:r>
        <w:r>
          <w:instrText xml:space="preserve"> PAGEREF _Toc14541 \h </w:instrText>
        </w:r>
        <w:r>
          <w:fldChar w:fldCharType="separate"/>
        </w:r>
        <w:r>
          <w:t>64</w:t>
        </w:r>
        <w:r>
          <w:fldChar w:fldCharType="end"/>
        </w:r>
      </w:hyperlink>
    </w:p>
    <w:p>
      <w:pPr>
        <w:pStyle w:val="TOC2"/>
        <w:tabs>
          <w:tab w:val="right" w:leader="dot" w:pos="8306"/>
        </w:tabs>
      </w:pPr>
      <w:hyperlink w:anchor="_Toc31376" w:history="1">
        <w:r>
          <w:rPr>
            <w:rFonts w:ascii="仿宋" w:eastAsia="仿宋" w:hAnsi="仿宋" w:cs="仿宋" w:hint="eastAsia"/>
            <w:lang w:eastAsia="zh-CN"/>
          </w:rPr>
          <w:t>(一)、成果转化策略制定</w:t>
        </w:r>
        <w:r>
          <w:tab/>
        </w:r>
        <w:r>
          <w:fldChar w:fldCharType="begin"/>
        </w:r>
        <w:r>
          <w:instrText xml:space="preserve"> PAGEREF _Toc31376 \h </w:instrText>
        </w:r>
        <w:r>
          <w:fldChar w:fldCharType="separate"/>
        </w:r>
        <w:r>
          <w:t>64</w:t>
        </w:r>
        <w:r>
          <w:fldChar w:fldCharType="end"/>
        </w:r>
      </w:hyperlink>
    </w:p>
    <w:p>
      <w:pPr>
        <w:pStyle w:val="TOC2"/>
        <w:tabs>
          <w:tab w:val="right" w:leader="dot" w:pos="8306"/>
        </w:tabs>
      </w:pPr>
      <w:hyperlink w:anchor="_Toc3491" w:history="1">
        <w:r>
          <w:rPr>
            <w:rFonts w:ascii="仿宋" w:eastAsia="仿宋" w:hAnsi="仿宋" w:cs="仿宋" w:hint="eastAsia"/>
            <w:lang w:eastAsia="zh-CN"/>
          </w:rPr>
          <w:t>(二)、成果推广应用方案</w:t>
        </w:r>
        <w:r>
          <w:tab/>
        </w:r>
        <w:r>
          <w:fldChar w:fldCharType="begin"/>
        </w:r>
        <w:r>
          <w:instrText xml:space="preserve"> PAGEREF _Toc3491 \h </w:instrText>
        </w:r>
        <w:r>
          <w:fldChar w:fldCharType="separate"/>
        </w:r>
        <w:r>
          <w:t>65</w:t>
        </w:r>
        <w:r>
          <w:fldChar w:fldCharType="end"/>
        </w:r>
      </w:hyperlink>
    </w:p>
    <w:p>
      <w:pPr>
        <w:pStyle w:val="TOC1"/>
        <w:tabs>
          <w:tab w:val="right" w:leader="dot" w:pos="8306"/>
        </w:tabs>
      </w:pPr>
      <w:hyperlink w:anchor="_Toc16575" w:history="1">
        <w:r>
          <w:rPr>
            <w:rFonts w:ascii="仿宋" w:eastAsia="仿宋" w:hAnsi="仿宋" w:cs="仿宋" w:hint="eastAsia"/>
            <w:lang w:eastAsia="zh-CN"/>
          </w:rPr>
          <w:t>十九、项目施工方案</w:t>
        </w:r>
        <w:r>
          <w:tab/>
        </w:r>
        <w:r>
          <w:fldChar w:fldCharType="begin"/>
        </w:r>
        <w:r>
          <w:instrText xml:space="preserve"> PAGEREF _Toc16575 \h </w:instrText>
        </w:r>
        <w:r>
          <w:fldChar w:fldCharType="separate"/>
        </w:r>
        <w:r>
          <w:t>67</w:t>
        </w:r>
        <w:r>
          <w:fldChar w:fldCharType="end"/>
        </w:r>
      </w:hyperlink>
    </w:p>
    <w:p>
      <w:pPr>
        <w:pStyle w:val="TOC2"/>
        <w:tabs>
          <w:tab w:val="right" w:leader="dot" w:pos="8306"/>
        </w:tabs>
      </w:pPr>
      <w:hyperlink w:anchor="_Toc16927" w:history="1">
        <w:r>
          <w:rPr>
            <w:rFonts w:ascii="仿宋" w:eastAsia="仿宋" w:hAnsi="仿宋" w:cs="仿宋" w:hint="eastAsia"/>
            <w:lang w:eastAsia="zh-CN"/>
          </w:rPr>
          <w:t>(一)、施工组织设计</w:t>
        </w:r>
        <w:r>
          <w:tab/>
        </w:r>
        <w:r>
          <w:fldChar w:fldCharType="begin"/>
        </w:r>
        <w:r>
          <w:instrText xml:space="preserve"> PAGEREF _Toc16927 \h </w:instrText>
        </w:r>
        <w:r>
          <w:fldChar w:fldCharType="separate"/>
        </w:r>
        <w:r>
          <w:t>67</w:t>
        </w:r>
        <w:r>
          <w:fldChar w:fldCharType="end"/>
        </w:r>
      </w:hyperlink>
    </w:p>
    <w:p>
      <w:pPr>
        <w:pStyle w:val="TOC2"/>
        <w:tabs>
          <w:tab w:val="right" w:leader="dot" w:pos="8306"/>
        </w:tabs>
      </w:pPr>
      <w:hyperlink w:anchor="_Toc3796" w:history="1">
        <w:r>
          <w:rPr>
            <w:rFonts w:ascii="仿宋" w:eastAsia="仿宋" w:hAnsi="仿宋" w:cs="仿宋" w:hint="eastAsia"/>
            <w:lang w:eastAsia="zh-CN"/>
          </w:rPr>
          <w:t>(二)、施工工艺与技术路线</w:t>
        </w:r>
        <w:r>
          <w:tab/>
        </w:r>
        <w:r>
          <w:fldChar w:fldCharType="begin"/>
        </w:r>
        <w:r>
          <w:instrText xml:space="preserve"> PAGEREF _Toc3796 \h </w:instrText>
        </w:r>
        <w:r>
          <w:fldChar w:fldCharType="separate"/>
        </w:r>
        <w:r>
          <w:t>68</w:t>
        </w:r>
        <w:r>
          <w:fldChar w:fldCharType="end"/>
        </w:r>
      </w:hyperlink>
    </w:p>
    <w:p>
      <w:pPr>
        <w:pStyle w:val="TOC2"/>
        <w:tabs>
          <w:tab w:val="right" w:leader="dot" w:pos="8306"/>
        </w:tabs>
      </w:pPr>
      <w:hyperlink w:anchor="_Toc4965" w:history="1">
        <w:r>
          <w:rPr>
            <w:rFonts w:ascii="仿宋" w:eastAsia="仿宋" w:hAnsi="仿宋" w:cs="仿宋" w:hint="eastAsia"/>
            <w:lang w:eastAsia="zh-CN"/>
          </w:rPr>
          <w:t>(三)、关键节点施工计划</w:t>
        </w:r>
        <w:r>
          <w:tab/>
        </w:r>
        <w:r>
          <w:fldChar w:fldCharType="begin"/>
        </w:r>
        <w:r>
          <w:instrText xml:space="preserve"> PAGEREF _Toc4965 \h </w:instrText>
        </w:r>
        <w:r>
          <w:fldChar w:fldCharType="separate"/>
        </w:r>
        <w:r>
          <w:t>69</w:t>
        </w:r>
        <w:r>
          <w:fldChar w:fldCharType="end"/>
        </w:r>
      </w:hyperlink>
    </w:p>
    <w:p>
      <w:pPr>
        <w:pStyle w:val="TOC2"/>
        <w:tabs>
          <w:tab w:val="right" w:leader="dot" w:pos="8306"/>
        </w:tabs>
      </w:pPr>
      <w:hyperlink w:anchor="_Toc28180" w:history="1">
        <w:r>
          <w:rPr>
            <w:rFonts w:ascii="仿宋" w:eastAsia="仿宋" w:hAnsi="仿宋" w:cs="仿宋" w:hint="eastAsia"/>
            <w:lang w:eastAsia="zh-CN"/>
          </w:rPr>
          <w:t>(四)、施工现场管理</w:t>
        </w:r>
        <w:r>
          <w:tab/>
        </w:r>
        <w:r>
          <w:fldChar w:fldCharType="begin"/>
        </w:r>
        <w:r>
          <w:instrText xml:space="preserve"> PAGEREF _Toc28180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1"/>
      <w:r>
        <w:rPr>
          <w:rFonts w:ascii="仿宋" w:eastAsia="仿宋" w:hAnsi="仿宋" w:cs="仿宋" w:hint="eastAsia"/>
          <w:sz w:val="28"/>
          <w:lang w:eastAsia="zh-CN"/>
        </w:rPr>
        <w:t>一、丁醇项目概论</w:t>
      </w:r>
      <w:bookmarkEnd w:id="2"/>
    </w:p>
    <w:p>
      <w:pPr>
        <w:pStyle w:val="Heading2"/>
        <w:rPr>
          <w:rFonts w:ascii="仿宋" w:eastAsia="仿宋" w:hAnsi="仿宋" w:cs="仿宋" w:hint="eastAsia"/>
          <w:lang w:eastAsia="zh-CN"/>
        </w:rPr>
      </w:pPr>
      <w:bookmarkStart w:id="3" w:name="_Toc75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丁醇项目的申报单位是“XXX实业发展公司”，这是一家在其所处行业内备受尊敬的企业。公司自成立以来，通过其在丁醇项目中表现出的创新精神和卓越执行力，在市场上赢得了显著的地位。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该公司的法定代表人秦XX，在丁醇项目及其他多个行业领域中都有着显著的贡献。秦XX以其出色的领导才能和敏锐的商业洞察力，带领公司在丁醇项目等多个领域实现了持续的成长和成功。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丁醇项目的重要合作伙伴。公司专注于[行业名称]领域，以创新作为驱动力，不断推动技术进步和市场扩张。在丁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丁醇项目中展现了强劲的增长和稳定的财务表现。公司通过有效的策略，在丁醇项目中扩大了其市场份额并增强了盈利能力。同时，公司积极承担社会责任，参与各类社会公益项目，增强了其在丁醇项目中的品牌形象和社会影响力。</w:t>
      </w:r>
    </w:p>
    <w:p>
      <w:pPr>
        <w:pStyle w:val="Heading2"/>
        <w:ind w:firstLine="560" w:firstLineChars="200"/>
        <w:rPr>
          <w:rFonts w:ascii="仿宋" w:eastAsia="仿宋" w:hAnsi="仿宋" w:cs="仿宋" w:hint="eastAsia"/>
          <w:sz w:val="28"/>
          <w:lang w:eastAsia="zh-CN"/>
        </w:rPr>
      </w:pPr>
      <w:bookmarkStart w:id="4" w:name="_Toc108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丁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7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270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丁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丁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丁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丁醇项目的社会影响是全面而深远的。从提供就业机会和提升公共服务，到促进社会结构和劳动市场的多元化，再到推动社会责任和伦理标准的提高，项目对于提升社区的经济、文化和社会福祉有着重要作用。通过这些正面影响，丁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17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为了融入当地社区，丁醇项目需深入理解当地的文化特色和社会习俗。例如，项目在设计广告和市场推广活动时，应考虑使用当地语言和符合地方文化的表达方式。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542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https://d.book118.com/275224230112011102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D2F61"/>
    <w:rsid w:val="313D2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2423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2024-01-24T01:19:00Z</dcterms:created>
  <dcterms:modified xsi:type="dcterms:W3CDTF">2024-01-24T01:20:19Z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4E4C053429474465BC5C864556B6E4F8_11</vt:lpwstr>
  </property>
  <property fmtid="{D5CDD505-2E9C-101B-9397-08002B2CF9AE}" pid="3" name="KSOProductBuildVer">
    <vt:lpwstr>2052-12.1.0.16120</vt:lpwstr>
  </property>
</Properties>
</file>