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复合材料容器项目规划设计方案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00" w:history="1">
        <w:r>
          <w:rPr>
            <w:rFonts w:ascii="仿宋" w:eastAsia="仿宋" w:hAnsi="仿宋" w:cs="仿宋" w:hint="eastAsia"/>
            <w:lang w:eastAsia="zh-CN"/>
          </w:rPr>
          <w:t>序言</w:t>
        </w:r>
        <w:r>
          <w:tab/>
        </w:r>
        <w:r>
          <w:fldChar w:fldCharType="begin"/>
        </w:r>
        <w:r>
          <w:instrText xml:space="preserve"> PAGEREF _Toc9300 \h </w:instrText>
        </w:r>
        <w:r>
          <w:fldChar w:fldCharType="separate"/>
        </w:r>
        <w:r>
          <w:t>3</w:t>
        </w:r>
        <w:r>
          <w:fldChar w:fldCharType="end"/>
        </w:r>
      </w:hyperlink>
    </w:p>
    <w:p>
      <w:pPr>
        <w:pStyle w:val="TOC1"/>
        <w:tabs>
          <w:tab w:val="right" w:leader="dot" w:pos="8306"/>
        </w:tabs>
      </w:pPr>
      <w:hyperlink w:anchor="_Toc952" w:history="1">
        <w:r>
          <w:rPr>
            <w:rFonts w:ascii="仿宋" w:eastAsia="仿宋" w:hAnsi="仿宋" w:cs="仿宋" w:hint="eastAsia"/>
            <w:lang w:eastAsia="zh-CN"/>
          </w:rPr>
          <w:t>一、工艺说明</w:t>
        </w:r>
        <w:r>
          <w:tab/>
        </w:r>
        <w:r>
          <w:fldChar w:fldCharType="begin"/>
        </w:r>
        <w:r>
          <w:instrText xml:space="preserve"> PAGEREF _Toc952 \h </w:instrText>
        </w:r>
        <w:r>
          <w:fldChar w:fldCharType="separate"/>
        </w:r>
        <w:r>
          <w:t>3</w:t>
        </w:r>
        <w:r>
          <w:fldChar w:fldCharType="end"/>
        </w:r>
      </w:hyperlink>
    </w:p>
    <w:p>
      <w:pPr>
        <w:pStyle w:val="TOC2"/>
        <w:tabs>
          <w:tab w:val="right" w:leader="dot" w:pos="8306"/>
        </w:tabs>
      </w:pPr>
      <w:hyperlink w:anchor="_Toc12470" w:history="1">
        <w:r>
          <w:rPr>
            <w:rFonts w:ascii="仿宋" w:eastAsia="仿宋" w:hAnsi="仿宋" w:cs="仿宋" w:hint="eastAsia"/>
            <w:lang w:eastAsia="zh-CN"/>
          </w:rPr>
          <w:t>(一)、技术管理特点</w:t>
        </w:r>
        <w:r>
          <w:tab/>
        </w:r>
        <w:r>
          <w:fldChar w:fldCharType="begin"/>
        </w:r>
        <w:r>
          <w:instrText xml:space="preserve"> PAGEREF _Toc12470 \h </w:instrText>
        </w:r>
        <w:r>
          <w:fldChar w:fldCharType="separate"/>
        </w:r>
        <w:r>
          <w:t>3</w:t>
        </w:r>
        <w:r>
          <w:fldChar w:fldCharType="end"/>
        </w:r>
      </w:hyperlink>
    </w:p>
    <w:p>
      <w:pPr>
        <w:pStyle w:val="TOC2"/>
        <w:tabs>
          <w:tab w:val="right" w:leader="dot" w:pos="8306"/>
        </w:tabs>
      </w:pPr>
      <w:hyperlink w:anchor="_Toc14001" w:history="1">
        <w:r>
          <w:rPr>
            <w:rFonts w:ascii="仿宋" w:eastAsia="仿宋" w:hAnsi="仿宋" w:cs="仿宋" w:hint="eastAsia"/>
            <w:lang w:eastAsia="zh-CN"/>
          </w:rPr>
          <w:t>(二)、复合材料容器项目工艺技术设计方案</w:t>
        </w:r>
        <w:r>
          <w:tab/>
        </w:r>
        <w:r>
          <w:fldChar w:fldCharType="begin"/>
        </w:r>
        <w:r>
          <w:instrText xml:space="preserve"> PAGEREF _Toc14001 \h </w:instrText>
        </w:r>
        <w:r>
          <w:fldChar w:fldCharType="separate"/>
        </w:r>
        <w:r>
          <w:t>4</w:t>
        </w:r>
        <w:r>
          <w:fldChar w:fldCharType="end"/>
        </w:r>
      </w:hyperlink>
    </w:p>
    <w:p>
      <w:pPr>
        <w:pStyle w:val="TOC2"/>
        <w:tabs>
          <w:tab w:val="right" w:leader="dot" w:pos="8306"/>
        </w:tabs>
      </w:pPr>
      <w:hyperlink w:anchor="_Toc29327" w:history="1">
        <w:r>
          <w:rPr>
            <w:rFonts w:ascii="仿宋" w:eastAsia="仿宋" w:hAnsi="仿宋" w:cs="仿宋" w:hint="eastAsia"/>
            <w:lang w:eastAsia="zh-CN"/>
          </w:rPr>
          <w:t>(三)、设备选型方案</w:t>
        </w:r>
        <w:r>
          <w:tab/>
        </w:r>
        <w:r>
          <w:fldChar w:fldCharType="begin"/>
        </w:r>
        <w:r>
          <w:instrText xml:space="preserve"> PAGEREF _Toc29327 \h </w:instrText>
        </w:r>
        <w:r>
          <w:fldChar w:fldCharType="separate"/>
        </w:r>
        <w:r>
          <w:t>5</w:t>
        </w:r>
        <w:r>
          <w:fldChar w:fldCharType="end"/>
        </w:r>
      </w:hyperlink>
    </w:p>
    <w:p>
      <w:pPr>
        <w:pStyle w:val="TOC1"/>
        <w:tabs>
          <w:tab w:val="right" w:leader="dot" w:pos="8306"/>
        </w:tabs>
      </w:pPr>
      <w:hyperlink w:anchor="_Toc14198" w:history="1">
        <w:r>
          <w:rPr>
            <w:rFonts w:ascii="仿宋" w:eastAsia="仿宋" w:hAnsi="仿宋" w:cs="仿宋" w:hint="eastAsia"/>
            <w:lang w:eastAsia="zh-CN"/>
          </w:rPr>
          <w:t>二、复合材料容器项目文档管理</w:t>
        </w:r>
        <w:r>
          <w:tab/>
        </w:r>
        <w:r>
          <w:fldChar w:fldCharType="begin"/>
        </w:r>
        <w:r>
          <w:instrText xml:space="preserve"> PAGEREF _Toc14198 \h </w:instrText>
        </w:r>
        <w:r>
          <w:fldChar w:fldCharType="separate"/>
        </w:r>
        <w:r>
          <w:t>7</w:t>
        </w:r>
        <w:r>
          <w:fldChar w:fldCharType="end"/>
        </w:r>
      </w:hyperlink>
    </w:p>
    <w:p>
      <w:pPr>
        <w:pStyle w:val="TOC2"/>
        <w:tabs>
          <w:tab w:val="right" w:leader="dot" w:pos="8306"/>
        </w:tabs>
      </w:pPr>
      <w:hyperlink w:anchor="_Toc6509" w:history="1">
        <w:r>
          <w:rPr>
            <w:rFonts w:ascii="仿宋" w:eastAsia="仿宋" w:hAnsi="仿宋" w:cs="仿宋" w:hint="eastAsia"/>
            <w:lang w:eastAsia="zh-CN"/>
          </w:rPr>
          <w:t>(一)、文档编制与审查</w:t>
        </w:r>
        <w:r>
          <w:tab/>
        </w:r>
        <w:r>
          <w:fldChar w:fldCharType="begin"/>
        </w:r>
        <w:r>
          <w:instrText xml:space="preserve"> PAGEREF _Toc6509 \h </w:instrText>
        </w:r>
        <w:r>
          <w:fldChar w:fldCharType="separate"/>
        </w:r>
        <w:r>
          <w:t>7</w:t>
        </w:r>
        <w:r>
          <w:fldChar w:fldCharType="end"/>
        </w:r>
      </w:hyperlink>
    </w:p>
    <w:p>
      <w:pPr>
        <w:pStyle w:val="TOC2"/>
        <w:tabs>
          <w:tab w:val="right" w:leader="dot" w:pos="8306"/>
        </w:tabs>
      </w:pPr>
      <w:hyperlink w:anchor="_Toc21233" w:history="1">
        <w:r>
          <w:rPr>
            <w:rFonts w:ascii="仿宋" w:eastAsia="仿宋" w:hAnsi="仿宋" w:cs="仿宋" w:hint="eastAsia"/>
            <w:lang w:eastAsia="zh-CN"/>
          </w:rPr>
          <w:t>(二)、文档发布与分发</w:t>
        </w:r>
        <w:r>
          <w:tab/>
        </w:r>
        <w:r>
          <w:fldChar w:fldCharType="begin"/>
        </w:r>
        <w:r>
          <w:instrText xml:space="preserve"> PAGEREF _Toc21233 \h </w:instrText>
        </w:r>
        <w:r>
          <w:fldChar w:fldCharType="separate"/>
        </w:r>
        <w:r>
          <w:t>8</w:t>
        </w:r>
        <w:r>
          <w:fldChar w:fldCharType="end"/>
        </w:r>
      </w:hyperlink>
    </w:p>
    <w:p>
      <w:pPr>
        <w:pStyle w:val="TOC2"/>
        <w:tabs>
          <w:tab w:val="right" w:leader="dot" w:pos="8306"/>
        </w:tabs>
      </w:pPr>
      <w:hyperlink w:anchor="_Toc29664" w:history="1">
        <w:r>
          <w:rPr>
            <w:rFonts w:ascii="仿宋" w:eastAsia="仿宋" w:hAnsi="仿宋" w:cs="仿宋" w:hint="eastAsia"/>
            <w:lang w:eastAsia="zh-CN"/>
          </w:rPr>
          <w:t>(三)、文档存档与归档</w:t>
        </w:r>
        <w:r>
          <w:tab/>
        </w:r>
        <w:r>
          <w:fldChar w:fldCharType="begin"/>
        </w:r>
        <w:r>
          <w:instrText xml:space="preserve"> PAGEREF _Toc29664 \h </w:instrText>
        </w:r>
        <w:r>
          <w:fldChar w:fldCharType="separate"/>
        </w:r>
        <w:r>
          <w:t>9</w:t>
        </w:r>
        <w:r>
          <w:fldChar w:fldCharType="end"/>
        </w:r>
      </w:hyperlink>
    </w:p>
    <w:p>
      <w:pPr>
        <w:pStyle w:val="TOC1"/>
        <w:tabs>
          <w:tab w:val="right" w:leader="dot" w:pos="8306"/>
        </w:tabs>
      </w:pPr>
      <w:hyperlink w:anchor="_Toc9619" w:history="1">
        <w:r>
          <w:rPr>
            <w:rFonts w:ascii="仿宋" w:eastAsia="仿宋" w:hAnsi="仿宋" w:cs="仿宋" w:hint="eastAsia"/>
            <w:lang w:eastAsia="zh-CN"/>
          </w:rPr>
          <w:t>三、产品规划分析</w:t>
        </w:r>
        <w:r>
          <w:tab/>
        </w:r>
        <w:r>
          <w:fldChar w:fldCharType="begin"/>
        </w:r>
        <w:r>
          <w:instrText xml:space="preserve"> PAGEREF _Toc9619 \h </w:instrText>
        </w:r>
        <w:r>
          <w:fldChar w:fldCharType="separate"/>
        </w:r>
        <w:r>
          <w:t>10</w:t>
        </w:r>
        <w:r>
          <w:fldChar w:fldCharType="end"/>
        </w:r>
      </w:hyperlink>
    </w:p>
    <w:p>
      <w:pPr>
        <w:pStyle w:val="TOC2"/>
        <w:tabs>
          <w:tab w:val="right" w:leader="dot" w:pos="8306"/>
        </w:tabs>
      </w:pPr>
      <w:hyperlink w:anchor="_Toc7208" w:history="1">
        <w:r>
          <w:rPr>
            <w:rFonts w:ascii="仿宋" w:eastAsia="仿宋" w:hAnsi="仿宋" w:cs="仿宋" w:hint="eastAsia"/>
            <w:lang w:eastAsia="zh-CN"/>
          </w:rPr>
          <w:t>(一)、产品规划</w:t>
        </w:r>
        <w:r>
          <w:tab/>
        </w:r>
        <w:r>
          <w:fldChar w:fldCharType="begin"/>
        </w:r>
        <w:r>
          <w:instrText xml:space="preserve"> PAGEREF _Toc7208 \h </w:instrText>
        </w:r>
        <w:r>
          <w:fldChar w:fldCharType="separate"/>
        </w:r>
        <w:r>
          <w:t>10</w:t>
        </w:r>
        <w:r>
          <w:fldChar w:fldCharType="end"/>
        </w:r>
      </w:hyperlink>
    </w:p>
    <w:p>
      <w:pPr>
        <w:pStyle w:val="TOC2"/>
        <w:tabs>
          <w:tab w:val="right" w:leader="dot" w:pos="8306"/>
        </w:tabs>
      </w:pPr>
      <w:hyperlink w:anchor="_Toc31181" w:history="1">
        <w:r>
          <w:rPr>
            <w:rFonts w:ascii="仿宋" w:eastAsia="仿宋" w:hAnsi="仿宋" w:cs="仿宋" w:hint="eastAsia"/>
            <w:lang w:eastAsia="zh-CN"/>
          </w:rPr>
          <w:t>(二)、建设规模</w:t>
        </w:r>
        <w:r>
          <w:tab/>
        </w:r>
        <w:r>
          <w:fldChar w:fldCharType="begin"/>
        </w:r>
        <w:r>
          <w:instrText xml:space="preserve"> PAGEREF _Toc31181 \h </w:instrText>
        </w:r>
        <w:r>
          <w:fldChar w:fldCharType="separate"/>
        </w:r>
        <w:r>
          <w:t>11</w:t>
        </w:r>
        <w:r>
          <w:fldChar w:fldCharType="end"/>
        </w:r>
      </w:hyperlink>
    </w:p>
    <w:p>
      <w:pPr>
        <w:pStyle w:val="TOC1"/>
        <w:tabs>
          <w:tab w:val="right" w:leader="dot" w:pos="8306"/>
        </w:tabs>
      </w:pPr>
      <w:hyperlink w:anchor="_Toc12128" w:history="1">
        <w:r>
          <w:rPr>
            <w:rFonts w:ascii="仿宋" w:eastAsia="仿宋" w:hAnsi="仿宋" w:cs="仿宋" w:hint="eastAsia"/>
            <w:lang w:eastAsia="zh-CN"/>
          </w:rPr>
          <w:t>四、复合材料容器项目建设背景及必要性分析</w:t>
        </w:r>
        <w:r>
          <w:tab/>
        </w:r>
        <w:r>
          <w:fldChar w:fldCharType="begin"/>
        </w:r>
        <w:r>
          <w:instrText xml:space="preserve"> PAGEREF _Toc12128 \h </w:instrText>
        </w:r>
        <w:r>
          <w:fldChar w:fldCharType="separate"/>
        </w:r>
        <w:r>
          <w:t>12</w:t>
        </w:r>
        <w:r>
          <w:fldChar w:fldCharType="end"/>
        </w:r>
      </w:hyperlink>
    </w:p>
    <w:p>
      <w:pPr>
        <w:pStyle w:val="TOC2"/>
        <w:tabs>
          <w:tab w:val="right" w:leader="dot" w:pos="8306"/>
        </w:tabs>
      </w:pPr>
      <w:hyperlink w:anchor="_Toc11028" w:history="1">
        <w:r>
          <w:rPr>
            <w:rFonts w:ascii="仿宋" w:eastAsia="仿宋" w:hAnsi="仿宋" w:cs="仿宋" w:hint="eastAsia"/>
            <w:lang w:eastAsia="zh-CN"/>
          </w:rPr>
          <w:t>(一)、复合材料容器项目背景分析</w:t>
        </w:r>
        <w:r>
          <w:tab/>
        </w:r>
        <w:r>
          <w:fldChar w:fldCharType="begin"/>
        </w:r>
        <w:r>
          <w:instrText xml:space="preserve"> PAGEREF _Toc11028 \h </w:instrText>
        </w:r>
        <w:r>
          <w:fldChar w:fldCharType="separate"/>
        </w:r>
        <w:r>
          <w:t>12</w:t>
        </w:r>
        <w:r>
          <w:fldChar w:fldCharType="end"/>
        </w:r>
      </w:hyperlink>
    </w:p>
    <w:p>
      <w:pPr>
        <w:pStyle w:val="TOC2"/>
        <w:tabs>
          <w:tab w:val="right" w:leader="dot" w:pos="8306"/>
        </w:tabs>
      </w:pPr>
      <w:hyperlink w:anchor="_Toc2787" w:history="1">
        <w:r>
          <w:rPr>
            <w:rFonts w:ascii="仿宋" w:eastAsia="仿宋" w:hAnsi="仿宋" w:cs="仿宋" w:hint="eastAsia"/>
            <w:lang w:eastAsia="zh-CN"/>
          </w:rPr>
          <w:t>(二)、复合材料容器项目建设必要性分析</w:t>
        </w:r>
        <w:r>
          <w:tab/>
        </w:r>
        <w:r>
          <w:fldChar w:fldCharType="begin"/>
        </w:r>
        <w:r>
          <w:instrText xml:space="preserve"> PAGEREF _Toc2787 \h </w:instrText>
        </w:r>
        <w:r>
          <w:fldChar w:fldCharType="separate"/>
        </w:r>
        <w:r>
          <w:t>14</w:t>
        </w:r>
        <w:r>
          <w:fldChar w:fldCharType="end"/>
        </w:r>
      </w:hyperlink>
    </w:p>
    <w:p>
      <w:pPr>
        <w:pStyle w:val="TOC1"/>
        <w:tabs>
          <w:tab w:val="right" w:leader="dot" w:pos="8306"/>
        </w:tabs>
      </w:pPr>
      <w:hyperlink w:anchor="_Toc14885" w:history="1">
        <w:r>
          <w:rPr>
            <w:rFonts w:ascii="仿宋" w:eastAsia="仿宋" w:hAnsi="仿宋" w:cs="仿宋" w:hint="eastAsia"/>
            <w:lang w:eastAsia="zh-CN"/>
          </w:rPr>
          <w:t>五、复合材料容器项目土建工程</w:t>
        </w:r>
        <w:r>
          <w:tab/>
        </w:r>
        <w:r>
          <w:fldChar w:fldCharType="begin"/>
        </w:r>
        <w:r>
          <w:instrText xml:space="preserve"> PAGEREF _Toc14885 \h </w:instrText>
        </w:r>
        <w:r>
          <w:fldChar w:fldCharType="separate"/>
        </w:r>
        <w:r>
          <w:t>15</w:t>
        </w:r>
        <w:r>
          <w:fldChar w:fldCharType="end"/>
        </w:r>
      </w:hyperlink>
    </w:p>
    <w:p>
      <w:pPr>
        <w:pStyle w:val="TOC2"/>
        <w:tabs>
          <w:tab w:val="right" w:leader="dot" w:pos="8306"/>
        </w:tabs>
      </w:pPr>
      <w:hyperlink w:anchor="_Toc10753" w:history="1">
        <w:r>
          <w:rPr>
            <w:rFonts w:ascii="仿宋" w:eastAsia="仿宋" w:hAnsi="仿宋" w:cs="仿宋" w:hint="eastAsia"/>
            <w:lang w:eastAsia="zh-CN"/>
          </w:rPr>
          <w:t>(一)、建筑工程设计原则</w:t>
        </w:r>
        <w:r>
          <w:tab/>
        </w:r>
        <w:r>
          <w:fldChar w:fldCharType="begin"/>
        </w:r>
        <w:r>
          <w:instrText xml:space="preserve"> PAGEREF _Toc10753 \h </w:instrText>
        </w:r>
        <w:r>
          <w:fldChar w:fldCharType="separate"/>
        </w:r>
        <w:r>
          <w:t>15</w:t>
        </w:r>
        <w:r>
          <w:fldChar w:fldCharType="end"/>
        </w:r>
      </w:hyperlink>
    </w:p>
    <w:p>
      <w:pPr>
        <w:pStyle w:val="TOC2"/>
        <w:tabs>
          <w:tab w:val="right" w:leader="dot" w:pos="8306"/>
        </w:tabs>
      </w:pPr>
      <w:hyperlink w:anchor="_Toc25714" w:history="1">
        <w:r>
          <w:rPr>
            <w:rFonts w:ascii="仿宋" w:eastAsia="仿宋" w:hAnsi="仿宋" w:cs="仿宋" w:hint="eastAsia"/>
            <w:lang w:eastAsia="zh-CN"/>
          </w:rPr>
          <w:t>(二)、土建工程设计年限及安全等级</w:t>
        </w:r>
        <w:r>
          <w:tab/>
        </w:r>
        <w:r>
          <w:fldChar w:fldCharType="begin"/>
        </w:r>
        <w:r>
          <w:instrText xml:space="preserve"> PAGEREF _Toc25714 \h </w:instrText>
        </w:r>
        <w:r>
          <w:fldChar w:fldCharType="separate"/>
        </w:r>
        <w:r>
          <w:t>16</w:t>
        </w:r>
        <w:r>
          <w:fldChar w:fldCharType="end"/>
        </w:r>
      </w:hyperlink>
    </w:p>
    <w:p>
      <w:pPr>
        <w:pStyle w:val="TOC2"/>
        <w:tabs>
          <w:tab w:val="right" w:leader="dot" w:pos="8306"/>
        </w:tabs>
      </w:pPr>
      <w:hyperlink w:anchor="_Toc20035" w:history="1">
        <w:r>
          <w:rPr>
            <w:rFonts w:ascii="仿宋" w:eastAsia="仿宋" w:hAnsi="仿宋" w:cs="仿宋" w:hint="eastAsia"/>
            <w:lang w:eastAsia="zh-CN"/>
          </w:rPr>
          <w:t>(三)、建筑工程设计总体要求</w:t>
        </w:r>
        <w:r>
          <w:tab/>
        </w:r>
        <w:r>
          <w:fldChar w:fldCharType="begin"/>
        </w:r>
        <w:r>
          <w:instrText xml:space="preserve"> PAGEREF _Toc20035 \h </w:instrText>
        </w:r>
        <w:r>
          <w:fldChar w:fldCharType="separate"/>
        </w:r>
        <w:r>
          <w:t>18</w:t>
        </w:r>
        <w:r>
          <w:fldChar w:fldCharType="end"/>
        </w:r>
      </w:hyperlink>
    </w:p>
    <w:p>
      <w:pPr>
        <w:pStyle w:val="TOC2"/>
        <w:tabs>
          <w:tab w:val="right" w:leader="dot" w:pos="8306"/>
        </w:tabs>
      </w:pPr>
      <w:hyperlink w:anchor="_Toc24532" w:history="1">
        <w:r>
          <w:rPr>
            <w:rFonts w:ascii="仿宋" w:eastAsia="仿宋" w:hAnsi="仿宋" w:cs="仿宋" w:hint="eastAsia"/>
            <w:lang w:eastAsia="zh-CN"/>
          </w:rPr>
          <w:t>(四)、土建工程建设指标</w:t>
        </w:r>
        <w:r>
          <w:tab/>
        </w:r>
        <w:r>
          <w:fldChar w:fldCharType="begin"/>
        </w:r>
        <w:r>
          <w:instrText xml:space="preserve"> PAGEREF _Toc24532 \h </w:instrText>
        </w:r>
        <w:r>
          <w:fldChar w:fldCharType="separate"/>
        </w:r>
        <w:r>
          <w:t>18</w:t>
        </w:r>
        <w:r>
          <w:fldChar w:fldCharType="end"/>
        </w:r>
      </w:hyperlink>
    </w:p>
    <w:p>
      <w:pPr>
        <w:pStyle w:val="TOC1"/>
        <w:tabs>
          <w:tab w:val="right" w:leader="dot" w:pos="8306"/>
        </w:tabs>
      </w:pPr>
      <w:hyperlink w:anchor="_Toc11972" w:history="1">
        <w:r>
          <w:rPr>
            <w:rFonts w:ascii="仿宋" w:eastAsia="仿宋" w:hAnsi="仿宋" w:cs="仿宋" w:hint="eastAsia"/>
            <w:lang w:eastAsia="zh-CN"/>
          </w:rPr>
          <w:t>六、复合材料容器项目建设单位说明</w:t>
        </w:r>
        <w:r>
          <w:tab/>
        </w:r>
        <w:r>
          <w:fldChar w:fldCharType="begin"/>
        </w:r>
        <w:r>
          <w:instrText xml:space="preserve"> PAGEREF _Toc11972 \h </w:instrText>
        </w:r>
        <w:r>
          <w:fldChar w:fldCharType="separate"/>
        </w:r>
        <w:r>
          <w:t>18</w:t>
        </w:r>
        <w:r>
          <w:fldChar w:fldCharType="end"/>
        </w:r>
      </w:hyperlink>
    </w:p>
    <w:p>
      <w:pPr>
        <w:pStyle w:val="TOC2"/>
        <w:tabs>
          <w:tab w:val="right" w:leader="dot" w:pos="8306"/>
        </w:tabs>
      </w:pPr>
      <w:hyperlink w:anchor="_Toc9466" w:history="1">
        <w:r>
          <w:rPr>
            <w:rFonts w:ascii="仿宋" w:eastAsia="仿宋" w:hAnsi="仿宋" w:cs="仿宋" w:hint="eastAsia"/>
            <w:lang w:eastAsia="zh-CN"/>
          </w:rPr>
          <w:t>(一)、复合材料容器项目承办单位基本情况</w:t>
        </w:r>
        <w:r>
          <w:tab/>
        </w:r>
        <w:r>
          <w:fldChar w:fldCharType="begin"/>
        </w:r>
        <w:r>
          <w:instrText xml:space="preserve"> PAGEREF _Toc9466 \h </w:instrText>
        </w:r>
        <w:r>
          <w:fldChar w:fldCharType="separate"/>
        </w:r>
        <w:r>
          <w:t>18</w:t>
        </w:r>
        <w:r>
          <w:fldChar w:fldCharType="end"/>
        </w:r>
      </w:hyperlink>
    </w:p>
    <w:p>
      <w:pPr>
        <w:pStyle w:val="TOC2"/>
        <w:tabs>
          <w:tab w:val="right" w:leader="dot" w:pos="8306"/>
        </w:tabs>
      </w:pPr>
      <w:hyperlink w:anchor="_Toc3953" w:history="1">
        <w:r>
          <w:rPr>
            <w:rFonts w:ascii="仿宋" w:eastAsia="仿宋" w:hAnsi="仿宋" w:cs="仿宋" w:hint="eastAsia"/>
            <w:lang w:eastAsia="zh-CN"/>
          </w:rPr>
          <w:t>(二)、公司经济效益分析</w:t>
        </w:r>
        <w:r>
          <w:tab/>
        </w:r>
        <w:r>
          <w:fldChar w:fldCharType="begin"/>
        </w:r>
        <w:r>
          <w:instrText xml:space="preserve"> PAGEREF _Toc3953 \h </w:instrText>
        </w:r>
        <w:r>
          <w:fldChar w:fldCharType="separate"/>
        </w:r>
        <w:r>
          <w:t>19</w:t>
        </w:r>
        <w:r>
          <w:fldChar w:fldCharType="end"/>
        </w:r>
      </w:hyperlink>
    </w:p>
    <w:p>
      <w:pPr>
        <w:pStyle w:val="TOC1"/>
        <w:tabs>
          <w:tab w:val="right" w:leader="dot" w:pos="8306"/>
        </w:tabs>
      </w:pPr>
      <w:hyperlink w:anchor="_Toc17970" w:history="1">
        <w:r>
          <w:rPr>
            <w:rFonts w:ascii="仿宋" w:eastAsia="仿宋" w:hAnsi="仿宋" w:cs="仿宋" w:hint="eastAsia"/>
            <w:lang w:eastAsia="zh-CN"/>
          </w:rPr>
          <w:t>七、复合材料容器项目环境影响分析</w:t>
        </w:r>
        <w:r>
          <w:tab/>
        </w:r>
        <w:r>
          <w:fldChar w:fldCharType="begin"/>
        </w:r>
        <w:r>
          <w:instrText xml:space="preserve"> PAGEREF _Toc17970 \h </w:instrText>
        </w:r>
        <w:r>
          <w:fldChar w:fldCharType="separate"/>
        </w:r>
        <w:r>
          <w:t>20</w:t>
        </w:r>
        <w:r>
          <w:fldChar w:fldCharType="end"/>
        </w:r>
      </w:hyperlink>
    </w:p>
    <w:p>
      <w:pPr>
        <w:pStyle w:val="TOC2"/>
        <w:tabs>
          <w:tab w:val="right" w:leader="dot" w:pos="8306"/>
        </w:tabs>
      </w:pPr>
      <w:hyperlink w:anchor="_Toc26413" w:history="1">
        <w:r>
          <w:rPr>
            <w:rFonts w:ascii="仿宋" w:eastAsia="仿宋" w:hAnsi="仿宋" w:cs="仿宋" w:hint="eastAsia"/>
            <w:lang w:eastAsia="zh-CN"/>
          </w:rPr>
          <w:t>(一)、建设区域环境质量现状</w:t>
        </w:r>
        <w:r>
          <w:tab/>
        </w:r>
        <w:r>
          <w:fldChar w:fldCharType="begin"/>
        </w:r>
        <w:r>
          <w:instrText xml:space="preserve"> PAGEREF _Toc26413 \h </w:instrText>
        </w:r>
        <w:r>
          <w:fldChar w:fldCharType="separate"/>
        </w:r>
        <w:r>
          <w:t>20</w:t>
        </w:r>
        <w:r>
          <w:fldChar w:fldCharType="end"/>
        </w:r>
      </w:hyperlink>
    </w:p>
    <w:p>
      <w:pPr>
        <w:pStyle w:val="TOC2"/>
        <w:tabs>
          <w:tab w:val="right" w:leader="dot" w:pos="8306"/>
        </w:tabs>
      </w:pPr>
      <w:hyperlink w:anchor="_Toc32116" w:history="1">
        <w:r>
          <w:rPr>
            <w:rFonts w:ascii="仿宋" w:eastAsia="仿宋" w:hAnsi="仿宋" w:cs="仿宋" w:hint="eastAsia"/>
            <w:lang w:eastAsia="zh-CN"/>
          </w:rPr>
          <w:t>(二)、建设期环境保护</w:t>
        </w:r>
        <w:r>
          <w:tab/>
        </w:r>
        <w:r>
          <w:fldChar w:fldCharType="begin"/>
        </w:r>
        <w:r>
          <w:instrText xml:space="preserve"> PAGEREF _Toc32116 \h </w:instrText>
        </w:r>
        <w:r>
          <w:fldChar w:fldCharType="separate"/>
        </w:r>
        <w:r>
          <w:t>21</w:t>
        </w:r>
        <w:r>
          <w:fldChar w:fldCharType="end"/>
        </w:r>
      </w:hyperlink>
    </w:p>
    <w:p>
      <w:pPr>
        <w:pStyle w:val="TOC2"/>
        <w:tabs>
          <w:tab w:val="right" w:leader="dot" w:pos="8306"/>
        </w:tabs>
      </w:pPr>
      <w:hyperlink w:anchor="_Toc13353" w:history="1">
        <w:r>
          <w:rPr>
            <w:rFonts w:ascii="仿宋" w:eastAsia="仿宋" w:hAnsi="仿宋" w:cs="仿宋" w:hint="eastAsia"/>
            <w:lang w:eastAsia="zh-CN"/>
          </w:rPr>
          <w:t>(三)、运营期环境保护</w:t>
        </w:r>
        <w:r>
          <w:tab/>
        </w:r>
        <w:r>
          <w:fldChar w:fldCharType="begin"/>
        </w:r>
        <w:r>
          <w:instrText xml:space="preserve"> PAGEREF _Toc13353 \h </w:instrText>
        </w:r>
        <w:r>
          <w:fldChar w:fldCharType="separate"/>
        </w:r>
        <w:r>
          <w:t>23</w:t>
        </w:r>
        <w:r>
          <w:fldChar w:fldCharType="end"/>
        </w:r>
      </w:hyperlink>
    </w:p>
    <w:p>
      <w:pPr>
        <w:pStyle w:val="TOC2"/>
        <w:tabs>
          <w:tab w:val="right" w:leader="dot" w:pos="8306"/>
        </w:tabs>
      </w:pPr>
      <w:hyperlink w:anchor="_Toc13277" w:history="1">
        <w:r>
          <w:rPr>
            <w:rFonts w:ascii="仿宋" w:eastAsia="仿宋" w:hAnsi="仿宋" w:cs="仿宋" w:hint="eastAsia"/>
            <w:lang w:eastAsia="zh-CN"/>
          </w:rPr>
          <w:t>(四)、复合材料容器项目建设对区域经济的影响</w:t>
        </w:r>
        <w:r>
          <w:tab/>
        </w:r>
        <w:r>
          <w:fldChar w:fldCharType="begin"/>
        </w:r>
        <w:r>
          <w:instrText xml:space="preserve"> PAGEREF _Toc13277 \h </w:instrText>
        </w:r>
        <w:r>
          <w:fldChar w:fldCharType="separate"/>
        </w:r>
        <w:r>
          <w:t>24</w:t>
        </w:r>
        <w:r>
          <w:fldChar w:fldCharType="end"/>
        </w:r>
      </w:hyperlink>
    </w:p>
    <w:p>
      <w:pPr>
        <w:pStyle w:val="TOC2"/>
        <w:tabs>
          <w:tab w:val="right" w:leader="dot" w:pos="8306"/>
        </w:tabs>
      </w:pPr>
      <w:hyperlink w:anchor="_Toc22517" w:history="1">
        <w:r>
          <w:rPr>
            <w:rFonts w:ascii="仿宋" w:eastAsia="仿宋" w:hAnsi="仿宋" w:cs="仿宋" w:hint="eastAsia"/>
            <w:lang w:eastAsia="zh-CN"/>
          </w:rPr>
          <w:t>(五)、废弃物处理</w:t>
        </w:r>
        <w:r>
          <w:tab/>
        </w:r>
        <w:r>
          <w:fldChar w:fldCharType="begin"/>
        </w:r>
        <w:r>
          <w:instrText xml:space="preserve"> PAGEREF _Toc22517 \h </w:instrText>
        </w:r>
        <w:r>
          <w:fldChar w:fldCharType="separate"/>
        </w:r>
        <w:r>
          <w:t>26</w:t>
        </w:r>
        <w:r>
          <w:fldChar w:fldCharType="end"/>
        </w:r>
      </w:hyperlink>
    </w:p>
    <w:p>
      <w:pPr>
        <w:pStyle w:val="TOC2"/>
        <w:tabs>
          <w:tab w:val="right" w:leader="dot" w:pos="8306"/>
        </w:tabs>
      </w:pPr>
      <w:hyperlink w:anchor="_Toc5635" w:history="1">
        <w:r>
          <w:rPr>
            <w:rFonts w:ascii="仿宋" w:eastAsia="仿宋" w:hAnsi="仿宋" w:cs="仿宋" w:hint="eastAsia"/>
            <w:lang w:eastAsia="zh-CN"/>
          </w:rPr>
          <w:t>(六)、特殊环境影响分析</w:t>
        </w:r>
        <w:r>
          <w:tab/>
        </w:r>
        <w:r>
          <w:fldChar w:fldCharType="begin"/>
        </w:r>
        <w:r>
          <w:instrText xml:space="preserve"> PAGEREF _Toc5635 \h </w:instrText>
        </w:r>
        <w:r>
          <w:fldChar w:fldCharType="separate"/>
        </w:r>
        <w:r>
          <w:t>27</w:t>
        </w:r>
        <w:r>
          <w:fldChar w:fldCharType="end"/>
        </w:r>
      </w:hyperlink>
    </w:p>
    <w:p>
      <w:pPr>
        <w:pStyle w:val="TOC2"/>
        <w:tabs>
          <w:tab w:val="right" w:leader="dot" w:pos="8306"/>
        </w:tabs>
      </w:pPr>
      <w:hyperlink w:anchor="_Toc24846" w:history="1">
        <w:r>
          <w:rPr>
            <w:rFonts w:ascii="仿宋" w:eastAsia="仿宋" w:hAnsi="仿宋" w:cs="仿宋" w:hint="eastAsia"/>
            <w:lang w:eastAsia="zh-CN"/>
          </w:rPr>
          <w:t>(七)、清洁生产</w:t>
        </w:r>
        <w:r>
          <w:tab/>
        </w:r>
        <w:r>
          <w:fldChar w:fldCharType="begin"/>
        </w:r>
        <w:r>
          <w:instrText xml:space="preserve"> PAGEREF _Toc24846 \h </w:instrText>
        </w:r>
        <w:r>
          <w:fldChar w:fldCharType="separate"/>
        </w:r>
        <w:r>
          <w:t>28</w:t>
        </w:r>
        <w:r>
          <w:fldChar w:fldCharType="end"/>
        </w:r>
      </w:hyperlink>
    </w:p>
    <w:p>
      <w:pPr>
        <w:pStyle w:val="TOC2"/>
        <w:tabs>
          <w:tab w:val="right" w:leader="dot" w:pos="8306"/>
        </w:tabs>
      </w:pPr>
      <w:hyperlink w:anchor="_Toc9146" w:history="1">
        <w:r>
          <w:rPr>
            <w:rFonts w:ascii="仿宋" w:eastAsia="仿宋" w:hAnsi="仿宋" w:cs="仿宋" w:hint="eastAsia"/>
            <w:lang w:eastAsia="zh-CN"/>
          </w:rPr>
          <w:t>(八)、环境保护综合评价</w:t>
        </w:r>
        <w:r>
          <w:tab/>
        </w:r>
        <w:r>
          <w:fldChar w:fldCharType="begin"/>
        </w:r>
        <w:r>
          <w:instrText xml:space="preserve"> PAGEREF _Toc9146 \h </w:instrText>
        </w:r>
        <w:r>
          <w:fldChar w:fldCharType="separate"/>
        </w:r>
        <w:r>
          <w:t>30</w:t>
        </w:r>
        <w:r>
          <w:fldChar w:fldCharType="end"/>
        </w:r>
      </w:hyperlink>
    </w:p>
    <w:p>
      <w:pPr>
        <w:pStyle w:val="TOC1"/>
        <w:tabs>
          <w:tab w:val="right" w:leader="dot" w:pos="8306"/>
        </w:tabs>
      </w:pPr>
      <w:hyperlink w:anchor="_Toc5630" w:history="1">
        <w:r>
          <w:rPr>
            <w:rFonts w:ascii="仿宋" w:eastAsia="仿宋" w:hAnsi="仿宋" w:cs="仿宋" w:hint="eastAsia"/>
            <w:lang w:eastAsia="zh-CN"/>
          </w:rPr>
          <w:t>八、复合材料容器项目风险管理</w:t>
        </w:r>
        <w:r>
          <w:tab/>
        </w:r>
        <w:r>
          <w:fldChar w:fldCharType="begin"/>
        </w:r>
        <w:r>
          <w:instrText xml:space="preserve"> PAGEREF _Toc5630 \h </w:instrText>
        </w:r>
        <w:r>
          <w:fldChar w:fldCharType="separate"/>
        </w:r>
        <w:r>
          <w:t>31</w:t>
        </w:r>
        <w:r>
          <w:fldChar w:fldCharType="end"/>
        </w:r>
      </w:hyperlink>
    </w:p>
    <w:p>
      <w:pPr>
        <w:pStyle w:val="TOC2"/>
        <w:tabs>
          <w:tab w:val="right" w:leader="dot" w:pos="8306"/>
        </w:tabs>
      </w:pPr>
      <w:hyperlink w:anchor="_Toc24396" w:history="1">
        <w:r>
          <w:rPr>
            <w:rFonts w:ascii="仿宋" w:eastAsia="仿宋" w:hAnsi="仿宋" w:cs="仿宋" w:hint="eastAsia"/>
            <w:lang w:eastAsia="zh-CN"/>
          </w:rPr>
          <w:t>(一)、风险识别与评估</w:t>
        </w:r>
        <w:r>
          <w:tab/>
        </w:r>
        <w:r>
          <w:fldChar w:fldCharType="begin"/>
        </w:r>
        <w:r>
          <w:instrText xml:space="preserve"> PAGEREF _Toc24396 \h </w:instrText>
        </w:r>
        <w:r>
          <w:fldChar w:fldCharType="separate"/>
        </w:r>
        <w:r>
          <w:t>31</w:t>
        </w:r>
        <w:r>
          <w:fldChar w:fldCharType="end"/>
        </w:r>
      </w:hyperlink>
    </w:p>
    <w:p>
      <w:pPr>
        <w:pStyle w:val="TOC2"/>
        <w:tabs>
          <w:tab w:val="right" w:leader="dot" w:pos="8306"/>
        </w:tabs>
      </w:pPr>
      <w:hyperlink w:anchor="_Toc30273" w:history="1">
        <w:r>
          <w:rPr>
            <w:rFonts w:ascii="仿宋" w:eastAsia="仿宋" w:hAnsi="仿宋" w:cs="仿宋" w:hint="eastAsia"/>
            <w:lang w:eastAsia="zh-CN"/>
          </w:rPr>
          <w:t>(二)、风险应对策略</w:t>
        </w:r>
        <w:r>
          <w:tab/>
        </w:r>
        <w:r>
          <w:fldChar w:fldCharType="begin"/>
        </w:r>
        <w:r>
          <w:instrText xml:space="preserve"> PAGEREF _Toc30273 \h </w:instrText>
        </w:r>
        <w:r>
          <w:fldChar w:fldCharType="separate"/>
        </w:r>
        <w:r>
          <w:t>32</w:t>
        </w:r>
        <w:r>
          <w:fldChar w:fldCharType="end"/>
        </w:r>
      </w:hyperlink>
    </w:p>
    <w:p>
      <w:pPr>
        <w:pStyle w:val="TOC2"/>
        <w:tabs>
          <w:tab w:val="right" w:leader="dot" w:pos="8306"/>
        </w:tabs>
      </w:pPr>
      <w:hyperlink w:anchor="_Toc7990" w:history="1">
        <w:r>
          <w:rPr>
            <w:rFonts w:ascii="仿宋" w:eastAsia="仿宋" w:hAnsi="仿宋" w:cs="仿宋" w:hint="eastAsia"/>
            <w:lang w:eastAsia="zh-CN"/>
          </w:rPr>
          <w:t>(三)、风险监控与控制</w:t>
        </w:r>
        <w:r>
          <w:tab/>
        </w:r>
        <w:r>
          <w:fldChar w:fldCharType="begin"/>
        </w:r>
        <w:r>
          <w:instrText xml:space="preserve"> PAGEREF _Toc7990 \h </w:instrText>
        </w:r>
        <w:r>
          <w:fldChar w:fldCharType="separate"/>
        </w:r>
        <w:r>
          <w:t>34</w:t>
        </w:r>
        <w:r>
          <w:fldChar w:fldCharType="end"/>
        </w:r>
      </w:hyperlink>
    </w:p>
    <w:p>
      <w:pPr>
        <w:pStyle w:val="TOC1"/>
        <w:tabs>
          <w:tab w:val="right" w:leader="dot" w:pos="8306"/>
        </w:tabs>
      </w:pPr>
      <w:hyperlink w:anchor="_Toc18316" w:history="1">
        <w:r>
          <w:rPr>
            <w:rFonts w:ascii="仿宋" w:eastAsia="仿宋" w:hAnsi="仿宋" w:cs="仿宋" w:hint="eastAsia"/>
            <w:lang w:eastAsia="zh-CN"/>
          </w:rPr>
          <w:t>九、生产安全保护</w:t>
        </w:r>
        <w:r>
          <w:tab/>
        </w:r>
        <w:r>
          <w:fldChar w:fldCharType="begin"/>
        </w:r>
        <w:r>
          <w:instrText xml:space="preserve"> PAGEREF _Toc18316 \h </w:instrText>
        </w:r>
        <w:r>
          <w:fldChar w:fldCharType="separate"/>
        </w:r>
        <w:r>
          <w:t>35</w:t>
        </w:r>
        <w:r>
          <w:fldChar w:fldCharType="end"/>
        </w:r>
      </w:hyperlink>
    </w:p>
    <w:p>
      <w:pPr>
        <w:pStyle w:val="TOC2"/>
        <w:tabs>
          <w:tab w:val="right" w:leader="dot" w:pos="8306"/>
        </w:tabs>
      </w:pPr>
      <w:hyperlink w:anchor="_Toc24282" w:history="1">
        <w:r>
          <w:rPr>
            <w:rFonts w:ascii="仿宋" w:eastAsia="仿宋" w:hAnsi="仿宋" w:cs="仿宋" w:hint="eastAsia"/>
            <w:lang w:eastAsia="zh-CN"/>
          </w:rPr>
          <w:t>(一)、消防安全</w:t>
        </w:r>
        <w:r>
          <w:tab/>
        </w:r>
        <w:r>
          <w:fldChar w:fldCharType="begin"/>
        </w:r>
        <w:r>
          <w:instrText xml:space="preserve"> PAGEREF _Toc24282 \h </w:instrText>
        </w:r>
        <w:r>
          <w:fldChar w:fldCharType="separate"/>
        </w:r>
        <w:r>
          <w:t>35</w:t>
        </w:r>
        <w:r>
          <w:fldChar w:fldCharType="end"/>
        </w:r>
      </w:hyperlink>
    </w:p>
    <w:p>
      <w:pPr>
        <w:pStyle w:val="TOC2"/>
        <w:tabs>
          <w:tab w:val="right" w:leader="dot" w:pos="8306"/>
        </w:tabs>
      </w:pPr>
      <w:hyperlink w:anchor="_Toc14897" w:history="1">
        <w:r>
          <w:rPr>
            <w:rFonts w:ascii="仿宋" w:eastAsia="仿宋" w:hAnsi="仿宋" w:cs="仿宋" w:hint="eastAsia"/>
            <w:lang w:eastAsia="zh-CN"/>
          </w:rPr>
          <w:t>(二)、防火防爆总图布置措施</w:t>
        </w:r>
        <w:r>
          <w:tab/>
        </w:r>
        <w:r>
          <w:fldChar w:fldCharType="begin"/>
        </w:r>
        <w:r>
          <w:instrText xml:space="preserve"> PAGEREF _Toc14897 \h </w:instrText>
        </w:r>
        <w:r>
          <w:fldChar w:fldCharType="separate"/>
        </w:r>
        <w:r>
          <w:t>36</w:t>
        </w:r>
        <w:r>
          <w:fldChar w:fldCharType="end"/>
        </w:r>
      </w:hyperlink>
    </w:p>
    <w:p>
      <w:pPr>
        <w:pStyle w:val="TOC2"/>
        <w:tabs>
          <w:tab w:val="right" w:leader="dot" w:pos="8306"/>
        </w:tabs>
      </w:pPr>
      <w:hyperlink w:anchor="_Toc3538" w:history="1">
        <w:r>
          <w:rPr>
            <w:rFonts w:ascii="仿宋" w:eastAsia="仿宋" w:hAnsi="仿宋" w:cs="仿宋" w:hint="eastAsia"/>
            <w:lang w:eastAsia="zh-CN"/>
          </w:rPr>
          <w:t>(三)、自然灾害防范措施</w:t>
        </w:r>
        <w:r>
          <w:tab/>
        </w:r>
        <w:r>
          <w:fldChar w:fldCharType="begin"/>
        </w:r>
        <w:r>
          <w:instrText xml:space="preserve"> PAGEREF _Toc3538 \h </w:instrText>
        </w:r>
        <w:r>
          <w:fldChar w:fldCharType="separate"/>
        </w:r>
        <w:r>
          <w:t>37</w:t>
        </w:r>
        <w:r>
          <w:fldChar w:fldCharType="end"/>
        </w:r>
      </w:hyperlink>
    </w:p>
    <w:p>
      <w:pPr>
        <w:pStyle w:val="TOC2"/>
        <w:tabs>
          <w:tab w:val="right" w:leader="dot" w:pos="8306"/>
        </w:tabs>
      </w:pPr>
      <w:hyperlink w:anchor="_Toc17841" w:history="1">
        <w:r>
          <w:rPr>
            <w:rFonts w:ascii="仿宋" w:eastAsia="仿宋" w:hAnsi="仿宋" w:cs="仿宋" w:hint="eastAsia"/>
            <w:lang w:eastAsia="zh-CN"/>
          </w:rPr>
          <w:t>(四)、安全色及安全标志使用要求</w:t>
        </w:r>
        <w:r>
          <w:tab/>
        </w:r>
        <w:r>
          <w:fldChar w:fldCharType="begin"/>
        </w:r>
        <w:r>
          <w:instrText xml:space="preserve"> PAGEREF _Toc17841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49" w:history="1">
        <w:r>
          <w:rPr>
            <w:rFonts w:ascii="仿宋" w:eastAsia="仿宋" w:hAnsi="仿宋" w:cs="仿宋" w:hint="eastAsia"/>
            <w:lang w:eastAsia="zh-CN"/>
          </w:rPr>
          <w:t>(五)、防尘防毒措施</w:t>
        </w:r>
        <w:r>
          <w:tab/>
        </w:r>
        <w:r>
          <w:fldChar w:fldCharType="begin"/>
        </w:r>
        <w:r>
          <w:instrText xml:space="preserve"> PAGEREF _Toc6849 \h </w:instrText>
        </w:r>
        <w:r>
          <w:fldChar w:fldCharType="separate"/>
        </w:r>
        <w:r>
          <w:t>39</w:t>
        </w:r>
        <w:r>
          <w:fldChar w:fldCharType="end"/>
        </w:r>
      </w:hyperlink>
    </w:p>
    <w:p>
      <w:pPr>
        <w:pStyle w:val="TOC2"/>
        <w:tabs>
          <w:tab w:val="right" w:leader="dot" w:pos="8306"/>
        </w:tabs>
      </w:pPr>
      <w:hyperlink w:anchor="_Toc9909" w:history="1">
        <w:r>
          <w:rPr>
            <w:rFonts w:ascii="仿宋" w:eastAsia="仿宋" w:hAnsi="仿宋" w:cs="仿宋" w:hint="eastAsia"/>
            <w:lang w:eastAsia="zh-CN"/>
          </w:rPr>
          <w:t>(六)、防静电、触电防护及防雷措施</w:t>
        </w:r>
        <w:r>
          <w:tab/>
        </w:r>
        <w:r>
          <w:fldChar w:fldCharType="begin"/>
        </w:r>
        <w:r>
          <w:instrText xml:space="preserve"> PAGEREF _Toc9909 \h </w:instrText>
        </w:r>
        <w:r>
          <w:fldChar w:fldCharType="separate"/>
        </w:r>
        <w:r>
          <w:t>40</w:t>
        </w:r>
        <w:r>
          <w:fldChar w:fldCharType="end"/>
        </w:r>
      </w:hyperlink>
    </w:p>
    <w:p>
      <w:pPr>
        <w:pStyle w:val="TOC2"/>
        <w:tabs>
          <w:tab w:val="right" w:leader="dot" w:pos="8306"/>
        </w:tabs>
      </w:pPr>
      <w:hyperlink w:anchor="_Toc7646" w:history="1">
        <w:r>
          <w:rPr>
            <w:rFonts w:ascii="仿宋" w:eastAsia="仿宋" w:hAnsi="仿宋" w:cs="仿宋" w:hint="eastAsia"/>
            <w:lang w:eastAsia="zh-CN"/>
          </w:rPr>
          <w:t>(七)、机械设备安全保障措施</w:t>
        </w:r>
        <w:r>
          <w:tab/>
        </w:r>
        <w:r>
          <w:fldChar w:fldCharType="begin"/>
        </w:r>
        <w:r>
          <w:instrText xml:space="preserve"> PAGEREF _Toc7646 \h </w:instrText>
        </w:r>
        <w:r>
          <w:fldChar w:fldCharType="separate"/>
        </w:r>
        <w:r>
          <w:t>41</w:t>
        </w:r>
        <w:r>
          <w:fldChar w:fldCharType="end"/>
        </w:r>
      </w:hyperlink>
    </w:p>
    <w:p>
      <w:pPr>
        <w:pStyle w:val="TOC1"/>
        <w:tabs>
          <w:tab w:val="right" w:leader="dot" w:pos="8306"/>
        </w:tabs>
      </w:pPr>
      <w:hyperlink w:anchor="_Toc29193" w:history="1">
        <w:r>
          <w:rPr>
            <w:rFonts w:ascii="仿宋" w:eastAsia="仿宋" w:hAnsi="仿宋" w:cs="仿宋" w:hint="eastAsia"/>
            <w:lang w:eastAsia="zh-CN"/>
          </w:rPr>
          <w:t>十、复合材料容器项目计划安排</w:t>
        </w:r>
        <w:r>
          <w:tab/>
        </w:r>
        <w:r>
          <w:fldChar w:fldCharType="begin"/>
        </w:r>
        <w:r>
          <w:instrText xml:space="preserve"> PAGEREF _Toc29193 \h </w:instrText>
        </w:r>
        <w:r>
          <w:fldChar w:fldCharType="separate"/>
        </w:r>
        <w:r>
          <w:t>43</w:t>
        </w:r>
        <w:r>
          <w:fldChar w:fldCharType="end"/>
        </w:r>
      </w:hyperlink>
    </w:p>
    <w:p>
      <w:pPr>
        <w:pStyle w:val="TOC2"/>
        <w:tabs>
          <w:tab w:val="right" w:leader="dot" w:pos="8306"/>
        </w:tabs>
      </w:pPr>
      <w:hyperlink w:anchor="_Toc26754" w:history="1">
        <w:r>
          <w:rPr>
            <w:rFonts w:ascii="仿宋" w:eastAsia="仿宋" w:hAnsi="仿宋" w:cs="仿宋" w:hint="eastAsia"/>
            <w:lang w:eastAsia="zh-CN"/>
          </w:rPr>
          <w:t>(一)、建设周期</w:t>
        </w:r>
        <w:r>
          <w:tab/>
        </w:r>
        <w:r>
          <w:fldChar w:fldCharType="begin"/>
        </w:r>
        <w:r>
          <w:instrText xml:space="preserve"> PAGEREF _Toc26754 \h </w:instrText>
        </w:r>
        <w:r>
          <w:fldChar w:fldCharType="separate"/>
        </w:r>
        <w:r>
          <w:t>43</w:t>
        </w:r>
        <w:r>
          <w:fldChar w:fldCharType="end"/>
        </w:r>
      </w:hyperlink>
    </w:p>
    <w:p>
      <w:pPr>
        <w:pStyle w:val="TOC2"/>
        <w:tabs>
          <w:tab w:val="right" w:leader="dot" w:pos="8306"/>
        </w:tabs>
      </w:pPr>
      <w:hyperlink w:anchor="_Toc3160" w:history="1">
        <w:r>
          <w:rPr>
            <w:rFonts w:ascii="仿宋" w:eastAsia="仿宋" w:hAnsi="仿宋" w:cs="仿宋" w:hint="eastAsia"/>
            <w:lang w:eastAsia="zh-CN"/>
          </w:rPr>
          <w:t>(二)、建设进度</w:t>
        </w:r>
        <w:r>
          <w:tab/>
        </w:r>
        <w:r>
          <w:fldChar w:fldCharType="begin"/>
        </w:r>
        <w:r>
          <w:instrText xml:space="preserve"> PAGEREF _Toc3160 \h </w:instrText>
        </w:r>
        <w:r>
          <w:fldChar w:fldCharType="separate"/>
        </w:r>
        <w:r>
          <w:t>44</w:t>
        </w:r>
        <w:r>
          <w:fldChar w:fldCharType="end"/>
        </w:r>
      </w:hyperlink>
    </w:p>
    <w:p>
      <w:pPr>
        <w:pStyle w:val="TOC2"/>
        <w:tabs>
          <w:tab w:val="right" w:leader="dot" w:pos="8306"/>
        </w:tabs>
      </w:pPr>
      <w:hyperlink w:anchor="_Toc10884" w:history="1">
        <w:r>
          <w:rPr>
            <w:rFonts w:ascii="仿宋" w:eastAsia="仿宋" w:hAnsi="仿宋" w:cs="仿宋" w:hint="eastAsia"/>
            <w:lang w:eastAsia="zh-CN"/>
          </w:rPr>
          <w:t>(三)、进度安排注意事项</w:t>
        </w:r>
        <w:r>
          <w:tab/>
        </w:r>
        <w:r>
          <w:fldChar w:fldCharType="begin"/>
        </w:r>
        <w:r>
          <w:instrText xml:space="preserve"> PAGEREF _Toc10884 \h </w:instrText>
        </w:r>
        <w:r>
          <w:fldChar w:fldCharType="separate"/>
        </w:r>
        <w:r>
          <w:t>45</w:t>
        </w:r>
        <w:r>
          <w:fldChar w:fldCharType="end"/>
        </w:r>
      </w:hyperlink>
    </w:p>
    <w:p>
      <w:pPr>
        <w:pStyle w:val="TOC2"/>
        <w:tabs>
          <w:tab w:val="right" w:leader="dot" w:pos="8306"/>
        </w:tabs>
      </w:pPr>
      <w:hyperlink w:anchor="_Toc5288" w:history="1">
        <w:r>
          <w:rPr>
            <w:rFonts w:ascii="仿宋" w:eastAsia="仿宋" w:hAnsi="仿宋" w:cs="仿宋" w:hint="eastAsia"/>
            <w:lang w:eastAsia="zh-CN"/>
          </w:rPr>
          <w:t>(四)、人力资源配置</w:t>
        </w:r>
        <w:r>
          <w:tab/>
        </w:r>
        <w:r>
          <w:fldChar w:fldCharType="begin"/>
        </w:r>
        <w:r>
          <w:instrText xml:space="preserve"> PAGEREF _Toc5288 \h </w:instrText>
        </w:r>
        <w:r>
          <w:fldChar w:fldCharType="separate"/>
        </w:r>
        <w:r>
          <w:t>46</w:t>
        </w:r>
        <w:r>
          <w:fldChar w:fldCharType="end"/>
        </w:r>
      </w:hyperlink>
    </w:p>
    <w:p>
      <w:pPr>
        <w:pStyle w:val="TOC1"/>
        <w:tabs>
          <w:tab w:val="right" w:leader="dot" w:pos="8306"/>
        </w:tabs>
      </w:pPr>
      <w:hyperlink w:anchor="_Toc9007" w:history="1">
        <w:r>
          <w:rPr>
            <w:rFonts w:ascii="仿宋" w:eastAsia="仿宋" w:hAnsi="仿宋" w:cs="仿宋" w:hint="eastAsia"/>
            <w:lang w:eastAsia="zh-CN"/>
          </w:rPr>
          <w:t>十一、复合材料容器项目投资规划</w:t>
        </w:r>
        <w:r>
          <w:tab/>
        </w:r>
        <w:r>
          <w:fldChar w:fldCharType="begin"/>
        </w:r>
        <w:r>
          <w:instrText xml:space="preserve"> PAGEREF _Toc9007 \h </w:instrText>
        </w:r>
        <w:r>
          <w:fldChar w:fldCharType="separate"/>
        </w:r>
        <w:r>
          <w:t>47</w:t>
        </w:r>
        <w:r>
          <w:fldChar w:fldCharType="end"/>
        </w:r>
      </w:hyperlink>
    </w:p>
    <w:p>
      <w:pPr>
        <w:pStyle w:val="TOC2"/>
        <w:tabs>
          <w:tab w:val="right" w:leader="dot" w:pos="8306"/>
        </w:tabs>
      </w:pPr>
      <w:hyperlink w:anchor="_Toc32755" w:history="1">
        <w:r>
          <w:rPr>
            <w:rFonts w:ascii="仿宋" w:eastAsia="仿宋" w:hAnsi="仿宋" w:cs="仿宋" w:hint="eastAsia"/>
            <w:lang w:eastAsia="zh-CN"/>
          </w:rPr>
          <w:t>(一)、复合材料容器项目总投资估算</w:t>
        </w:r>
        <w:r>
          <w:tab/>
        </w:r>
        <w:r>
          <w:fldChar w:fldCharType="begin"/>
        </w:r>
        <w:r>
          <w:instrText xml:space="preserve"> PAGEREF _Toc32755 \h </w:instrText>
        </w:r>
        <w:r>
          <w:fldChar w:fldCharType="separate"/>
        </w:r>
        <w:r>
          <w:t>47</w:t>
        </w:r>
        <w:r>
          <w:fldChar w:fldCharType="end"/>
        </w:r>
      </w:hyperlink>
    </w:p>
    <w:p>
      <w:pPr>
        <w:pStyle w:val="TOC2"/>
        <w:tabs>
          <w:tab w:val="right" w:leader="dot" w:pos="8306"/>
        </w:tabs>
      </w:pPr>
      <w:hyperlink w:anchor="_Toc17161" w:history="1">
        <w:r>
          <w:rPr>
            <w:rFonts w:ascii="仿宋" w:eastAsia="仿宋" w:hAnsi="仿宋" w:cs="仿宋" w:hint="eastAsia"/>
            <w:lang w:eastAsia="zh-CN"/>
          </w:rPr>
          <w:t>(二)、资金筹措</w:t>
        </w:r>
        <w:r>
          <w:tab/>
        </w:r>
        <w:r>
          <w:fldChar w:fldCharType="begin"/>
        </w:r>
        <w:r>
          <w:instrText xml:space="preserve"> PAGEREF _Toc17161 \h </w:instrText>
        </w:r>
        <w:r>
          <w:fldChar w:fldCharType="separate"/>
        </w:r>
        <w:r>
          <w:t>48</w:t>
        </w:r>
        <w:r>
          <w:fldChar w:fldCharType="end"/>
        </w:r>
      </w:hyperlink>
    </w:p>
    <w:p>
      <w:pPr>
        <w:pStyle w:val="TOC1"/>
        <w:tabs>
          <w:tab w:val="right" w:leader="dot" w:pos="8306"/>
        </w:tabs>
      </w:pPr>
      <w:hyperlink w:anchor="_Toc22097" w:history="1">
        <w:r>
          <w:rPr>
            <w:rFonts w:ascii="仿宋" w:eastAsia="仿宋" w:hAnsi="仿宋" w:cs="仿宋" w:hint="eastAsia"/>
            <w:lang w:eastAsia="zh-CN"/>
          </w:rPr>
          <w:t>十二、复合材料容器项目创新与研发</w:t>
        </w:r>
        <w:r>
          <w:tab/>
        </w:r>
        <w:r>
          <w:fldChar w:fldCharType="begin"/>
        </w:r>
        <w:r>
          <w:instrText xml:space="preserve"> PAGEREF _Toc22097 \h </w:instrText>
        </w:r>
        <w:r>
          <w:fldChar w:fldCharType="separate"/>
        </w:r>
        <w:r>
          <w:t>49</w:t>
        </w:r>
        <w:r>
          <w:fldChar w:fldCharType="end"/>
        </w:r>
      </w:hyperlink>
    </w:p>
    <w:p>
      <w:pPr>
        <w:pStyle w:val="TOC2"/>
        <w:tabs>
          <w:tab w:val="right" w:leader="dot" w:pos="8306"/>
        </w:tabs>
      </w:pPr>
      <w:hyperlink w:anchor="_Toc3280" w:history="1">
        <w:r>
          <w:rPr>
            <w:rFonts w:ascii="仿宋" w:eastAsia="仿宋" w:hAnsi="仿宋" w:cs="仿宋" w:hint="eastAsia"/>
            <w:lang w:eastAsia="zh-CN"/>
          </w:rPr>
          <w:t>(一)、创新策略与方向</w:t>
        </w:r>
        <w:r>
          <w:tab/>
        </w:r>
        <w:r>
          <w:fldChar w:fldCharType="begin"/>
        </w:r>
        <w:r>
          <w:instrText xml:space="preserve"> PAGEREF _Toc3280 \h </w:instrText>
        </w:r>
        <w:r>
          <w:fldChar w:fldCharType="separate"/>
        </w:r>
        <w:r>
          <w:t>49</w:t>
        </w:r>
        <w:r>
          <w:fldChar w:fldCharType="end"/>
        </w:r>
      </w:hyperlink>
    </w:p>
    <w:p>
      <w:pPr>
        <w:pStyle w:val="TOC2"/>
        <w:tabs>
          <w:tab w:val="right" w:leader="dot" w:pos="8306"/>
        </w:tabs>
      </w:pPr>
      <w:hyperlink w:anchor="_Toc18050" w:history="1">
        <w:r>
          <w:rPr>
            <w:rFonts w:ascii="仿宋" w:eastAsia="仿宋" w:hAnsi="仿宋" w:cs="仿宋" w:hint="eastAsia"/>
            <w:lang w:eastAsia="zh-CN"/>
          </w:rPr>
          <w:t>(二)、研发规划与投入</w:t>
        </w:r>
        <w:r>
          <w:tab/>
        </w:r>
        <w:r>
          <w:fldChar w:fldCharType="begin"/>
        </w:r>
        <w:r>
          <w:instrText xml:space="preserve"> PAGEREF _Toc18050 \h </w:instrText>
        </w:r>
        <w:r>
          <w:fldChar w:fldCharType="separate"/>
        </w:r>
        <w:r>
          <w:t>51</w:t>
        </w:r>
        <w:r>
          <w:fldChar w:fldCharType="end"/>
        </w:r>
      </w:hyperlink>
    </w:p>
    <w:p>
      <w:pPr>
        <w:pStyle w:val="TOC1"/>
        <w:tabs>
          <w:tab w:val="right" w:leader="dot" w:pos="8306"/>
        </w:tabs>
      </w:pPr>
      <w:hyperlink w:anchor="_Toc14160" w:history="1">
        <w:r>
          <w:rPr>
            <w:rFonts w:ascii="仿宋" w:eastAsia="仿宋" w:hAnsi="仿宋" w:cs="仿宋" w:hint="eastAsia"/>
            <w:lang w:eastAsia="zh-CN"/>
          </w:rPr>
          <w:t>十三、利益相关者分析与沟通计划</w:t>
        </w:r>
        <w:r>
          <w:tab/>
        </w:r>
        <w:r>
          <w:fldChar w:fldCharType="begin"/>
        </w:r>
        <w:r>
          <w:instrText xml:space="preserve"> PAGEREF _Toc14160 \h </w:instrText>
        </w:r>
        <w:r>
          <w:fldChar w:fldCharType="separate"/>
        </w:r>
        <w:r>
          <w:t>52</w:t>
        </w:r>
        <w:r>
          <w:fldChar w:fldCharType="end"/>
        </w:r>
      </w:hyperlink>
    </w:p>
    <w:p>
      <w:pPr>
        <w:pStyle w:val="TOC2"/>
        <w:tabs>
          <w:tab w:val="right" w:leader="dot" w:pos="8306"/>
        </w:tabs>
      </w:pPr>
      <w:hyperlink w:anchor="_Toc10984" w:history="1">
        <w:r>
          <w:rPr>
            <w:rFonts w:ascii="仿宋" w:eastAsia="仿宋" w:hAnsi="仿宋" w:cs="仿宋" w:hint="eastAsia"/>
            <w:lang w:eastAsia="zh-CN"/>
          </w:rPr>
          <w:t>(一)、利益相关者分析</w:t>
        </w:r>
        <w:r>
          <w:tab/>
        </w:r>
        <w:r>
          <w:fldChar w:fldCharType="begin"/>
        </w:r>
        <w:r>
          <w:instrText xml:space="preserve"> PAGEREF _Toc10984 \h </w:instrText>
        </w:r>
        <w:r>
          <w:fldChar w:fldCharType="separate"/>
        </w:r>
        <w:r>
          <w:t>52</w:t>
        </w:r>
        <w:r>
          <w:fldChar w:fldCharType="end"/>
        </w:r>
      </w:hyperlink>
    </w:p>
    <w:p>
      <w:pPr>
        <w:pStyle w:val="TOC2"/>
        <w:tabs>
          <w:tab w:val="right" w:leader="dot" w:pos="8306"/>
        </w:tabs>
      </w:pPr>
      <w:hyperlink w:anchor="_Toc24324" w:history="1">
        <w:r>
          <w:rPr>
            <w:rFonts w:ascii="仿宋" w:eastAsia="仿宋" w:hAnsi="仿宋" w:cs="仿宋" w:hint="eastAsia"/>
            <w:lang w:eastAsia="zh-CN"/>
          </w:rPr>
          <w:t>(二)、沟通计划</w:t>
        </w:r>
        <w:r>
          <w:tab/>
        </w:r>
        <w:r>
          <w:fldChar w:fldCharType="begin"/>
        </w:r>
        <w:r>
          <w:instrText xml:space="preserve"> PAGEREF _Toc24324 \h </w:instrText>
        </w:r>
        <w:r>
          <w:fldChar w:fldCharType="separate"/>
        </w:r>
        <w:r>
          <w:t>54</w:t>
        </w:r>
        <w:r>
          <w:fldChar w:fldCharType="end"/>
        </w:r>
      </w:hyperlink>
    </w:p>
    <w:p>
      <w:pPr>
        <w:pStyle w:val="TOC1"/>
        <w:tabs>
          <w:tab w:val="right" w:leader="dot" w:pos="8306"/>
        </w:tabs>
      </w:pPr>
      <w:hyperlink w:anchor="_Toc13104" w:history="1">
        <w:r>
          <w:rPr>
            <w:rFonts w:ascii="仿宋" w:eastAsia="仿宋" w:hAnsi="仿宋" w:cs="仿宋" w:hint="eastAsia"/>
            <w:lang w:eastAsia="zh-CN"/>
          </w:rPr>
          <w:t>十四、复合材料容器项目实施时间节点</w:t>
        </w:r>
        <w:r>
          <w:tab/>
        </w:r>
        <w:r>
          <w:fldChar w:fldCharType="begin"/>
        </w:r>
        <w:r>
          <w:instrText xml:space="preserve"> PAGEREF _Toc13104 \h </w:instrText>
        </w:r>
        <w:r>
          <w:fldChar w:fldCharType="separate"/>
        </w:r>
        <w:r>
          <w:t>55</w:t>
        </w:r>
        <w:r>
          <w:fldChar w:fldCharType="end"/>
        </w:r>
      </w:hyperlink>
    </w:p>
    <w:p>
      <w:pPr>
        <w:pStyle w:val="TOC2"/>
        <w:tabs>
          <w:tab w:val="right" w:leader="dot" w:pos="8306"/>
        </w:tabs>
      </w:pPr>
      <w:hyperlink w:anchor="_Toc19872" w:history="1">
        <w:r>
          <w:rPr>
            <w:rFonts w:ascii="仿宋" w:eastAsia="仿宋" w:hAnsi="仿宋" w:cs="仿宋" w:hint="eastAsia"/>
            <w:lang w:eastAsia="zh-CN"/>
          </w:rPr>
          <w:t>(一)、复合材料容器项目启动阶段时间节点</w:t>
        </w:r>
        <w:r>
          <w:tab/>
        </w:r>
        <w:r>
          <w:fldChar w:fldCharType="begin"/>
        </w:r>
        <w:r>
          <w:instrText xml:space="preserve"> PAGEREF _Toc19872 \h </w:instrText>
        </w:r>
        <w:r>
          <w:fldChar w:fldCharType="separate"/>
        </w:r>
        <w:r>
          <w:t>55</w:t>
        </w:r>
        <w:r>
          <w:fldChar w:fldCharType="end"/>
        </w:r>
      </w:hyperlink>
    </w:p>
    <w:p>
      <w:pPr>
        <w:pStyle w:val="TOC2"/>
        <w:tabs>
          <w:tab w:val="right" w:leader="dot" w:pos="8306"/>
        </w:tabs>
      </w:pPr>
      <w:hyperlink w:anchor="_Toc16426" w:history="1">
        <w:r>
          <w:rPr>
            <w:rFonts w:ascii="仿宋" w:eastAsia="仿宋" w:hAnsi="仿宋" w:cs="仿宋" w:hint="eastAsia"/>
            <w:lang w:eastAsia="zh-CN"/>
          </w:rPr>
          <w:t>(二)、复合材料容器项目执行阶段时间节点</w:t>
        </w:r>
        <w:r>
          <w:tab/>
        </w:r>
        <w:r>
          <w:fldChar w:fldCharType="begin"/>
        </w:r>
        <w:r>
          <w:instrText xml:space="preserve"> PAGEREF _Toc16426 \h </w:instrText>
        </w:r>
        <w:r>
          <w:fldChar w:fldCharType="separate"/>
        </w:r>
        <w:r>
          <w:t>56</w:t>
        </w:r>
        <w:r>
          <w:fldChar w:fldCharType="end"/>
        </w:r>
      </w:hyperlink>
    </w:p>
    <w:p>
      <w:pPr>
        <w:pStyle w:val="TOC2"/>
        <w:tabs>
          <w:tab w:val="right" w:leader="dot" w:pos="8306"/>
        </w:tabs>
      </w:pPr>
      <w:hyperlink w:anchor="_Toc20204" w:history="1">
        <w:r>
          <w:rPr>
            <w:rFonts w:ascii="仿宋" w:eastAsia="仿宋" w:hAnsi="仿宋" w:cs="仿宋" w:hint="eastAsia"/>
            <w:lang w:eastAsia="zh-CN"/>
          </w:rPr>
          <w:t>(三)、复合材料容器项目完成阶段时间节点</w:t>
        </w:r>
        <w:r>
          <w:tab/>
        </w:r>
        <w:r>
          <w:fldChar w:fldCharType="begin"/>
        </w:r>
        <w:r>
          <w:instrText xml:space="preserve"> PAGEREF _Toc20204 \h </w:instrText>
        </w:r>
        <w:r>
          <w:fldChar w:fldCharType="separate"/>
        </w:r>
        <w:r>
          <w:t>57</w:t>
        </w:r>
        <w:r>
          <w:fldChar w:fldCharType="end"/>
        </w:r>
      </w:hyperlink>
    </w:p>
    <w:p>
      <w:pPr>
        <w:pStyle w:val="TOC1"/>
        <w:tabs>
          <w:tab w:val="right" w:leader="dot" w:pos="8306"/>
        </w:tabs>
      </w:pPr>
      <w:hyperlink w:anchor="_Toc11188" w:history="1">
        <w:r>
          <w:rPr>
            <w:rFonts w:ascii="仿宋" w:eastAsia="仿宋" w:hAnsi="仿宋" w:cs="仿宋" w:hint="eastAsia"/>
            <w:lang w:eastAsia="zh-CN"/>
          </w:rPr>
          <w:t>十五、复合材料容器项目工程方案分析</w:t>
        </w:r>
        <w:r>
          <w:tab/>
        </w:r>
        <w:r>
          <w:fldChar w:fldCharType="begin"/>
        </w:r>
        <w:r>
          <w:instrText xml:space="preserve"> PAGEREF _Toc11188 \h </w:instrText>
        </w:r>
        <w:r>
          <w:fldChar w:fldCharType="separate"/>
        </w:r>
        <w:r>
          <w:t>58</w:t>
        </w:r>
        <w:r>
          <w:fldChar w:fldCharType="end"/>
        </w:r>
      </w:hyperlink>
    </w:p>
    <w:p>
      <w:pPr>
        <w:pStyle w:val="TOC2"/>
        <w:tabs>
          <w:tab w:val="right" w:leader="dot" w:pos="8306"/>
        </w:tabs>
      </w:pPr>
      <w:hyperlink w:anchor="_Toc1446" w:history="1">
        <w:r>
          <w:rPr>
            <w:rFonts w:ascii="仿宋" w:eastAsia="仿宋" w:hAnsi="仿宋" w:cs="仿宋" w:hint="eastAsia"/>
            <w:lang w:eastAsia="zh-CN"/>
          </w:rPr>
          <w:t>(一)、建筑工程设计原则</w:t>
        </w:r>
        <w:r>
          <w:tab/>
        </w:r>
        <w:r>
          <w:fldChar w:fldCharType="begin"/>
        </w:r>
        <w:r>
          <w:instrText xml:space="preserve"> PAGEREF _Toc1446 \h </w:instrText>
        </w:r>
        <w:r>
          <w:fldChar w:fldCharType="separate"/>
        </w:r>
        <w:r>
          <w:t>58</w:t>
        </w:r>
        <w:r>
          <w:fldChar w:fldCharType="end"/>
        </w:r>
      </w:hyperlink>
    </w:p>
    <w:p>
      <w:pPr>
        <w:pStyle w:val="TOC2"/>
        <w:tabs>
          <w:tab w:val="right" w:leader="dot" w:pos="8306"/>
        </w:tabs>
      </w:pPr>
      <w:hyperlink w:anchor="_Toc17564" w:history="1">
        <w:r>
          <w:rPr>
            <w:rFonts w:ascii="仿宋" w:eastAsia="仿宋" w:hAnsi="仿宋" w:cs="仿宋" w:hint="eastAsia"/>
            <w:lang w:eastAsia="zh-CN"/>
          </w:rPr>
          <w:t>(二)、土建工程建设指标</w:t>
        </w:r>
        <w:r>
          <w:tab/>
        </w:r>
        <w:r>
          <w:fldChar w:fldCharType="begin"/>
        </w:r>
        <w:r>
          <w:instrText xml:space="preserve"> PAGEREF _Toc17564 \h </w:instrText>
        </w:r>
        <w:r>
          <w:fldChar w:fldCharType="separate"/>
        </w:r>
        <w:r>
          <w:t>61</w:t>
        </w:r>
        <w:r>
          <w:fldChar w:fldCharType="end"/>
        </w:r>
      </w:hyperlink>
    </w:p>
    <w:p>
      <w:pPr>
        <w:pStyle w:val="TOC1"/>
        <w:tabs>
          <w:tab w:val="right" w:leader="dot" w:pos="8306"/>
        </w:tabs>
      </w:pPr>
      <w:hyperlink w:anchor="_Toc2116" w:history="1">
        <w:r>
          <w:rPr>
            <w:rFonts w:ascii="仿宋" w:eastAsia="仿宋" w:hAnsi="仿宋" w:cs="仿宋" w:hint="eastAsia"/>
            <w:lang w:eastAsia="zh-CN"/>
          </w:rPr>
          <w:t>十六、复合材料容器项目实施保障措施</w:t>
        </w:r>
        <w:r>
          <w:tab/>
        </w:r>
        <w:r>
          <w:fldChar w:fldCharType="begin"/>
        </w:r>
        <w:r>
          <w:instrText xml:space="preserve"> PAGEREF _Toc2116 \h </w:instrText>
        </w:r>
        <w:r>
          <w:fldChar w:fldCharType="separate"/>
        </w:r>
        <w:r>
          <w:t>63</w:t>
        </w:r>
        <w:r>
          <w:fldChar w:fldCharType="end"/>
        </w:r>
      </w:hyperlink>
    </w:p>
    <w:p>
      <w:pPr>
        <w:pStyle w:val="TOC2"/>
        <w:tabs>
          <w:tab w:val="right" w:leader="dot" w:pos="8306"/>
        </w:tabs>
      </w:pPr>
      <w:hyperlink w:anchor="_Toc18144" w:history="1">
        <w:r>
          <w:rPr>
            <w:rFonts w:ascii="仿宋" w:eastAsia="仿宋" w:hAnsi="仿宋" w:cs="仿宋" w:hint="eastAsia"/>
            <w:lang w:eastAsia="zh-CN"/>
          </w:rPr>
          <w:t>(一)、复合材料容器项目实施保障机制</w:t>
        </w:r>
        <w:r>
          <w:tab/>
        </w:r>
        <w:r>
          <w:fldChar w:fldCharType="begin"/>
        </w:r>
        <w:r>
          <w:instrText xml:space="preserve"> PAGEREF _Toc18144 \h </w:instrText>
        </w:r>
        <w:r>
          <w:fldChar w:fldCharType="separate"/>
        </w:r>
        <w:r>
          <w:t>63</w:t>
        </w:r>
        <w:r>
          <w:fldChar w:fldCharType="end"/>
        </w:r>
      </w:hyperlink>
    </w:p>
    <w:p>
      <w:pPr>
        <w:pStyle w:val="TOC2"/>
        <w:tabs>
          <w:tab w:val="right" w:leader="dot" w:pos="8306"/>
        </w:tabs>
      </w:pPr>
      <w:hyperlink w:anchor="_Toc3262" w:history="1">
        <w:r>
          <w:rPr>
            <w:rFonts w:ascii="仿宋" w:eastAsia="仿宋" w:hAnsi="仿宋" w:cs="仿宋" w:hint="eastAsia"/>
            <w:lang w:eastAsia="zh-CN"/>
          </w:rPr>
          <w:t>(二)、复合材料容器项目法律合规要求</w:t>
        </w:r>
        <w:r>
          <w:tab/>
        </w:r>
        <w:r>
          <w:fldChar w:fldCharType="begin"/>
        </w:r>
        <w:r>
          <w:instrText xml:space="preserve"> PAGEREF _Toc3262 \h </w:instrText>
        </w:r>
        <w:r>
          <w:fldChar w:fldCharType="separate"/>
        </w:r>
        <w:r>
          <w:t>67</w:t>
        </w:r>
        <w:r>
          <w:fldChar w:fldCharType="end"/>
        </w:r>
      </w:hyperlink>
    </w:p>
    <w:p>
      <w:pPr>
        <w:pStyle w:val="TOC2"/>
        <w:tabs>
          <w:tab w:val="right" w:leader="dot" w:pos="8306"/>
        </w:tabs>
      </w:pPr>
      <w:hyperlink w:anchor="_Toc25555" w:history="1">
        <w:r>
          <w:rPr>
            <w:rFonts w:ascii="仿宋" w:eastAsia="仿宋" w:hAnsi="仿宋" w:cs="仿宋" w:hint="eastAsia"/>
            <w:lang w:eastAsia="zh-CN"/>
          </w:rPr>
          <w:t>(三)、复合材料容器项目合同管理与法律事务</w:t>
        </w:r>
        <w:r>
          <w:tab/>
        </w:r>
        <w:r>
          <w:fldChar w:fldCharType="begin"/>
        </w:r>
        <w:r>
          <w:instrText xml:space="preserve"> PAGEREF _Toc25555 \h </w:instrText>
        </w:r>
        <w:r>
          <w:fldChar w:fldCharType="separate"/>
        </w:r>
        <w:r>
          <w:t>71</w:t>
        </w:r>
        <w:r>
          <w:fldChar w:fldCharType="end"/>
        </w:r>
      </w:hyperlink>
    </w:p>
    <w:p>
      <w:pPr>
        <w:pStyle w:val="TOC2"/>
        <w:tabs>
          <w:tab w:val="right" w:leader="dot" w:pos="8306"/>
        </w:tabs>
      </w:pPr>
      <w:hyperlink w:anchor="_Toc14711" w:history="1">
        <w:r>
          <w:rPr>
            <w:rFonts w:ascii="仿宋" w:eastAsia="仿宋" w:hAnsi="仿宋" w:cs="仿宋" w:hint="eastAsia"/>
            <w:lang w:eastAsia="zh-CN"/>
          </w:rPr>
          <w:t>(四)、复合材料容器项目知识产权保护策略</w:t>
        </w:r>
        <w:r>
          <w:tab/>
        </w:r>
        <w:r>
          <w:fldChar w:fldCharType="begin"/>
        </w:r>
        <w:r>
          <w:instrText xml:space="preserve"> PAGEREF _Toc14711 \h </w:instrText>
        </w:r>
        <w:r>
          <w:fldChar w:fldCharType="separate"/>
        </w:r>
        <w:r>
          <w:t>77</w:t>
        </w:r>
        <w:r>
          <w:fldChar w:fldCharType="end"/>
        </w:r>
      </w:hyperlink>
    </w:p>
    <w:p>
      <w:pPr>
        <w:pStyle w:val="TOC1"/>
        <w:tabs>
          <w:tab w:val="right" w:leader="dot" w:pos="8306"/>
        </w:tabs>
      </w:pPr>
      <w:hyperlink w:anchor="_Toc18286" w:history="1">
        <w:r>
          <w:rPr>
            <w:rFonts w:ascii="仿宋" w:eastAsia="仿宋" w:hAnsi="仿宋" w:cs="仿宋" w:hint="eastAsia"/>
            <w:lang w:eastAsia="zh-CN"/>
          </w:rPr>
          <w:t>十七、复合材料容器项目变更管理</w:t>
        </w:r>
        <w:r>
          <w:tab/>
        </w:r>
        <w:r>
          <w:fldChar w:fldCharType="begin"/>
        </w:r>
        <w:r>
          <w:instrText xml:space="preserve"> PAGEREF _Toc18286 \h </w:instrText>
        </w:r>
        <w:r>
          <w:fldChar w:fldCharType="separate"/>
        </w:r>
        <w:r>
          <w:t>80</w:t>
        </w:r>
        <w:r>
          <w:fldChar w:fldCharType="end"/>
        </w:r>
      </w:hyperlink>
    </w:p>
    <w:p>
      <w:pPr>
        <w:pStyle w:val="TOC2"/>
        <w:tabs>
          <w:tab w:val="right" w:leader="dot" w:pos="8306"/>
        </w:tabs>
      </w:pPr>
      <w:hyperlink w:anchor="_Toc19600" w:history="1">
        <w:r>
          <w:rPr>
            <w:rFonts w:ascii="仿宋" w:eastAsia="仿宋" w:hAnsi="仿宋" w:cs="仿宋" w:hint="eastAsia"/>
            <w:lang w:eastAsia="zh-CN"/>
          </w:rPr>
          <w:t>(一)、变更申请与评估</w:t>
        </w:r>
        <w:r>
          <w:tab/>
        </w:r>
        <w:r>
          <w:fldChar w:fldCharType="begin"/>
        </w:r>
        <w:r>
          <w:instrText xml:space="preserve"> PAGEREF _Toc19600 \h </w:instrText>
        </w:r>
        <w:r>
          <w:fldChar w:fldCharType="separate"/>
        </w:r>
        <w:r>
          <w:t>80</w:t>
        </w:r>
        <w:r>
          <w:fldChar w:fldCharType="end"/>
        </w:r>
      </w:hyperlink>
    </w:p>
    <w:p>
      <w:pPr>
        <w:pStyle w:val="TOC2"/>
        <w:tabs>
          <w:tab w:val="right" w:leader="dot" w:pos="8306"/>
        </w:tabs>
      </w:pPr>
      <w:hyperlink w:anchor="_Toc23814" w:history="1">
        <w:r>
          <w:rPr>
            <w:rFonts w:ascii="仿宋" w:eastAsia="仿宋" w:hAnsi="仿宋" w:cs="仿宋" w:hint="eastAsia"/>
            <w:lang w:eastAsia="zh-CN"/>
          </w:rPr>
          <w:t>(二)、变更实施与控制</w:t>
        </w:r>
        <w:r>
          <w:tab/>
        </w:r>
        <w:r>
          <w:fldChar w:fldCharType="begin"/>
        </w:r>
        <w:r>
          <w:instrText xml:space="preserve"> PAGEREF _Toc23814 \h </w:instrText>
        </w:r>
        <w:r>
          <w:fldChar w:fldCharType="separate"/>
        </w:r>
        <w:r>
          <w:t>80</w:t>
        </w:r>
        <w:r>
          <w:fldChar w:fldCharType="end"/>
        </w:r>
      </w:hyperlink>
    </w:p>
    <w:p>
      <w:pPr>
        <w:pStyle w:val="TOC1"/>
        <w:tabs>
          <w:tab w:val="right" w:leader="dot" w:pos="8306"/>
        </w:tabs>
      </w:pPr>
      <w:hyperlink w:anchor="_Toc1344" w:history="1">
        <w:r>
          <w:rPr>
            <w:rFonts w:ascii="仿宋" w:eastAsia="仿宋" w:hAnsi="仿宋" w:cs="仿宋" w:hint="eastAsia"/>
            <w:lang w:eastAsia="zh-CN"/>
          </w:rPr>
          <w:t>十八、复合材料容器项目治理与监督</w:t>
        </w:r>
        <w:r>
          <w:tab/>
        </w:r>
        <w:r>
          <w:fldChar w:fldCharType="begin"/>
        </w:r>
        <w:r>
          <w:instrText xml:space="preserve"> PAGEREF _Toc1344 \h </w:instrText>
        </w:r>
        <w:r>
          <w:fldChar w:fldCharType="separate"/>
        </w:r>
        <w:r>
          <w:t>81</w:t>
        </w:r>
        <w:r>
          <w:fldChar w:fldCharType="end"/>
        </w:r>
      </w:hyperlink>
    </w:p>
    <w:p>
      <w:pPr>
        <w:pStyle w:val="TOC2"/>
        <w:tabs>
          <w:tab w:val="right" w:leader="dot" w:pos="8306"/>
        </w:tabs>
      </w:pPr>
      <w:hyperlink w:anchor="_Toc5171" w:history="1">
        <w:r>
          <w:rPr>
            <w:rFonts w:ascii="仿宋" w:eastAsia="仿宋" w:hAnsi="仿宋" w:cs="仿宋" w:hint="eastAsia"/>
            <w:lang w:eastAsia="zh-CN"/>
          </w:rPr>
          <w:t>(一)、复合材料容器项目治理结构</w:t>
        </w:r>
        <w:r>
          <w:tab/>
        </w:r>
        <w:r>
          <w:fldChar w:fldCharType="begin"/>
        </w:r>
        <w:r>
          <w:instrText xml:space="preserve"> PAGEREF _Toc5171 \h </w:instrText>
        </w:r>
        <w:r>
          <w:fldChar w:fldCharType="separate"/>
        </w:r>
        <w:r>
          <w:t>81</w:t>
        </w:r>
        <w:r>
          <w:fldChar w:fldCharType="end"/>
        </w:r>
      </w:hyperlink>
    </w:p>
    <w:p>
      <w:pPr>
        <w:pStyle w:val="TOC2"/>
        <w:tabs>
          <w:tab w:val="right" w:leader="dot" w:pos="8306"/>
        </w:tabs>
      </w:pPr>
      <w:hyperlink w:anchor="_Toc21285" w:history="1">
        <w:r>
          <w:rPr>
            <w:rFonts w:ascii="仿宋" w:eastAsia="仿宋" w:hAnsi="仿宋" w:cs="仿宋" w:hint="eastAsia"/>
            <w:lang w:eastAsia="zh-CN"/>
          </w:rPr>
          <w:t>(二)、监督与审计</w:t>
        </w:r>
        <w:r>
          <w:tab/>
        </w:r>
        <w:r>
          <w:fldChar w:fldCharType="begin"/>
        </w:r>
        <w:r>
          <w:instrText xml:space="preserve"> PAGEREF _Toc21285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5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47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技术管理特点体现在其创新导向。通过引入最先进的技术趋势和解决方案，复合材料容器项目致力于提升科技含量、提高质量和效率水平。这意味着我们将采用最新的工具和方法，确保复合材料容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复合材料容器项目技术管理的显著特征。通过整合不同领域的技术资源，我们实现了跨学科的协同工作。这有助于优化技术架构，提高整体效能。此外，整合性策略还促进了不同技术团队之间的紧密沟通和高效合作，确保复合材料容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复合材料容器项目所采用的技术。通过不断优化技术方案，复合材料容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复合材料容器项目团队将在复合材料容器项目初期识别可能的技术风险，并采取相应的预防和应对措施。通过建立健全的风险评估机制，复合材料容器项目能够在实施过程中及时发现并解决潜在的技术问题，保障复合材料容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复合材料容器项目中，技术将成为复合材料容器项目成功的有力支持。这一深度剖析揭示了技术管理在复合材料容器项目实施中的关键作用，为复合材料容器项目的技术基础奠定了坚实的基础。</w:t>
      </w:r>
    </w:p>
    <w:p>
      <w:pPr>
        <w:pStyle w:val="Heading2"/>
        <w:ind w:firstLine="560" w:firstLineChars="200"/>
        <w:rPr>
          <w:rFonts w:ascii="仿宋" w:eastAsia="仿宋" w:hAnsi="仿宋" w:cs="仿宋" w:hint="eastAsia"/>
          <w:sz w:val="28"/>
          <w:lang w:eastAsia="zh-CN"/>
        </w:rPr>
      </w:pPr>
      <w:bookmarkStart w:id="4" w:name="_Toc14001"/>
      <w:r>
        <w:rPr>
          <w:rFonts w:ascii="仿宋" w:eastAsia="仿宋" w:hAnsi="仿宋" w:cs="仿宋" w:hint="eastAsia"/>
          <w:sz w:val="28"/>
          <w:lang w:eastAsia="zh-CN"/>
        </w:rPr>
        <w:t>(二)、复合材料容器项目工艺技术设计方案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复合材料容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复合材料容器项目将严格按照相关行业规范要求进行组织。通过有效控制产品质量，复合材料容器项目将致力于为顾客提供优质的复合材料容器项目产品和良好的服务。这体现了复合材料容器项目对于生产活动合规性和质量标准的高度重视，为复合材料容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复合材料容器项目注重生态效益和清洁生产原则。复合材料容器项目建设将紧密结合地方特色经济发展，与社会经济发展规划和区域环境保护规划方案相协调一致。通过与当地区域自然生态系统的结合，复合材料容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复合材料容器项目产品具有多样化的客户需求和个性化的特点。因此，复合材料容器项目产品规格品种多样，且单批生产数量较小。为满足这一特点，复合材料容器项目承办单位将建设先进的柔性制造生产线。通过广泛应用柔性制造技术，复合材料容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复合材料容器项目采用的技术具有较高的技术含量和自动化水平，处于国内先进水平。这一技术选用不仅体现了对生产效率、质量和环境友好性的高标准要求，同时为复合材料容器项目的可持续发展奠定了坚实的基础。</w:t>
      </w:r>
    </w:p>
    <w:p>
      <w:pPr>
        <w:pStyle w:val="Heading2"/>
        <w:ind w:firstLine="560" w:firstLineChars="200"/>
        <w:rPr>
          <w:rFonts w:ascii="仿宋" w:eastAsia="仿宋" w:hAnsi="仿宋" w:cs="仿宋" w:hint="eastAsia"/>
          <w:sz w:val="28"/>
          <w:lang w:eastAsia="zh-CN"/>
        </w:rPr>
      </w:pPr>
      <w:bookmarkStart w:id="5" w:name="_Toc2932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为确保复合材料容器项目的高效生产和技术实施，我们制定了一套精心设计的设备选型方案，以满足复合材料容器项目生产、质量和环保的要求。该方案的主要特点如下：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复合材料容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针对复合材料容器项目产品的多样性和小批量生产的特点，我们将建设柔性制造生产线。通过在设备选型中考虑柔性制造技术，可以灵活应对不同产品规格和生产需求，实现生产线的高度灵活性和适应性。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198"/>
      <w:r>
        <w:rPr>
          <w:rFonts w:ascii="仿宋" w:eastAsia="仿宋" w:hAnsi="仿宋" w:cs="仿宋" w:hint="eastAsia"/>
          <w:sz w:val="28"/>
          <w:lang w:eastAsia="zh-CN"/>
        </w:rPr>
        <w:t>二、复合材料容器项目文档管理</w:t>
      </w:r>
      <w:bookmarkEnd w:id="6"/>
    </w:p>
    <w:p>
      <w:pPr>
        <w:pStyle w:val="Heading2"/>
        <w:rPr>
          <w:rFonts w:ascii="仿宋" w:eastAsia="仿宋" w:hAnsi="仿宋" w:cs="仿宋" w:hint="eastAsia"/>
          <w:lang w:eastAsia="zh-CN"/>
        </w:rPr>
      </w:pPr>
      <w:bookmarkStart w:id="7" w:name="_Toc650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复合材料容器项目高度重视文档的质量和准确性，以支持复合材料容器项目的各项活动和决策。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文档的编制始于复合材料容器项目计划的初期，我们制定了详细的文档编制计划，明确了每个文档的内容、格式和编写责任人。在复合材料容器项目启动阶段，我们首先编制了复合材料容器项目章程，明确定义了复合材料容器项目的目标、范围、风险等关键要素。随后，复合材料容器项目团队根据计划陆续编制了需求文档、设计文档、测试文档等各类文档，确保复合材料容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复合材料容器项目管理中的重要环节，旨在确保复合材料容器项目文档符合质量标准和复合材料容器项目需求。在复合材料容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复合材料容器项目相关利益方和专业领域的专家对文档进行独立审查。这有助于获取更全面、客观的反馈，确保复合材料容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复合材料容器项目在文档编制与审查方面建立了严格的管理机制，通过规范的流程和多维度的审查，确保复合材料容器项目文档的质量、准确性和可靠性，为复合材料容器项目的顺利推进提供了有力支持。</w:t>
      </w:r>
    </w:p>
    <w:p>
      <w:pPr>
        <w:pStyle w:val="Heading2"/>
        <w:ind w:firstLine="560" w:firstLineChars="200"/>
        <w:rPr>
          <w:rFonts w:ascii="仿宋" w:eastAsia="仿宋" w:hAnsi="仿宋" w:cs="仿宋" w:hint="eastAsia"/>
          <w:sz w:val="28"/>
          <w:lang w:eastAsia="zh-CN"/>
        </w:rPr>
      </w:pPr>
      <w:bookmarkStart w:id="8" w:name="_Toc21233"/>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在复合材料容器项目中，我们致力于优化文档发布与分发过程，以确保信息的高效传递和团队间协作的顺畅进行。以下是我们采取的关键优化策略：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我们通过多渠道发布文档，包括电子邮件、复合材料容器项目管理平台、内部网站等，以满足不同团队成员的偏好和需求。多渠道发布确保了信息的全面覆盖。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我们采用了精细的权限控制，确保只有授权人员可以访问敏感信息。这种安全措施保护了复合材料容器项目文档的机密性，防止了未经授权的信息泄露。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966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复合材料容器项目生命周期中一个至关重要的环节，直接关系到复合材料容器项目信息的长期保存和历史记录的完整性。在复合材料容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9619"/>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7208"/>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复合材料容器项目的主要产品是XXXX，预计年产值为XXX万元。这一产品在市场中占据着重要的地位，其广泛的应用范围使得该复合材料容器项目的市场前景非常广阔。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复合材料容器项目的xxx产品作为重要的原材料之一，将在多个领域发挥关键作用。其在建筑、交通、能源等方面的广泛应用将为整个产业链提供强大的支持，形成产业协同效应。复合材料容器项目的年产值XXX万XXX万XXX万万元不仅反映了其在市场上的巨大潜力，更预示着它对国民经济的积极贡献。这种关联度高、涉及面广的产业关系，使得该复合材料容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31181"/>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总征地面积为XXXX平方米，相当于约XX.XX亩，其中净用地面积为XXXX平方米，红线范围内相当于约XX.XX亩。这一用地规模充分考虑了复合材料容器项目的建设需求，保障了复合材料容器项目在合适的空间内得以充分发展。复合材料容器项目规划的总建筑面积为XXXX平方米，其中主体工程建设占XXXX平方米，计容建筑面积达XXXX平方米。预计建筑工程的投资将达到XXXX万元，为复合材料容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计划购置的设备共计XXXX台（套），设备购置费用为XXXX万元。这一设备购置计划充分考虑到复合材料容器项目的生产需求和技术要求，确保了复合材料容器项目在生产运营中具备先进的技术装备和高效的生产能力。设备的合理配置将为复合材料容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计划总投资为XXXX万元，预计年实现营业收入为XXXX万元。这一产能规模的设定旨在确保复合材料容器项目能够在投资与回报之间取得平衡，实现长期可持续的发展。复合材料容器项目的总投资充分考虑到各个方面的需求，包括用地建设、设备购置等多个环节，以确保复合材料容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2128"/>
      <w:r>
        <w:rPr>
          <w:rFonts w:ascii="仿宋" w:eastAsia="仿宋" w:hAnsi="仿宋" w:cs="仿宋" w:hint="eastAsia"/>
          <w:sz w:val="28"/>
          <w:lang w:eastAsia="zh-CN"/>
        </w:rPr>
        <w:t>四、复合材料容器项目建设背景及必要性分析</w:t>
      </w:r>
      <w:bookmarkEnd w:id="13"/>
    </w:p>
    <w:p>
      <w:pPr>
        <w:pStyle w:val="Heading2"/>
        <w:rPr>
          <w:rFonts w:ascii="仿宋" w:eastAsia="仿宋" w:hAnsi="仿宋" w:cs="仿宋" w:hint="eastAsia"/>
          <w:lang w:eastAsia="zh-CN"/>
        </w:rPr>
      </w:pPr>
      <w:bookmarkStart w:id="14" w:name="_Toc11028"/>
      <w:r>
        <w:rPr>
          <w:rFonts w:ascii="仿宋" w:eastAsia="仿宋" w:hAnsi="仿宋" w:cs="仿宋" w:hint="eastAsia"/>
          <w:lang w:eastAsia="zh-CN"/>
        </w:rPr>
        <w:t>(一)、复合材料容器项目背景分析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复合材料容器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复合材料容器项目在这个潮流中的定位。同时，我们将关注行业内涌现的新兴机遇，以便复合材料容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复合材料容器项目提供了强大的发展动力。我们将聚焦于行业内最新的技术发展趋势，包括但不限于人工智能、大数据分析、物联网等领域。通过深度的技术研究，我们将确保复合材料容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复合材料容器项目发展的源泉。我们将投入更多的精力对市场需求进行深入剖析，超越表面的需求，深入挖掘潜在的市场痛点和机遇。通过对市场需求的细致了解，复合材料容器项目将更有针对性地设计解决方案，满足市场的多样化需求，从而更好地促进复合材料容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复合材料容器项目战略至关重要。我们将对竞争态势进行更为深入的分析，包括但不限于市场份额、产品特点、客户满意度等多个维度。通过深度的竞争分析，复合材料容器项目将能够更准确地把握市场脉搏，制定具有竞争力的复合材料容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复合材料容器项目的发展具有直接的影响。我们将进行更为全面的法规和政策分析，了解行业发展中的潜在法律风险和合规挑战。通过充分了解和遵守相关法规，复合材料容器项目将确保在法律框架内合法合规运营，为复合材料容器项目的稳健发展提供有力支持。</w:t>
      </w:r>
    </w:p>
    <w:p>
      <w:pPr>
        <w:pStyle w:val="Heading2"/>
        <w:ind w:firstLine="560" w:firstLineChars="200"/>
        <w:rPr>
          <w:rFonts w:ascii="仿宋" w:eastAsia="仿宋" w:hAnsi="仿宋" w:cs="仿宋" w:hint="eastAsia"/>
          <w:sz w:val="28"/>
          <w:lang w:eastAsia="zh-CN"/>
        </w:rPr>
      </w:pPr>
      <w:bookmarkStart w:id="15" w:name="_Toc2787"/>
      <w:r>
        <w:rPr>
          <w:rFonts w:ascii="仿宋" w:eastAsia="仿宋" w:hAnsi="仿宋" w:cs="仿宋" w:hint="eastAsia"/>
          <w:sz w:val="28"/>
          <w:lang w:eastAsia="zh-CN"/>
        </w:rPr>
        <w:t>(二)、复合材料容器项目建设必要性分析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建设的迫切性源于对行业发展趋势的深刻洞察。我们正处于一个行业变革的时代，科技创新、数字化转型成为企业发展的关键动力。复合材料容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建设不仅仅是为了跟上潮流，更是为了通过技术创新推动企业的持续发展。通过引入先进的技术和解决方案，复合材料容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复合材料容器项目的建设成为必然选择，通过提高产品质量、拓展服务领域，从而在竞争中获得更多的机会。复合材料容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复合材料容器项目建设的必要性体现在对客户需求更精准的满足。通过复合材料容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建设的背后是对企业持续创新的追求。只有通过不断创新，企业才能在竞争中立于不败之地。复合材料容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4885"/>
      <w:r>
        <w:rPr>
          <w:rFonts w:ascii="仿宋" w:eastAsia="仿宋" w:hAnsi="仿宋" w:cs="仿宋" w:hint="eastAsia"/>
          <w:sz w:val="28"/>
          <w:lang w:eastAsia="zh-CN"/>
        </w:rPr>
        <w:t>五、复合材料容器项目土建工程</w:t>
      </w:r>
      <w:bookmarkEnd w:id="16"/>
    </w:p>
    <w:p>
      <w:pPr>
        <w:pStyle w:val="Heading2"/>
        <w:rPr>
          <w:rFonts w:ascii="仿宋" w:eastAsia="仿宋" w:hAnsi="仿宋" w:cs="仿宋" w:hint="eastAsia"/>
          <w:lang w:eastAsia="zh-CN"/>
        </w:rPr>
      </w:pPr>
      <w:bookmarkStart w:id="17" w:name="_Toc1075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在复合材料容器项目的建筑工程设计中，我们将秉承一系列重要的设计原则，以确保复合材料容器项目建筑在功能、美观、可持续性等方面达到最佳效果。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首要原则是确保建筑的功能性得到最大化的发挥。我们将充分理解复合材料容器项目的实际需求，合理布局各个功能区域，保证建筑在满足业务需求的同时，提供高效的工作环境。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在建筑设计中，我们将综合考虑建设和运营成本。通过精细的经济效益分析，确保设计方案在高效利用资源的同时，对复合材料容器项目的长期盈利能力有积极的贡献。</w:t>
      </w:r>
    </w:p>
    <w:p>
      <w:pPr>
        <w:pStyle w:val="Heading2"/>
        <w:ind w:firstLine="560" w:firstLineChars="200"/>
        <w:rPr>
          <w:rFonts w:ascii="仿宋" w:eastAsia="仿宋" w:hAnsi="仿宋" w:cs="仿宋" w:hint="eastAsia"/>
          <w:sz w:val="28"/>
          <w:lang w:eastAsia="zh-CN"/>
        </w:rPr>
      </w:pPr>
      <w:bookmarkStart w:id="18" w:name="_Toc25714"/>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https://d.book118.com/275230204300011124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A84F1A"/>
    <w:rsid w:val="08A84F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230204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2024-03-05T05:38:00Z</dcterms:created>
  <dcterms:modified xsi:type="dcterms:W3CDTF">2024-03-05T05:38:29Z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F66C0A028B8046A28C06392FA819BBB1_11</vt:lpwstr>
  </property>
  <property fmtid="{D5CDD505-2E9C-101B-9397-08002B2CF9AE}" pid="3" name="KSOProductBuildVer">
    <vt:lpwstr>2052-12.1.0.16388</vt:lpwstr>
  </property>
</Properties>
</file>