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6" w:history="1">
        <w:r>
          <w:rPr>
            <w:rFonts w:ascii="仿宋" w:eastAsia="仿宋" w:hAnsi="仿宋" w:cs="仿宋" w:hint="eastAsia"/>
            <w:lang w:eastAsia="zh-CN"/>
          </w:rPr>
          <w:t>前言</w:t>
        </w:r>
        <w:r>
          <w:tab/>
        </w:r>
        <w:r>
          <w:fldChar w:fldCharType="begin"/>
        </w:r>
        <w:r>
          <w:instrText xml:space="preserve"> PAGEREF _Toc13996 \h </w:instrText>
        </w:r>
        <w:r>
          <w:fldChar w:fldCharType="separate"/>
        </w:r>
        <w:r>
          <w:t>3</w:t>
        </w:r>
        <w:r>
          <w:fldChar w:fldCharType="end"/>
        </w:r>
      </w:hyperlink>
    </w:p>
    <w:p>
      <w:pPr>
        <w:pStyle w:val="TOC1"/>
        <w:tabs>
          <w:tab w:val="right" w:leader="dot" w:pos="8306"/>
        </w:tabs>
      </w:pPr>
      <w:hyperlink w:anchor="_Toc31477" w:history="1">
        <w:r>
          <w:rPr>
            <w:rFonts w:ascii="仿宋" w:eastAsia="仿宋" w:hAnsi="仿宋" w:cs="仿宋" w:hint="eastAsia"/>
            <w:lang w:eastAsia="zh-CN"/>
          </w:rPr>
          <w:t>一、棉花加工机械项目概论</w:t>
        </w:r>
        <w:r>
          <w:tab/>
        </w:r>
        <w:r>
          <w:fldChar w:fldCharType="begin"/>
        </w:r>
        <w:r>
          <w:instrText xml:space="preserve"> PAGEREF _Toc31477 \h </w:instrText>
        </w:r>
        <w:r>
          <w:fldChar w:fldCharType="separate"/>
        </w:r>
        <w:r>
          <w:t>3</w:t>
        </w:r>
        <w:r>
          <w:fldChar w:fldCharType="end"/>
        </w:r>
      </w:hyperlink>
    </w:p>
    <w:p>
      <w:pPr>
        <w:pStyle w:val="TOC2"/>
        <w:tabs>
          <w:tab w:val="right" w:leader="dot" w:pos="8306"/>
        </w:tabs>
      </w:pPr>
      <w:hyperlink w:anchor="_Toc20542" w:history="1">
        <w:r>
          <w:rPr>
            <w:rFonts w:ascii="仿宋" w:eastAsia="仿宋" w:hAnsi="仿宋" w:cs="仿宋" w:hint="eastAsia"/>
            <w:lang w:eastAsia="zh-CN"/>
          </w:rPr>
          <w:t>(一)、棉花加工机械项目概况</w:t>
        </w:r>
        <w:r>
          <w:tab/>
        </w:r>
        <w:r>
          <w:fldChar w:fldCharType="begin"/>
        </w:r>
        <w:r>
          <w:instrText xml:space="preserve"> PAGEREF _Toc20542 \h </w:instrText>
        </w:r>
        <w:r>
          <w:fldChar w:fldCharType="separate"/>
        </w:r>
        <w:r>
          <w:t>3</w:t>
        </w:r>
        <w:r>
          <w:fldChar w:fldCharType="end"/>
        </w:r>
      </w:hyperlink>
    </w:p>
    <w:p>
      <w:pPr>
        <w:pStyle w:val="TOC2"/>
        <w:tabs>
          <w:tab w:val="right" w:leader="dot" w:pos="8306"/>
        </w:tabs>
      </w:pPr>
      <w:hyperlink w:anchor="_Toc22564" w:history="1">
        <w:r>
          <w:rPr>
            <w:rFonts w:ascii="仿宋" w:eastAsia="仿宋" w:hAnsi="仿宋" w:cs="仿宋" w:hint="eastAsia"/>
            <w:lang w:eastAsia="zh-CN"/>
          </w:rPr>
          <w:t>(二)、棉花加工机械项目目标</w:t>
        </w:r>
        <w:r>
          <w:tab/>
        </w:r>
        <w:r>
          <w:fldChar w:fldCharType="begin"/>
        </w:r>
        <w:r>
          <w:instrText xml:space="preserve"> PAGEREF _Toc22564 \h </w:instrText>
        </w:r>
        <w:r>
          <w:fldChar w:fldCharType="separate"/>
        </w:r>
        <w:r>
          <w:t>5</w:t>
        </w:r>
        <w:r>
          <w:fldChar w:fldCharType="end"/>
        </w:r>
      </w:hyperlink>
    </w:p>
    <w:p>
      <w:pPr>
        <w:pStyle w:val="TOC2"/>
        <w:tabs>
          <w:tab w:val="right" w:leader="dot" w:pos="8306"/>
        </w:tabs>
      </w:pPr>
      <w:hyperlink w:anchor="_Toc7846" w:history="1">
        <w:r>
          <w:rPr>
            <w:rFonts w:ascii="仿宋" w:eastAsia="仿宋" w:hAnsi="仿宋" w:cs="仿宋" w:hint="eastAsia"/>
            <w:lang w:eastAsia="zh-CN"/>
          </w:rPr>
          <w:t>(三)、棉花加工机械项目提出的理由</w:t>
        </w:r>
        <w:r>
          <w:tab/>
        </w:r>
        <w:r>
          <w:fldChar w:fldCharType="begin"/>
        </w:r>
        <w:r>
          <w:instrText xml:space="preserve"> PAGEREF _Toc7846 \h </w:instrText>
        </w:r>
        <w:r>
          <w:fldChar w:fldCharType="separate"/>
        </w:r>
        <w:r>
          <w:t>6</w:t>
        </w:r>
        <w:r>
          <w:fldChar w:fldCharType="end"/>
        </w:r>
      </w:hyperlink>
    </w:p>
    <w:p>
      <w:pPr>
        <w:pStyle w:val="TOC2"/>
        <w:tabs>
          <w:tab w:val="right" w:leader="dot" w:pos="8306"/>
        </w:tabs>
      </w:pPr>
      <w:hyperlink w:anchor="_Toc4145" w:history="1">
        <w:r>
          <w:rPr>
            <w:rFonts w:ascii="仿宋" w:eastAsia="仿宋" w:hAnsi="仿宋" w:cs="仿宋" w:hint="eastAsia"/>
            <w:lang w:eastAsia="zh-CN"/>
          </w:rPr>
          <w:t>(四)、棉花加工机械项目意义</w:t>
        </w:r>
        <w:r>
          <w:tab/>
        </w:r>
        <w:r>
          <w:fldChar w:fldCharType="begin"/>
        </w:r>
        <w:r>
          <w:instrText xml:space="preserve"> PAGEREF _Toc4145 \h </w:instrText>
        </w:r>
        <w:r>
          <w:fldChar w:fldCharType="separate"/>
        </w:r>
        <w:r>
          <w:t>8</w:t>
        </w:r>
        <w:r>
          <w:fldChar w:fldCharType="end"/>
        </w:r>
      </w:hyperlink>
    </w:p>
    <w:p>
      <w:pPr>
        <w:pStyle w:val="TOC2"/>
        <w:tabs>
          <w:tab w:val="right" w:leader="dot" w:pos="8306"/>
        </w:tabs>
      </w:pPr>
      <w:hyperlink w:anchor="_Toc3398" w:history="1">
        <w:r>
          <w:rPr>
            <w:rFonts w:ascii="仿宋" w:eastAsia="仿宋" w:hAnsi="仿宋" w:cs="仿宋" w:hint="eastAsia"/>
            <w:lang w:eastAsia="zh-CN"/>
          </w:rPr>
          <w:t>(五)、棉花加工机械项目背景</w:t>
        </w:r>
        <w:r>
          <w:tab/>
        </w:r>
        <w:r>
          <w:fldChar w:fldCharType="begin"/>
        </w:r>
        <w:r>
          <w:instrText xml:space="preserve"> PAGEREF _Toc3398 \h </w:instrText>
        </w:r>
        <w:r>
          <w:fldChar w:fldCharType="separate"/>
        </w:r>
        <w:r>
          <w:t>9</w:t>
        </w:r>
        <w:r>
          <w:fldChar w:fldCharType="end"/>
        </w:r>
      </w:hyperlink>
    </w:p>
    <w:p>
      <w:pPr>
        <w:pStyle w:val="TOC1"/>
        <w:tabs>
          <w:tab w:val="right" w:leader="dot" w:pos="8306"/>
        </w:tabs>
      </w:pPr>
      <w:hyperlink w:anchor="_Toc32279" w:history="1">
        <w:r>
          <w:rPr>
            <w:rFonts w:ascii="仿宋" w:eastAsia="仿宋" w:hAnsi="仿宋" w:cs="仿宋" w:hint="eastAsia"/>
            <w:lang w:eastAsia="zh-CN"/>
          </w:rPr>
          <w:t>二、棉花加工机械项目绩效评估</w:t>
        </w:r>
        <w:r>
          <w:tab/>
        </w:r>
        <w:r>
          <w:fldChar w:fldCharType="begin"/>
        </w:r>
        <w:r>
          <w:instrText xml:space="preserve"> PAGEREF _Toc32279 \h </w:instrText>
        </w:r>
        <w:r>
          <w:fldChar w:fldCharType="separate"/>
        </w:r>
        <w:r>
          <w:t>10</w:t>
        </w:r>
        <w:r>
          <w:fldChar w:fldCharType="end"/>
        </w:r>
      </w:hyperlink>
    </w:p>
    <w:p>
      <w:pPr>
        <w:pStyle w:val="TOC2"/>
        <w:tabs>
          <w:tab w:val="right" w:leader="dot" w:pos="8306"/>
        </w:tabs>
      </w:pPr>
      <w:hyperlink w:anchor="_Toc7141" w:history="1">
        <w:r>
          <w:rPr>
            <w:rFonts w:ascii="仿宋" w:eastAsia="仿宋" w:hAnsi="仿宋" w:cs="仿宋" w:hint="eastAsia"/>
            <w:lang w:eastAsia="zh-CN"/>
          </w:rPr>
          <w:t>(一)、绩效评估指标</w:t>
        </w:r>
        <w:r>
          <w:tab/>
        </w:r>
        <w:r>
          <w:fldChar w:fldCharType="begin"/>
        </w:r>
        <w:r>
          <w:instrText xml:space="preserve"> PAGEREF _Toc7141 \h </w:instrText>
        </w:r>
        <w:r>
          <w:fldChar w:fldCharType="separate"/>
        </w:r>
        <w:r>
          <w:t>10</w:t>
        </w:r>
        <w:r>
          <w:fldChar w:fldCharType="end"/>
        </w:r>
      </w:hyperlink>
    </w:p>
    <w:p>
      <w:pPr>
        <w:pStyle w:val="TOC2"/>
        <w:tabs>
          <w:tab w:val="right" w:leader="dot" w:pos="8306"/>
        </w:tabs>
      </w:pPr>
      <w:hyperlink w:anchor="_Toc14438" w:history="1">
        <w:r>
          <w:rPr>
            <w:rFonts w:ascii="仿宋" w:eastAsia="仿宋" w:hAnsi="仿宋" w:cs="仿宋" w:hint="eastAsia"/>
            <w:lang w:eastAsia="zh-CN"/>
          </w:rPr>
          <w:t>(二)、绩效评估方法</w:t>
        </w:r>
        <w:r>
          <w:tab/>
        </w:r>
        <w:r>
          <w:fldChar w:fldCharType="begin"/>
        </w:r>
        <w:r>
          <w:instrText xml:space="preserve"> PAGEREF _Toc14438 \h </w:instrText>
        </w:r>
        <w:r>
          <w:fldChar w:fldCharType="separate"/>
        </w:r>
        <w:r>
          <w:t>11</w:t>
        </w:r>
        <w:r>
          <w:fldChar w:fldCharType="end"/>
        </w:r>
      </w:hyperlink>
    </w:p>
    <w:p>
      <w:pPr>
        <w:pStyle w:val="TOC2"/>
        <w:tabs>
          <w:tab w:val="right" w:leader="dot" w:pos="8306"/>
        </w:tabs>
      </w:pPr>
      <w:hyperlink w:anchor="_Toc27924" w:history="1">
        <w:r>
          <w:rPr>
            <w:rFonts w:ascii="仿宋" w:eastAsia="仿宋" w:hAnsi="仿宋" w:cs="仿宋" w:hint="eastAsia"/>
            <w:lang w:eastAsia="zh-CN"/>
          </w:rPr>
          <w:t>(三)、绩效评估周期</w:t>
        </w:r>
        <w:r>
          <w:tab/>
        </w:r>
        <w:r>
          <w:fldChar w:fldCharType="begin"/>
        </w:r>
        <w:r>
          <w:instrText xml:space="preserve"> PAGEREF _Toc27924 \h </w:instrText>
        </w:r>
        <w:r>
          <w:fldChar w:fldCharType="separate"/>
        </w:r>
        <w:r>
          <w:t>12</w:t>
        </w:r>
        <w:r>
          <w:fldChar w:fldCharType="end"/>
        </w:r>
      </w:hyperlink>
    </w:p>
    <w:p>
      <w:pPr>
        <w:pStyle w:val="TOC1"/>
        <w:tabs>
          <w:tab w:val="right" w:leader="dot" w:pos="8306"/>
        </w:tabs>
      </w:pPr>
      <w:hyperlink w:anchor="_Toc11432" w:history="1">
        <w:r>
          <w:rPr>
            <w:rFonts w:ascii="仿宋" w:eastAsia="仿宋" w:hAnsi="仿宋" w:cs="仿宋" w:hint="eastAsia"/>
            <w:lang w:eastAsia="zh-CN"/>
          </w:rPr>
          <w:t>三、棉花加工机械项目文档管理</w:t>
        </w:r>
        <w:r>
          <w:tab/>
        </w:r>
        <w:r>
          <w:fldChar w:fldCharType="begin"/>
        </w:r>
        <w:r>
          <w:instrText xml:space="preserve"> PAGEREF _Toc11432 \h </w:instrText>
        </w:r>
        <w:r>
          <w:fldChar w:fldCharType="separate"/>
        </w:r>
        <w:r>
          <w:t>13</w:t>
        </w:r>
        <w:r>
          <w:fldChar w:fldCharType="end"/>
        </w:r>
      </w:hyperlink>
    </w:p>
    <w:p>
      <w:pPr>
        <w:pStyle w:val="TOC2"/>
        <w:tabs>
          <w:tab w:val="right" w:leader="dot" w:pos="8306"/>
        </w:tabs>
      </w:pPr>
      <w:hyperlink w:anchor="_Toc8326" w:history="1">
        <w:r>
          <w:rPr>
            <w:rFonts w:ascii="仿宋" w:eastAsia="仿宋" w:hAnsi="仿宋" w:cs="仿宋" w:hint="eastAsia"/>
            <w:lang w:eastAsia="zh-CN"/>
          </w:rPr>
          <w:t>(一)、文档编制与审查</w:t>
        </w:r>
        <w:r>
          <w:tab/>
        </w:r>
        <w:r>
          <w:fldChar w:fldCharType="begin"/>
        </w:r>
        <w:r>
          <w:instrText xml:space="preserve"> PAGEREF _Toc8326 \h </w:instrText>
        </w:r>
        <w:r>
          <w:fldChar w:fldCharType="separate"/>
        </w:r>
        <w:r>
          <w:t>13</w:t>
        </w:r>
        <w:r>
          <w:fldChar w:fldCharType="end"/>
        </w:r>
      </w:hyperlink>
    </w:p>
    <w:p>
      <w:pPr>
        <w:pStyle w:val="TOC2"/>
        <w:tabs>
          <w:tab w:val="right" w:leader="dot" w:pos="8306"/>
        </w:tabs>
      </w:pPr>
      <w:hyperlink w:anchor="_Toc2762" w:history="1">
        <w:r>
          <w:rPr>
            <w:rFonts w:ascii="仿宋" w:eastAsia="仿宋" w:hAnsi="仿宋" w:cs="仿宋" w:hint="eastAsia"/>
            <w:lang w:eastAsia="zh-CN"/>
          </w:rPr>
          <w:t>(二)、文档发布与分发</w:t>
        </w:r>
        <w:r>
          <w:tab/>
        </w:r>
        <w:r>
          <w:fldChar w:fldCharType="begin"/>
        </w:r>
        <w:r>
          <w:instrText xml:space="preserve"> PAGEREF _Toc2762 \h </w:instrText>
        </w:r>
        <w:r>
          <w:fldChar w:fldCharType="separate"/>
        </w:r>
        <w:r>
          <w:t>14</w:t>
        </w:r>
        <w:r>
          <w:fldChar w:fldCharType="end"/>
        </w:r>
      </w:hyperlink>
    </w:p>
    <w:p>
      <w:pPr>
        <w:pStyle w:val="TOC2"/>
        <w:tabs>
          <w:tab w:val="right" w:leader="dot" w:pos="8306"/>
        </w:tabs>
      </w:pPr>
      <w:hyperlink w:anchor="_Toc8534" w:history="1">
        <w:r>
          <w:rPr>
            <w:rFonts w:ascii="仿宋" w:eastAsia="仿宋" w:hAnsi="仿宋" w:cs="仿宋" w:hint="eastAsia"/>
            <w:lang w:eastAsia="zh-CN"/>
          </w:rPr>
          <w:t>(三)、文档存档与归档</w:t>
        </w:r>
        <w:r>
          <w:tab/>
        </w:r>
        <w:r>
          <w:fldChar w:fldCharType="begin"/>
        </w:r>
        <w:r>
          <w:instrText xml:space="preserve"> PAGEREF _Toc8534 \h </w:instrText>
        </w:r>
        <w:r>
          <w:fldChar w:fldCharType="separate"/>
        </w:r>
        <w:r>
          <w:t>15</w:t>
        </w:r>
        <w:r>
          <w:fldChar w:fldCharType="end"/>
        </w:r>
      </w:hyperlink>
    </w:p>
    <w:p>
      <w:pPr>
        <w:pStyle w:val="TOC1"/>
        <w:tabs>
          <w:tab w:val="right" w:leader="dot" w:pos="8306"/>
        </w:tabs>
      </w:pPr>
      <w:hyperlink w:anchor="_Toc10456" w:history="1">
        <w:r>
          <w:rPr>
            <w:rFonts w:ascii="仿宋" w:eastAsia="仿宋" w:hAnsi="仿宋" w:cs="仿宋" w:hint="eastAsia"/>
            <w:lang w:eastAsia="zh-CN"/>
          </w:rPr>
          <w:t>四、棉花加工机械项目危机管理</w:t>
        </w:r>
        <w:r>
          <w:tab/>
        </w:r>
        <w:r>
          <w:fldChar w:fldCharType="begin"/>
        </w:r>
        <w:r>
          <w:instrText xml:space="preserve"> PAGEREF _Toc10456 \h </w:instrText>
        </w:r>
        <w:r>
          <w:fldChar w:fldCharType="separate"/>
        </w:r>
        <w:r>
          <w:t>16</w:t>
        </w:r>
        <w:r>
          <w:fldChar w:fldCharType="end"/>
        </w:r>
      </w:hyperlink>
    </w:p>
    <w:p>
      <w:pPr>
        <w:pStyle w:val="TOC2"/>
        <w:tabs>
          <w:tab w:val="right" w:leader="dot" w:pos="8306"/>
        </w:tabs>
      </w:pPr>
      <w:hyperlink w:anchor="_Toc3922" w:history="1">
        <w:r>
          <w:rPr>
            <w:rFonts w:ascii="仿宋" w:eastAsia="仿宋" w:hAnsi="仿宋" w:cs="仿宋" w:hint="eastAsia"/>
            <w:lang w:eastAsia="zh-CN"/>
          </w:rPr>
          <w:t>(一)、危机预警与识别</w:t>
        </w:r>
        <w:r>
          <w:tab/>
        </w:r>
        <w:r>
          <w:fldChar w:fldCharType="begin"/>
        </w:r>
        <w:r>
          <w:instrText xml:space="preserve"> PAGEREF _Toc3922 \h </w:instrText>
        </w:r>
        <w:r>
          <w:fldChar w:fldCharType="separate"/>
        </w:r>
        <w:r>
          <w:t>16</w:t>
        </w:r>
        <w:r>
          <w:fldChar w:fldCharType="end"/>
        </w:r>
      </w:hyperlink>
    </w:p>
    <w:p>
      <w:pPr>
        <w:pStyle w:val="TOC2"/>
        <w:tabs>
          <w:tab w:val="right" w:leader="dot" w:pos="8306"/>
        </w:tabs>
      </w:pPr>
      <w:hyperlink w:anchor="_Toc2449" w:history="1">
        <w:r>
          <w:rPr>
            <w:rFonts w:ascii="仿宋" w:eastAsia="仿宋" w:hAnsi="仿宋" w:cs="仿宋" w:hint="eastAsia"/>
            <w:lang w:eastAsia="zh-CN"/>
          </w:rPr>
          <w:t>(二)、危机应对与恢复</w:t>
        </w:r>
        <w:r>
          <w:tab/>
        </w:r>
        <w:r>
          <w:fldChar w:fldCharType="begin"/>
        </w:r>
        <w:r>
          <w:instrText xml:space="preserve"> PAGEREF _Toc2449 \h </w:instrText>
        </w:r>
        <w:r>
          <w:fldChar w:fldCharType="separate"/>
        </w:r>
        <w:r>
          <w:t>17</w:t>
        </w:r>
        <w:r>
          <w:fldChar w:fldCharType="end"/>
        </w:r>
      </w:hyperlink>
    </w:p>
    <w:p>
      <w:pPr>
        <w:pStyle w:val="TOC1"/>
        <w:tabs>
          <w:tab w:val="right" w:leader="dot" w:pos="8306"/>
        </w:tabs>
      </w:pPr>
      <w:hyperlink w:anchor="_Toc25537" w:history="1">
        <w:r>
          <w:rPr>
            <w:rFonts w:ascii="仿宋" w:eastAsia="仿宋" w:hAnsi="仿宋" w:cs="仿宋" w:hint="eastAsia"/>
            <w:lang w:eastAsia="zh-CN"/>
          </w:rPr>
          <w:t>五、产品规划分析</w:t>
        </w:r>
        <w:r>
          <w:tab/>
        </w:r>
        <w:r>
          <w:fldChar w:fldCharType="begin"/>
        </w:r>
        <w:r>
          <w:instrText xml:space="preserve"> PAGEREF _Toc25537 \h </w:instrText>
        </w:r>
        <w:r>
          <w:fldChar w:fldCharType="separate"/>
        </w:r>
        <w:r>
          <w:t>19</w:t>
        </w:r>
        <w:r>
          <w:fldChar w:fldCharType="end"/>
        </w:r>
      </w:hyperlink>
    </w:p>
    <w:p>
      <w:pPr>
        <w:pStyle w:val="TOC2"/>
        <w:tabs>
          <w:tab w:val="right" w:leader="dot" w:pos="8306"/>
        </w:tabs>
      </w:pPr>
      <w:hyperlink w:anchor="_Toc17562" w:history="1">
        <w:r>
          <w:rPr>
            <w:rFonts w:ascii="仿宋" w:eastAsia="仿宋" w:hAnsi="仿宋" w:cs="仿宋" w:hint="eastAsia"/>
            <w:lang w:eastAsia="zh-CN"/>
          </w:rPr>
          <w:t>(一)、产品规划</w:t>
        </w:r>
        <w:r>
          <w:tab/>
        </w:r>
        <w:r>
          <w:fldChar w:fldCharType="begin"/>
        </w:r>
        <w:r>
          <w:instrText xml:space="preserve"> PAGEREF _Toc17562 \h </w:instrText>
        </w:r>
        <w:r>
          <w:fldChar w:fldCharType="separate"/>
        </w:r>
        <w:r>
          <w:t>19</w:t>
        </w:r>
        <w:r>
          <w:fldChar w:fldCharType="end"/>
        </w:r>
      </w:hyperlink>
    </w:p>
    <w:p>
      <w:pPr>
        <w:pStyle w:val="TOC2"/>
        <w:tabs>
          <w:tab w:val="right" w:leader="dot" w:pos="8306"/>
        </w:tabs>
      </w:pPr>
      <w:hyperlink w:anchor="_Toc13634" w:history="1">
        <w:r>
          <w:rPr>
            <w:rFonts w:ascii="仿宋" w:eastAsia="仿宋" w:hAnsi="仿宋" w:cs="仿宋" w:hint="eastAsia"/>
            <w:lang w:eastAsia="zh-CN"/>
          </w:rPr>
          <w:t>(二)、建设规模</w:t>
        </w:r>
        <w:r>
          <w:tab/>
        </w:r>
        <w:r>
          <w:fldChar w:fldCharType="begin"/>
        </w:r>
        <w:r>
          <w:instrText xml:space="preserve"> PAGEREF _Toc13634 \h </w:instrText>
        </w:r>
        <w:r>
          <w:fldChar w:fldCharType="separate"/>
        </w:r>
        <w:r>
          <w:t>19</w:t>
        </w:r>
        <w:r>
          <w:fldChar w:fldCharType="end"/>
        </w:r>
      </w:hyperlink>
    </w:p>
    <w:p>
      <w:pPr>
        <w:pStyle w:val="TOC1"/>
        <w:tabs>
          <w:tab w:val="right" w:leader="dot" w:pos="8306"/>
        </w:tabs>
      </w:pPr>
      <w:hyperlink w:anchor="_Toc17760" w:history="1">
        <w:r>
          <w:rPr>
            <w:rFonts w:ascii="仿宋" w:eastAsia="仿宋" w:hAnsi="仿宋" w:cs="仿宋" w:hint="eastAsia"/>
            <w:lang w:eastAsia="zh-CN"/>
          </w:rPr>
          <w:t>六、棉花加工机械项目选址可行性分析</w:t>
        </w:r>
        <w:r>
          <w:tab/>
        </w:r>
        <w:r>
          <w:fldChar w:fldCharType="begin"/>
        </w:r>
        <w:r>
          <w:instrText xml:space="preserve"> PAGEREF _Toc17760 \h </w:instrText>
        </w:r>
        <w:r>
          <w:fldChar w:fldCharType="separate"/>
        </w:r>
        <w:r>
          <w:t>21</w:t>
        </w:r>
        <w:r>
          <w:fldChar w:fldCharType="end"/>
        </w:r>
      </w:hyperlink>
    </w:p>
    <w:p>
      <w:pPr>
        <w:pStyle w:val="TOC2"/>
        <w:tabs>
          <w:tab w:val="right" w:leader="dot" w:pos="8306"/>
        </w:tabs>
      </w:pPr>
      <w:hyperlink w:anchor="_Toc23475" w:history="1">
        <w:r>
          <w:rPr>
            <w:rFonts w:ascii="仿宋" w:eastAsia="仿宋" w:hAnsi="仿宋" w:cs="仿宋" w:hint="eastAsia"/>
            <w:lang w:eastAsia="zh-CN"/>
          </w:rPr>
          <w:t>(一)、棉花加工机械项目选址</w:t>
        </w:r>
        <w:r>
          <w:tab/>
        </w:r>
        <w:r>
          <w:fldChar w:fldCharType="begin"/>
        </w:r>
        <w:r>
          <w:instrText xml:space="preserve"> PAGEREF _Toc23475 \h </w:instrText>
        </w:r>
        <w:r>
          <w:fldChar w:fldCharType="separate"/>
        </w:r>
        <w:r>
          <w:t>21</w:t>
        </w:r>
        <w:r>
          <w:fldChar w:fldCharType="end"/>
        </w:r>
      </w:hyperlink>
    </w:p>
    <w:p>
      <w:pPr>
        <w:pStyle w:val="TOC2"/>
        <w:tabs>
          <w:tab w:val="right" w:leader="dot" w:pos="8306"/>
        </w:tabs>
      </w:pPr>
      <w:hyperlink w:anchor="_Toc15844" w:history="1">
        <w:r>
          <w:rPr>
            <w:rFonts w:ascii="仿宋" w:eastAsia="仿宋" w:hAnsi="仿宋" w:cs="仿宋" w:hint="eastAsia"/>
            <w:lang w:eastAsia="zh-CN"/>
          </w:rPr>
          <w:t>(二)、用地控制指标</w:t>
        </w:r>
        <w:r>
          <w:tab/>
        </w:r>
        <w:r>
          <w:fldChar w:fldCharType="begin"/>
        </w:r>
        <w:r>
          <w:instrText xml:space="preserve"> PAGEREF _Toc15844 \h </w:instrText>
        </w:r>
        <w:r>
          <w:fldChar w:fldCharType="separate"/>
        </w:r>
        <w:r>
          <w:t>21</w:t>
        </w:r>
        <w:r>
          <w:fldChar w:fldCharType="end"/>
        </w:r>
      </w:hyperlink>
    </w:p>
    <w:p>
      <w:pPr>
        <w:pStyle w:val="TOC2"/>
        <w:tabs>
          <w:tab w:val="right" w:leader="dot" w:pos="8306"/>
        </w:tabs>
      </w:pPr>
      <w:hyperlink w:anchor="_Toc31810" w:history="1">
        <w:r>
          <w:rPr>
            <w:rFonts w:ascii="仿宋" w:eastAsia="仿宋" w:hAnsi="仿宋" w:cs="仿宋" w:hint="eastAsia"/>
            <w:lang w:eastAsia="zh-CN"/>
          </w:rPr>
          <w:t>(三)、节约用地措施</w:t>
        </w:r>
        <w:r>
          <w:tab/>
        </w:r>
        <w:r>
          <w:fldChar w:fldCharType="begin"/>
        </w:r>
        <w:r>
          <w:instrText xml:space="preserve"> PAGEREF _Toc31810 \h </w:instrText>
        </w:r>
        <w:r>
          <w:fldChar w:fldCharType="separate"/>
        </w:r>
        <w:r>
          <w:t>23</w:t>
        </w:r>
        <w:r>
          <w:fldChar w:fldCharType="end"/>
        </w:r>
      </w:hyperlink>
    </w:p>
    <w:p>
      <w:pPr>
        <w:pStyle w:val="TOC2"/>
        <w:tabs>
          <w:tab w:val="right" w:leader="dot" w:pos="8306"/>
        </w:tabs>
      </w:pPr>
      <w:hyperlink w:anchor="_Toc21764" w:history="1">
        <w:r>
          <w:rPr>
            <w:rFonts w:ascii="仿宋" w:eastAsia="仿宋" w:hAnsi="仿宋" w:cs="仿宋" w:hint="eastAsia"/>
            <w:lang w:eastAsia="zh-CN"/>
          </w:rPr>
          <w:t>(四)、总图布置方案</w:t>
        </w:r>
        <w:r>
          <w:tab/>
        </w:r>
        <w:r>
          <w:fldChar w:fldCharType="begin"/>
        </w:r>
        <w:r>
          <w:instrText xml:space="preserve"> PAGEREF _Toc21764 \h </w:instrText>
        </w:r>
        <w:r>
          <w:fldChar w:fldCharType="separate"/>
        </w:r>
        <w:r>
          <w:t>24</w:t>
        </w:r>
        <w:r>
          <w:fldChar w:fldCharType="end"/>
        </w:r>
      </w:hyperlink>
    </w:p>
    <w:p>
      <w:pPr>
        <w:pStyle w:val="TOC2"/>
        <w:tabs>
          <w:tab w:val="right" w:leader="dot" w:pos="8306"/>
        </w:tabs>
      </w:pPr>
      <w:hyperlink w:anchor="_Toc1815" w:history="1">
        <w:r>
          <w:rPr>
            <w:rFonts w:ascii="仿宋" w:eastAsia="仿宋" w:hAnsi="仿宋" w:cs="仿宋" w:hint="eastAsia"/>
            <w:lang w:eastAsia="zh-CN"/>
          </w:rPr>
          <w:t>(五)、选址综合评价</w:t>
        </w:r>
        <w:r>
          <w:tab/>
        </w:r>
        <w:r>
          <w:fldChar w:fldCharType="begin"/>
        </w:r>
        <w:r>
          <w:instrText xml:space="preserve"> PAGEREF _Toc1815 \h </w:instrText>
        </w:r>
        <w:r>
          <w:fldChar w:fldCharType="separate"/>
        </w:r>
        <w:r>
          <w:t>25</w:t>
        </w:r>
        <w:r>
          <w:fldChar w:fldCharType="end"/>
        </w:r>
      </w:hyperlink>
    </w:p>
    <w:p>
      <w:pPr>
        <w:pStyle w:val="TOC1"/>
        <w:tabs>
          <w:tab w:val="right" w:leader="dot" w:pos="8306"/>
        </w:tabs>
      </w:pPr>
      <w:hyperlink w:anchor="_Toc5125" w:history="1">
        <w:r>
          <w:rPr>
            <w:rFonts w:ascii="仿宋" w:eastAsia="仿宋" w:hAnsi="仿宋" w:cs="仿宋" w:hint="eastAsia"/>
            <w:lang w:eastAsia="zh-CN"/>
          </w:rPr>
          <w:t>七、棉花加工机械项目人力资源管理</w:t>
        </w:r>
        <w:r>
          <w:tab/>
        </w:r>
        <w:r>
          <w:fldChar w:fldCharType="begin"/>
        </w:r>
        <w:r>
          <w:instrText xml:space="preserve"> PAGEREF _Toc5125 \h </w:instrText>
        </w:r>
        <w:r>
          <w:fldChar w:fldCharType="separate"/>
        </w:r>
        <w:r>
          <w:t>26</w:t>
        </w:r>
        <w:r>
          <w:fldChar w:fldCharType="end"/>
        </w:r>
      </w:hyperlink>
    </w:p>
    <w:p>
      <w:pPr>
        <w:pStyle w:val="TOC2"/>
        <w:tabs>
          <w:tab w:val="right" w:leader="dot" w:pos="8306"/>
        </w:tabs>
      </w:pPr>
      <w:hyperlink w:anchor="_Toc15158" w:history="1">
        <w:r>
          <w:rPr>
            <w:rFonts w:ascii="仿宋" w:eastAsia="仿宋" w:hAnsi="仿宋" w:cs="仿宋" w:hint="eastAsia"/>
            <w:lang w:eastAsia="zh-CN"/>
          </w:rPr>
          <w:t>(一)、建立健全的预算管理制度</w:t>
        </w:r>
        <w:r>
          <w:tab/>
        </w:r>
        <w:r>
          <w:fldChar w:fldCharType="begin"/>
        </w:r>
        <w:r>
          <w:instrText xml:space="preserve"> PAGEREF _Toc15158 \h </w:instrText>
        </w:r>
        <w:r>
          <w:fldChar w:fldCharType="separate"/>
        </w:r>
        <w:r>
          <w:t>26</w:t>
        </w:r>
        <w:r>
          <w:fldChar w:fldCharType="end"/>
        </w:r>
      </w:hyperlink>
    </w:p>
    <w:p>
      <w:pPr>
        <w:pStyle w:val="TOC2"/>
        <w:tabs>
          <w:tab w:val="right" w:leader="dot" w:pos="8306"/>
        </w:tabs>
      </w:pPr>
      <w:hyperlink w:anchor="_Toc30052" w:history="1">
        <w:r>
          <w:rPr>
            <w:rFonts w:ascii="仿宋" w:eastAsia="仿宋" w:hAnsi="仿宋" w:cs="仿宋" w:hint="eastAsia"/>
            <w:lang w:eastAsia="zh-CN"/>
          </w:rPr>
          <w:t>(二)、加强资金流动监控</w:t>
        </w:r>
        <w:r>
          <w:tab/>
        </w:r>
        <w:r>
          <w:fldChar w:fldCharType="begin"/>
        </w:r>
        <w:r>
          <w:instrText xml:space="preserve"> PAGEREF _Toc30052 \h </w:instrText>
        </w:r>
        <w:r>
          <w:fldChar w:fldCharType="separate"/>
        </w:r>
        <w:r>
          <w:t>28</w:t>
        </w:r>
        <w:r>
          <w:fldChar w:fldCharType="end"/>
        </w:r>
      </w:hyperlink>
    </w:p>
    <w:p>
      <w:pPr>
        <w:pStyle w:val="TOC2"/>
        <w:tabs>
          <w:tab w:val="right" w:leader="dot" w:pos="8306"/>
        </w:tabs>
      </w:pPr>
      <w:hyperlink w:anchor="_Toc10890" w:history="1">
        <w:r>
          <w:rPr>
            <w:rFonts w:ascii="仿宋" w:eastAsia="仿宋" w:hAnsi="仿宋" w:cs="仿宋" w:hint="eastAsia"/>
            <w:lang w:eastAsia="zh-CN"/>
          </w:rPr>
          <w:t>(三)、制定完善的风险控制机制</w:t>
        </w:r>
        <w:r>
          <w:tab/>
        </w:r>
        <w:r>
          <w:fldChar w:fldCharType="begin"/>
        </w:r>
        <w:r>
          <w:instrText xml:space="preserve"> PAGEREF _Toc10890 \h </w:instrText>
        </w:r>
        <w:r>
          <w:fldChar w:fldCharType="separate"/>
        </w:r>
        <w:r>
          <w:t>29</w:t>
        </w:r>
        <w:r>
          <w:fldChar w:fldCharType="end"/>
        </w:r>
      </w:hyperlink>
    </w:p>
    <w:p>
      <w:pPr>
        <w:pStyle w:val="TOC2"/>
        <w:tabs>
          <w:tab w:val="right" w:leader="dot" w:pos="8306"/>
        </w:tabs>
      </w:pPr>
      <w:hyperlink w:anchor="_Toc18233" w:history="1">
        <w:r>
          <w:rPr>
            <w:rFonts w:ascii="仿宋" w:eastAsia="仿宋" w:hAnsi="仿宋" w:cs="仿宋" w:hint="eastAsia"/>
            <w:lang w:eastAsia="zh-CN"/>
          </w:rPr>
          <w:t>(四)、优化成本管理</w:t>
        </w:r>
        <w:r>
          <w:tab/>
        </w:r>
        <w:r>
          <w:fldChar w:fldCharType="begin"/>
        </w:r>
        <w:r>
          <w:instrText xml:space="preserve"> PAGEREF _Toc18233 \h </w:instrText>
        </w:r>
        <w:r>
          <w:fldChar w:fldCharType="separate"/>
        </w:r>
        <w:r>
          <w:t>30</w:t>
        </w:r>
        <w:r>
          <w:fldChar w:fldCharType="end"/>
        </w:r>
      </w:hyperlink>
    </w:p>
    <w:p>
      <w:pPr>
        <w:pStyle w:val="TOC1"/>
        <w:tabs>
          <w:tab w:val="right" w:leader="dot" w:pos="8306"/>
        </w:tabs>
      </w:pPr>
      <w:hyperlink w:anchor="_Toc18235" w:history="1">
        <w:r>
          <w:rPr>
            <w:rFonts w:ascii="仿宋" w:eastAsia="仿宋" w:hAnsi="仿宋" w:cs="仿宋" w:hint="eastAsia"/>
            <w:lang w:eastAsia="zh-CN"/>
          </w:rPr>
          <w:t>八、棉花加工机械项目社会影响</w:t>
        </w:r>
        <w:r>
          <w:tab/>
        </w:r>
        <w:r>
          <w:fldChar w:fldCharType="begin"/>
        </w:r>
        <w:r>
          <w:instrText xml:space="preserve"> PAGEREF _Toc18235 \h </w:instrText>
        </w:r>
        <w:r>
          <w:fldChar w:fldCharType="separate"/>
        </w:r>
        <w:r>
          <w:t>32</w:t>
        </w:r>
        <w:r>
          <w:fldChar w:fldCharType="end"/>
        </w:r>
      </w:hyperlink>
    </w:p>
    <w:p>
      <w:pPr>
        <w:pStyle w:val="TOC2"/>
        <w:tabs>
          <w:tab w:val="right" w:leader="dot" w:pos="8306"/>
        </w:tabs>
      </w:pPr>
      <w:hyperlink w:anchor="_Toc26036" w:history="1">
        <w:r>
          <w:rPr>
            <w:rFonts w:ascii="仿宋" w:eastAsia="仿宋" w:hAnsi="仿宋" w:cs="仿宋" w:hint="eastAsia"/>
            <w:lang w:eastAsia="zh-CN"/>
          </w:rPr>
          <w:t>(一)、社会责任与义务</w:t>
        </w:r>
        <w:r>
          <w:tab/>
        </w:r>
        <w:r>
          <w:fldChar w:fldCharType="begin"/>
        </w:r>
        <w:r>
          <w:instrText xml:space="preserve"> PAGEREF _Toc26036 \h </w:instrText>
        </w:r>
        <w:r>
          <w:fldChar w:fldCharType="separate"/>
        </w:r>
        <w:r>
          <w:t>32</w:t>
        </w:r>
        <w:r>
          <w:fldChar w:fldCharType="end"/>
        </w:r>
      </w:hyperlink>
    </w:p>
    <w:p>
      <w:pPr>
        <w:pStyle w:val="TOC2"/>
        <w:tabs>
          <w:tab w:val="right" w:leader="dot" w:pos="8306"/>
        </w:tabs>
      </w:pPr>
      <w:hyperlink w:anchor="_Toc3259" w:history="1">
        <w:r>
          <w:rPr>
            <w:rFonts w:ascii="仿宋" w:eastAsia="仿宋" w:hAnsi="仿宋" w:cs="仿宋" w:hint="eastAsia"/>
            <w:lang w:eastAsia="zh-CN"/>
          </w:rPr>
          <w:t>(二)、社会参与与沟通</w:t>
        </w:r>
        <w:r>
          <w:tab/>
        </w:r>
        <w:r>
          <w:fldChar w:fldCharType="begin"/>
        </w:r>
        <w:r>
          <w:instrText xml:space="preserve"> PAGEREF _Toc3259 \h </w:instrText>
        </w:r>
        <w:r>
          <w:fldChar w:fldCharType="separate"/>
        </w:r>
        <w:r>
          <w:t>32</w:t>
        </w:r>
        <w:r>
          <w:fldChar w:fldCharType="end"/>
        </w:r>
      </w:hyperlink>
    </w:p>
    <w:p>
      <w:pPr>
        <w:pStyle w:val="TOC1"/>
        <w:tabs>
          <w:tab w:val="right" w:leader="dot" w:pos="8306"/>
        </w:tabs>
      </w:pPr>
      <w:hyperlink w:anchor="_Toc13947" w:history="1">
        <w:r>
          <w:rPr>
            <w:rFonts w:ascii="仿宋" w:eastAsia="仿宋" w:hAnsi="仿宋" w:cs="仿宋" w:hint="eastAsia"/>
            <w:lang w:eastAsia="zh-CN"/>
          </w:rPr>
          <w:t>九、棉花加工机械项目技术管理</w:t>
        </w:r>
        <w:r>
          <w:tab/>
        </w:r>
        <w:r>
          <w:fldChar w:fldCharType="begin"/>
        </w:r>
        <w:r>
          <w:instrText xml:space="preserve"> PAGEREF _Toc13947 \h </w:instrText>
        </w:r>
        <w:r>
          <w:fldChar w:fldCharType="separate"/>
        </w:r>
        <w:r>
          <w:t>33</w:t>
        </w:r>
        <w:r>
          <w:fldChar w:fldCharType="end"/>
        </w:r>
      </w:hyperlink>
    </w:p>
    <w:p>
      <w:pPr>
        <w:pStyle w:val="TOC2"/>
        <w:tabs>
          <w:tab w:val="right" w:leader="dot" w:pos="8306"/>
        </w:tabs>
      </w:pPr>
      <w:hyperlink w:anchor="_Toc10799" w:history="1">
        <w:r>
          <w:rPr>
            <w:rFonts w:ascii="仿宋" w:eastAsia="仿宋" w:hAnsi="仿宋" w:cs="仿宋" w:hint="eastAsia"/>
            <w:lang w:eastAsia="zh-CN"/>
          </w:rPr>
          <w:t>(一)、技术方案选用方向</w:t>
        </w:r>
        <w:r>
          <w:tab/>
        </w:r>
        <w:r>
          <w:fldChar w:fldCharType="begin"/>
        </w:r>
        <w:r>
          <w:instrText xml:space="preserve"> PAGEREF _Toc10799 \h </w:instrText>
        </w:r>
        <w:r>
          <w:fldChar w:fldCharType="separate"/>
        </w:r>
        <w:r>
          <w:t>33</w:t>
        </w:r>
        <w:r>
          <w:fldChar w:fldCharType="end"/>
        </w:r>
      </w:hyperlink>
    </w:p>
    <w:p>
      <w:pPr>
        <w:pStyle w:val="TOC2"/>
        <w:tabs>
          <w:tab w:val="right" w:leader="dot" w:pos="8306"/>
        </w:tabs>
      </w:pPr>
      <w:hyperlink w:anchor="_Toc21484" w:history="1">
        <w:r>
          <w:rPr>
            <w:rFonts w:ascii="仿宋" w:eastAsia="仿宋" w:hAnsi="仿宋" w:cs="仿宋" w:hint="eastAsia"/>
            <w:lang w:eastAsia="zh-CN"/>
          </w:rPr>
          <w:t>(二)、工艺技术方案选用原则</w:t>
        </w:r>
        <w:r>
          <w:tab/>
        </w:r>
        <w:r>
          <w:fldChar w:fldCharType="begin"/>
        </w:r>
        <w:r>
          <w:instrText xml:space="preserve"> PAGEREF _Toc21484 \h </w:instrText>
        </w:r>
        <w:r>
          <w:fldChar w:fldCharType="separate"/>
        </w:r>
        <w:r>
          <w:t>35</w:t>
        </w:r>
        <w:r>
          <w:fldChar w:fldCharType="end"/>
        </w:r>
      </w:hyperlink>
    </w:p>
    <w:p>
      <w:pPr>
        <w:pStyle w:val="TOC2"/>
        <w:tabs>
          <w:tab w:val="right" w:leader="dot" w:pos="8306"/>
        </w:tabs>
      </w:pPr>
      <w:hyperlink w:anchor="_Toc280" w:history="1">
        <w:r>
          <w:rPr>
            <w:rFonts w:ascii="仿宋" w:eastAsia="仿宋" w:hAnsi="仿宋" w:cs="仿宋" w:hint="eastAsia"/>
            <w:lang w:eastAsia="zh-CN"/>
          </w:rPr>
          <w:t>(三)、工艺技术方案要求</w:t>
        </w:r>
        <w:r>
          <w:tab/>
        </w:r>
        <w:r>
          <w:fldChar w:fldCharType="begin"/>
        </w:r>
        <w:r>
          <w:instrText xml:space="preserve"> PAGEREF _Toc280 \h </w:instrText>
        </w:r>
        <w:r>
          <w:fldChar w:fldCharType="separate"/>
        </w:r>
        <w:r>
          <w:t>37</w:t>
        </w:r>
        <w:r>
          <w:fldChar w:fldCharType="end"/>
        </w:r>
      </w:hyperlink>
    </w:p>
    <w:p>
      <w:pPr>
        <w:pStyle w:val="TOC1"/>
        <w:tabs>
          <w:tab w:val="right" w:leader="dot" w:pos="8306"/>
        </w:tabs>
      </w:pPr>
      <w:hyperlink w:anchor="_Toc3994" w:history="1">
        <w:r>
          <w:rPr>
            <w:rFonts w:ascii="仿宋" w:eastAsia="仿宋" w:hAnsi="仿宋" w:cs="仿宋" w:hint="eastAsia"/>
            <w:lang w:eastAsia="zh-CN"/>
          </w:rPr>
          <w:t>十、棉花加工机械项目计划安排</w:t>
        </w:r>
        <w:r>
          <w:tab/>
        </w:r>
        <w:r>
          <w:fldChar w:fldCharType="begin"/>
        </w:r>
        <w:r>
          <w:instrText xml:space="preserve"> PAGEREF _Toc3994 \h </w:instrText>
        </w:r>
        <w:r>
          <w:fldChar w:fldCharType="separate"/>
        </w:r>
        <w:r>
          <w:t>40</w:t>
        </w:r>
        <w:r>
          <w:fldChar w:fldCharType="end"/>
        </w:r>
      </w:hyperlink>
    </w:p>
    <w:p>
      <w:pPr>
        <w:pStyle w:val="TOC2"/>
        <w:tabs>
          <w:tab w:val="right" w:leader="dot" w:pos="8306"/>
        </w:tabs>
      </w:pPr>
      <w:hyperlink w:anchor="_Toc8819" w:history="1">
        <w:r>
          <w:rPr>
            <w:rFonts w:ascii="仿宋" w:eastAsia="仿宋" w:hAnsi="仿宋" w:cs="仿宋" w:hint="eastAsia"/>
            <w:lang w:eastAsia="zh-CN"/>
          </w:rPr>
          <w:t>(一)、建设周期</w:t>
        </w:r>
        <w:r>
          <w:tab/>
        </w:r>
        <w:r>
          <w:fldChar w:fldCharType="begin"/>
        </w:r>
        <w:r>
          <w:instrText xml:space="preserve"> PAGEREF _Toc8819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25" w:history="1">
        <w:r>
          <w:rPr>
            <w:rFonts w:ascii="仿宋" w:eastAsia="仿宋" w:hAnsi="仿宋" w:cs="仿宋" w:hint="eastAsia"/>
            <w:lang w:eastAsia="zh-CN"/>
          </w:rPr>
          <w:t>(二)、建设进度</w:t>
        </w:r>
        <w:r>
          <w:tab/>
        </w:r>
        <w:r>
          <w:fldChar w:fldCharType="begin"/>
        </w:r>
        <w:r>
          <w:instrText xml:space="preserve"> PAGEREF _Toc28025 \h </w:instrText>
        </w:r>
        <w:r>
          <w:fldChar w:fldCharType="separate"/>
        </w:r>
        <w:r>
          <w:t>40</w:t>
        </w:r>
        <w:r>
          <w:fldChar w:fldCharType="end"/>
        </w:r>
      </w:hyperlink>
    </w:p>
    <w:p>
      <w:pPr>
        <w:pStyle w:val="TOC2"/>
        <w:tabs>
          <w:tab w:val="right" w:leader="dot" w:pos="8306"/>
        </w:tabs>
      </w:pPr>
      <w:hyperlink w:anchor="_Toc1447" w:history="1">
        <w:r>
          <w:rPr>
            <w:rFonts w:ascii="仿宋" w:eastAsia="仿宋" w:hAnsi="仿宋" w:cs="仿宋" w:hint="eastAsia"/>
            <w:lang w:eastAsia="zh-CN"/>
          </w:rPr>
          <w:t>(三)、进度安排注意事项</w:t>
        </w:r>
        <w:r>
          <w:tab/>
        </w:r>
        <w:r>
          <w:fldChar w:fldCharType="begin"/>
        </w:r>
        <w:r>
          <w:instrText xml:space="preserve"> PAGEREF _Toc1447 \h </w:instrText>
        </w:r>
        <w:r>
          <w:fldChar w:fldCharType="separate"/>
        </w:r>
        <w:r>
          <w:t>41</w:t>
        </w:r>
        <w:r>
          <w:fldChar w:fldCharType="end"/>
        </w:r>
      </w:hyperlink>
    </w:p>
    <w:p>
      <w:pPr>
        <w:pStyle w:val="TOC2"/>
        <w:tabs>
          <w:tab w:val="right" w:leader="dot" w:pos="8306"/>
        </w:tabs>
      </w:pPr>
      <w:hyperlink w:anchor="_Toc1423" w:history="1">
        <w:r>
          <w:rPr>
            <w:rFonts w:ascii="仿宋" w:eastAsia="仿宋" w:hAnsi="仿宋" w:cs="仿宋" w:hint="eastAsia"/>
            <w:lang w:eastAsia="zh-CN"/>
          </w:rPr>
          <w:t>(四)、人力资源配置</w:t>
        </w:r>
        <w:r>
          <w:tab/>
        </w:r>
        <w:r>
          <w:fldChar w:fldCharType="begin"/>
        </w:r>
        <w:r>
          <w:instrText xml:space="preserve"> PAGEREF _Toc1423 \h </w:instrText>
        </w:r>
        <w:r>
          <w:fldChar w:fldCharType="separate"/>
        </w:r>
        <w:r>
          <w:t>43</w:t>
        </w:r>
        <w:r>
          <w:fldChar w:fldCharType="end"/>
        </w:r>
      </w:hyperlink>
    </w:p>
    <w:p>
      <w:pPr>
        <w:pStyle w:val="TOC1"/>
        <w:tabs>
          <w:tab w:val="right" w:leader="dot" w:pos="8306"/>
        </w:tabs>
      </w:pPr>
      <w:hyperlink w:anchor="_Toc20463" w:history="1">
        <w:r>
          <w:rPr>
            <w:rFonts w:ascii="仿宋" w:eastAsia="仿宋" w:hAnsi="仿宋" w:cs="仿宋" w:hint="eastAsia"/>
            <w:lang w:eastAsia="zh-CN"/>
          </w:rPr>
          <w:t>十一、棉花加工机械项目创新与研发</w:t>
        </w:r>
        <w:r>
          <w:tab/>
        </w:r>
        <w:r>
          <w:fldChar w:fldCharType="begin"/>
        </w:r>
        <w:r>
          <w:instrText xml:space="preserve"> PAGEREF _Toc20463 \h </w:instrText>
        </w:r>
        <w:r>
          <w:fldChar w:fldCharType="separate"/>
        </w:r>
        <w:r>
          <w:t>44</w:t>
        </w:r>
        <w:r>
          <w:fldChar w:fldCharType="end"/>
        </w:r>
      </w:hyperlink>
    </w:p>
    <w:p>
      <w:pPr>
        <w:pStyle w:val="TOC2"/>
        <w:tabs>
          <w:tab w:val="right" w:leader="dot" w:pos="8306"/>
        </w:tabs>
      </w:pPr>
      <w:hyperlink w:anchor="_Toc26674" w:history="1">
        <w:r>
          <w:rPr>
            <w:rFonts w:ascii="仿宋" w:eastAsia="仿宋" w:hAnsi="仿宋" w:cs="仿宋" w:hint="eastAsia"/>
            <w:lang w:eastAsia="zh-CN"/>
          </w:rPr>
          <w:t>(一)、创新策略与方向</w:t>
        </w:r>
        <w:r>
          <w:tab/>
        </w:r>
        <w:r>
          <w:fldChar w:fldCharType="begin"/>
        </w:r>
        <w:r>
          <w:instrText xml:space="preserve"> PAGEREF _Toc26674 \h </w:instrText>
        </w:r>
        <w:r>
          <w:fldChar w:fldCharType="separate"/>
        </w:r>
        <w:r>
          <w:t>44</w:t>
        </w:r>
        <w:r>
          <w:fldChar w:fldCharType="end"/>
        </w:r>
      </w:hyperlink>
    </w:p>
    <w:p>
      <w:pPr>
        <w:pStyle w:val="TOC2"/>
        <w:tabs>
          <w:tab w:val="right" w:leader="dot" w:pos="8306"/>
        </w:tabs>
      </w:pPr>
      <w:hyperlink w:anchor="_Toc30769" w:history="1">
        <w:r>
          <w:rPr>
            <w:rFonts w:ascii="仿宋" w:eastAsia="仿宋" w:hAnsi="仿宋" w:cs="仿宋" w:hint="eastAsia"/>
            <w:lang w:eastAsia="zh-CN"/>
          </w:rPr>
          <w:t>(二)、研发规划与投入</w:t>
        </w:r>
        <w:r>
          <w:tab/>
        </w:r>
        <w:r>
          <w:fldChar w:fldCharType="begin"/>
        </w:r>
        <w:r>
          <w:instrText xml:space="preserve"> PAGEREF _Toc30769 \h </w:instrText>
        </w:r>
        <w:r>
          <w:fldChar w:fldCharType="separate"/>
        </w:r>
        <w:r>
          <w:t>45</w:t>
        </w:r>
        <w:r>
          <w:fldChar w:fldCharType="end"/>
        </w:r>
      </w:hyperlink>
    </w:p>
    <w:p>
      <w:pPr>
        <w:pStyle w:val="TOC1"/>
        <w:tabs>
          <w:tab w:val="right" w:leader="dot" w:pos="8306"/>
        </w:tabs>
      </w:pPr>
      <w:hyperlink w:anchor="_Toc16654" w:history="1">
        <w:r>
          <w:rPr>
            <w:rFonts w:ascii="仿宋" w:eastAsia="仿宋" w:hAnsi="仿宋" w:cs="仿宋" w:hint="eastAsia"/>
            <w:lang w:eastAsia="zh-CN"/>
          </w:rPr>
          <w:t>十二、棉花加工机械项目经营效益</w:t>
        </w:r>
        <w:r>
          <w:tab/>
        </w:r>
        <w:r>
          <w:fldChar w:fldCharType="begin"/>
        </w:r>
        <w:r>
          <w:instrText xml:space="preserve"> PAGEREF _Toc16654 \h </w:instrText>
        </w:r>
        <w:r>
          <w:fldChar w:fldCharType="separate"/>
        </w:r>
        <w:r>
          <w:t>47</w:t>
        </w:r>
        <w:r>
          <w:fldChar w:fldCharType="end"/>
        </w:r>
      </w:hyperlink>
    </w:p>
    <w:p>
      <w:pPr>
        <w:pStyle w:val="TOC2"/>
        <w:tabs>
          <w:tab w:val="right" w:leader="dot" w:pos="8306"/>
        </w:tabs>
      </w:pPr>
      <w:hyperlink w:anchor="_Toc12887" w:history="1">
        <w:r>
          <w:rPr>
            <w:rFonts w:ascii="仿宋" w:eastAsia="仿宋" w:hAnsi="仿宋" w:cs="仿宋" w:hint="eastAsia"/>
            <w:lang w:eastAsia="zh-CN"/>
          </w:rPr>
          <w:t>(一)、经济评价财务测算</w:t>
        </w:r>
        <w:r>
          <w:tab/>
        </w:r>
        <w:r>
          <w:fldChar w:fldCharType="begin"/>
        </w:r>
        <w:r>
          <w:instrText xml:space="preserve"> PAGEREF _Toc12887 \h </w:instrText>
        </w:r>
        <w:r>
          <w:fldChar w:fldCharType="separate"/>
        </w:r>
        <w:r>
          <w:t>47</w:t>
        </w:r>
        <w:r>
          <w:fldChar w:fldCharType="end"/>
        </w:r>
      </w:hyperlink>
    </w:p>
    <w:p>
      <w:pPr>
        <w:pStyle w:val="TOC2"/>
        <w:tabs>
          <w:tab w:val="right" w:leader="dot" w:pos="8306"/>
        </w:tabs>
      </w:pPr>
      <w:hyperlink w:anchor="_Toc6029" w:history="1">
        <w:r>
          <w:rPr>
            <w:rFonts w:ascii="仿宋" w:eastAsia="仿宋" w:hAnsi="仿宋" w:cs="仿宋" w:hint="eastAsia"/>
            <w:lang w:eastAsia="zh-CN"/>
          </w:rPr>
          <w:t>(二)、棉花加工机械项目盈利能力分析</w:t>
        </w:r>
        <w:r>
          <w:tab/>
        </w:r>
        <w:r>
          <w:fldChar w:fldCharType="begin"/>
        </w:r>
        <w:r>
          <w:instrText xml:space="preserve"> PAGEREF _Toc6029 \h </w:instrText>
        </w:r>
        <w:r>
          <w:fldChar w:fldCharType="separate"/>
        </w:r>
        <w:r>
          <w:t>48</w:t>
        </w:r>
        <w:r>
          <w:fldChar w:fldCharType="end"/>
        </w:r>
      </w:hyperlink>
    </w:p>
    <w:p>
      <w:pPr>
        <w:pStyle w:val="TOC1"/>
        <w:tabs>
          <w:tab w:val="right" w:leader="dot" w:pos="8306"/>
        </w:tabs>
      </w:pPr>
      <w:hyperlink w:anchor="_Toc9894" w:history="1">
        <w:r>
          <w:rPr>
            <w:rFonts w:ascii="仿宋" w:eastAsia="仿宋" w:hAnsi="仿宋" w:cs="仿宋" w:hint="eastAsia"/>
            <w:lang w:eastAsia="zh-CN"/>
          </w:rPr>
          <w:t>十三、营销与推广策略</w:t>
        </w:r>
        <w:r>
          <w:tab/>
        </w:r>
        <w:r>
          <w:fldChar w:fldCharType="begin"/>
        </w:r>
        <w:r>
          <w:instrText xml:space="preserve"> PAGEREF _Toc9894 \h </w:instrText>
        </w:r>
        <w:r>
          <w:fldChar w:fldCharType="separate"/>
        </w:r>
        <w:r>
          <w:t>49</w:t>
        </w:r>
        <w:r>
          <w:fldChar w:fldCharType="end"/>
        </w:r>
      </w:hyperlink>
    </w:p>
    <w:p>
      <w:pPr>
        <w:pStyle w:val="TOC2"/>
        <w:tabs>
          <w:tab w:val="right" w:leader="dot" w:pos="8306"/>
        </w:tabs>
      </w:pPr>
      <w:hyperlink w:anchor="_Toc16219" w:history="1">
        <w:r>
          <w:rPr>
            <w:rFonts w:ascii="仿宋" w:eastAsia="仿宋" w:hAnsi="仿宋" w:cs="仿宋" w:hint="eastAsia"/>
            <w:lang w:eastAsia="zh-CN"/>
          </w:rPr>
          <w:t>(一)、产品/服务定位与特点</w:t>
        </w:r>
        <w:r>
          <w:tab/>
        </w:r>
        <w:r>
          <w:fldChar w:fldCharType="begin"/>
        </w:r>
        <w:r>
          <w:instrText xml:space="preserve"> PAGEREF _Toc16219 \h </w:instrText>
        </w:r>
        <w:r>
          <w:fldChar w:fldCharType="separate"/>
        </w:r>
        <w:r>
          <w:t>49</w:t>
        </w:r>
        <w:r>
          <w:fldChar w:fldCharType="end"/>
        </w:r>
      </w:hyperlink>
    </w:p>
    <w:p>
      <w:pPr>
        <w:pStyle w:val="TOC2"/>
        <w:tabs>
          <w:tab w:val="right" w:leader="dot" w:pos="8306"/>
        </w:tabs>
      </w:pPr>
      <w:hyperlink w:anchor="_Toc23725" w:history="1">
        <w:r>
          <w:rPr>
            <w:rFonts w:ascii="仿宋" w:eastAsia="仿宋" w:hAnsi="仿宋" w:cs="仿宋" w:hint="eastAsia"/>
            <w:lang w:eastAsia="zh-CN"/>
          </w:rPr>
          <w:t>(二)、市场定位与竞争分析</w:t>
        </w:r>
        <w:r>
          <w:tab/>
        </w:r>
        <w:r>
          <w:fldChar w:fldCharType="begin"/>
        </w:r>
        <w:r>
          <w:instrText xml:space="preserve"> PAGEREF _Toc23725 \h </w:instrText>
        </w:r>
        <w:r>
          <w:fldChar w:fldCharType="separate"/>
        </w:r>
        <w:r>
          <w:t>50</w:t>
        </w:r>
        <w:r>
          <w:fldChar w:fldCharType="end"/>
        </w:r>
      </w:hyperlink>
    </w:p>
    <w:p>
      <w:pPr>
        <w:pStyle w:val="TOC2"/>
        <w:tabs>
          <w:tab w:val="right" w:leader="dot" w:pos="8306"/>
        </w:tabs>
      </w:pPr>
      <w:hyperlink w:anchor="_Toc25107" w:history="1">
        <w:r>
          <w:rPr>
            <w:rFonts w:ascii="仿宋" w:eastAsia="仿宋" w:hAnsi="仿宋" w:cs="仿宋" w:hint="eastAsia"/>
            <w:lang w:eastAsia="zh-CN"/>
          </w:rPr>
          <w:t>(三)、营销渠道与策略</w:t>
        </w:r>
        <w:r>
          <w:tab/>
        </w:r>
        <w:r>
          <w:fldChar w:fldCharType="begin"/>
        </w:r>
        <w:r>
          <w:instrText xml:space="preserve"> PAGEREF _Toc25107 \h </w:instrText>
        </w:r>
        <w:r>
          <w:fldChar w:fldCharType="separate"/>
        </w:r>
        <w:r>
          <w:t>52</w:t>
        </w:r>
        <w:r>
          <w:fldChar w:fldCharType="end"/>
        </w:r>
      </w:hyperlink>
    </w:p>
    <w:p>
      <w:pPr>
        <w:pStyle w:val="TOC2"/>
        <w:tabs>
          <w:tab w:val="right" w:leader="dot" w:pos="8306"/>
        </w:tabs>
      </w:pPr>
      <w:hyperlink w:anchor="_Toc16061" w:history="1">
        <w:r>
          <w:rPr>
            <w:rFonts w:ascii="仿宋" w:eastAsia="仿宋" w:hAnsi="仿宋" w:cs="仿宋" w:hint="eastAsia"/>
            <w:lang w:eastAsia="zh-CN"/>
          </w:rPr>
          <w:t>(四)、推广与宣传活动</w:t>
        </w:r>
        <w:r>
          <w:tab/>
        </w:r>
        <w:r>
          <w:fldChar w:fldCharType="begin"/>
        </w:r>
        <w:r>
          <w:instrText xml:space="preserve"> PAGEREF _Toc16061 \h </w:instrText>
        </w:r>
        <w:r>
          <w:fldChar w:fldCharType="separate"/>
        </w:r>
        <w:r>
          <w:t>53</w:t>
        </w:r>
        <w:r>
          <w:fldChar w:fldCharType="end"/>
        </w:r>
      </w:hyperlink>
    </w:p>
    <w:p>
      <w:pPr>
        <w:pStyle w:val="TOC1"/>
        <w:tabs>
          <w:tab w:val="right" w:leader="dot" w:pos="8306"/>
        </w:tabs>
      </w:pPr>
      <w:hyperlink w:anchor="_Toc4959" w:history="1">
        <w:r>
          <w:rPr>
            <w:rFonts w:ascii="仿宋" w:eastAsia="仿宋" w:hAnsi="仿宋" w:cs="仿宋" w:hint="eastAsia"/>
            <w:lang w:eastAsia="zh-CN"/>
          </w:rPr>
          <w:t>十四、利益相关者分析与沟通计划</w:t>
        </w:r>
        <w:r>
          <w:tab/>
        </w:r>
        <w:r>
          <w:fldChar w:fldCharType="begin"/>
        </w:r>
        <w:r>
          <w:instrText xml:space="preserve"> PAGEREF _Toc4959 \h </w:instrText>
        </w:r>
        <w:r>
          <w:fldChar w:fldCharType="separate"/>
        </w:r>
        <w:r>
          <w:t>58</w:t>
        </w:r>
        <w:r>
          <w:fldChar w:fldCharType="end"/>
        </w:r>
      </w:hyperlink>
    </w:p>
    <w:p>
      <w:pPr>
        <w:pStyle w:val="TOC2"/>
        <w:tabs>
          <w:tab w:val="right" w:leader="dot" w:pos="8306"/>
        </w:tabs>
      </w:pPr>
      <w:hyperlink w:anchor="_Toc520" w:history="1">
        <w:r>
          <w:rPr>
            <w:rFonts w:ascii="仿宋" w:eastAsia="仿宋" w:hAnsi="仿宋" w:cs="仿宋" w:hint="eastAsia"/>
            <w:lang w:eastAsia="zh-CN"/>
          </w:rPr>
          <w:t>(一)、利益相关者分析</w:t>
        </w:r>
        <w:r>
          <w:tab/>
        </w:r>
        <w:r>
          <w:fldChar w:fldCharType="begin"/>
        </w:r>
        <w:r>
          <w:instrText xml:space="preserve"> PAGEREF _Toc520 \h </w:instrText>
        </w:r>
        <w:r>
          <w:fldChar w:fldCharType="separate"/>
        </w:r>
        <w:r>
          <w:t>58</w:t>
        </w:r>
        <w:r>
          <w:fldChar w:fldCharType="end"/>
        </w:r>
      </w:hyperlink>
    </w:p>
    <w:p>
      <w:pPr>
        <w:pStyle w:val="TOC2"/>
        <w:tabs>
          <w:tab w:val="right" w:leader="dot" w:pos="8306"/>
        </w:tabs>
      </w:pPr>
      <w:hyperlink w:anchor="_Toc11025" w:history="1">
        <w:r>
          <w:rPr>
            <w:rFonts w:ascii="仿宋" w:eastAsia="仿宋" w:hAnsi="仿宋" w:cs="仿宋" w:hint="eastAsia"/>
            <w:lang w:eastAsia="zh-CN"/>
          </w:rPr>
          <w:t>(二)、沟通计划</w:t>
        </w:r>
        <w:r>
          <w:tab/>
        </w:r>
        <w:r>
          <w:fldChar w:fldCharType="begin"/>
        </w:r>
        <w:r>
          <w:instrText xml:space="preserve"> PAGEREF _Toc11025 \h </w:instrText>
        </w:r>
        <w:r>
          <w:fldChar w:fldCharType="separate"/>
        </w:r>
        <w:r>
          <w:t>59</w:t>
        </w:r>
        <w:r>
          <w:fldChar w:fldCharType="end"/>
        </w:r>
      </w:hyperlink>
    </w:p>
    <w:p>
      <w:pPr>
        <w:pStyle w:val="TOC1"/>
        <w:tabs>
          <w:tab w:val="right" w:leader="dot" w:pos="8306"/>
        </w:tabs>
      </w:pPr>
      <w:hyperlink w:anchor="_Toc24795" w:history="1">
        <w:r>
          <w:rPr>
            <w:rFonts w:ascii="仿宋" w:eastAsia="仿宋" w:hAnsi="仿宋" w:cs="仿宋" w:hint="eastAsia"/>
            <w:lang w:eastAsia="zh-CN"/>
          </w:rPr>
          <w:t>十五、质量管理体系</w:t>
        </w:r>
        <w:r>
          <w:tab/>
        </w:r>
        <w:r>
          <w:fldChar w:fldCharType="begin"/>
        </w:r>
        <w:r>
          <w:instrText xml:space="preserve"> PAGEREF _Toc24795 \h </w:instrText>
        </w:r>
        <w:r>
          <w:fldChar w:fldCharType="separate"/>
        </w:r>
        <w:r>
          <w:t>60</w:t>
        </w:r>
        <w:r>
          <w:fldChar w:fldCharType="end"/>
        </w:r>
      </w:hyperlink>
    </w:p>
    <w:p>
      <w:pPr>
        <w:pStyle w:val="TOC2"/>
        <w:tabs>
          <w:tab w:val="right" w:leader="dot" w:pos="8306"/>
        </w:tabs>
      </w:pPr>
      <w:hyperlink w:anchor="_Toc15611" w:history="1">
        <w:r>
          <w:rPr>
            <w:rFonts w:ascii="仿宋" w:eastAsia="仿宋" w:hAnsi="仿宋" w:cs="仿宋" w:hint="eastAsia"/>
            <w:lang w:eastAsia="zh-CN"/>
          </w:rPr>
          <w:t>(一)、质量目标与方针</w:t>
        </w:r>
        <w:r>
          <w:tab/>
        </w:r>
        <w:r>
          <w:fldChar w:fldCharType="begin"/>
        </w:r>
        <w:r>
          <w:instrText xml:space="preserve"> PAGEREF _Toc15611 \h </w:instrText>
        </w:r>
        <w:r>
          <w:fldChar w:fldCharType="separate"/>
        </w:r>
        <w:r>
          <w:t>60</w:t>
        </w:r>
        <w:r>
          <w:fldChar w:fldCharType="end"/>
        </w:r>
      </w:hyperlink>
    </w:p>
    <w:p>
      <w:pPr>
        <w:pStyle w:val="TOC2"/>
        <w:tabs>
          <w:tab w:val="right" w:leader="dot" w:pos="8306"/>
        </w:tabs>
      </w:pPr>
      <w:hyperlink w:anchor="_Toc16275" w:history="1">
        <w:r>
          <w:rPr>
            <w:rFonts w:ascii="仿宋" w:eastAsia="仿宋" w:hAnsi="仿宋" w:cs="仿宋" w:hint="eastAsia"/>
            <w:lang w:eastAsia="zh-CN"/>
          </w:rPr>
          <w:t>(二)、质量管理责任</w:t>
        </w:r>
        <w:r>
          <w:tab/>
        </w:r>
        <w:r>
          <w:fldChar w:fldCharType="begin"/>
        </w:r>
        <w:r>
          <w:instrText xml:space="preserve"> PAGEREF _Toc16275 \h </w:instrText>
        </w:r>
        <w:r>
          <w:fldChar w:fldCharType="separate"/>
        </w:r>
        <w:r>
          <w:t>61</w:t>
        </w:r>
        <w:r>
          <w:fldChar w:fldCharType="end"/>
        </w:r>
      </w:hyperlink>
    </w:p>
    <w:p>
      <w:pPr>
        <w:pStyle w:val="TOC2"/>
        <w:tabs>
          <w:tab w:val="right" w:leader="dot" w:pos="8306"/>
        </w:tabs>
      </w:pPr>
      <w:hyperlink w:anchor="_Toc1169" w:history="1">
        <w:r>
          <w:rPr>
            <w:rFonts w:ascii="仿宋" w:eastAsia="仿宋" w:hAnsi="仿宋" w:cs="仿宋" w:hint="eastAsia"/>
            <w:lang w:eastAsia="zh-CN"/>
          </w:rPr>
          <w:t>(三)、质量管理体系文件</w:t>
        </w:r>
        <w:r>
          <w:tab/>
        </w:r>
        <w:r>
          <w:fldChar w:fldCharType="begin"/>
        </w:r>
        <w:r>
          <w:instrText xml:space="preserve"> PAGEREF _Toc1169 \h </w:instrText>
        </w:r>
        <w:r>
          <w:fldChar w:fldCharType="separate"/>
        </w:r>
        <w:r>
          <w:t>63</w:t>
        </w:r>
        <w:r>
          <w:fldChar w:fldCharType="end"/>
        </w:r>
      </w:hyperlink>
    </w:p>
    <w:p>
      <w:pPr>
        <w:pStyle w:val="TOC2"/>
        <w:tabs>
          <w:tab w:val="right" w:leader="dot" w:pos="8306"/>
        </w:tabs>
      </w:pPr>
      <w:hyperlink w:anchor="_Toc23094" w:history="1">
        <w:r>
          <w:rPr>
            <w:rFonts w:ascii="仿宋" w:eastAsia="仿宋" w:hAnsi="仿宋" w:cs="仿宋" w:hint="eastAsia"/>
            <w:lang w:eastAsia="zh-CN"/>
          </w:rPr>
          <w:t>(四)、质量培训与教育</w:t>
        </w:r>
        <w:r>
          <w:tab/>
        </w:r>
        <w:r>
          <w:fldChar w:fldCharType="begin"/>
        </w:r>
        <w:r>
          <w:instrText xml:space="preserve"> PAGEREF _Toc23094 \h </w:instrText>
        </w:r>
        <w:r>
          <w:fldChar w:fldCharType="separate"/>
        </w:r>
        <w:r>
          <w:t>65</w:t>
        </w:r>
        <w:r>
          <w:fldChar w:fldCharType="end"/>
        </w:r>
      </w:hyperlink>
    </w:p>
    <w:p>
      <w:pPr>
        <w:pStyle w:val="TOC2"/>
        <w:tabs>
          <w:tab w:val="right" w:leader="dot" w:pos="8306"/>
        </w:tabs>
      </w:pPr>
      <w:hyperlink w:anchor="_Toc2716" w:history="1">
        <w:r>
          <w:rPr>
            <w:rFonts w:ascii="仿宋" w:eastAsia="仿宋" w:hAnsi="仿宋" w:cs="仿宋" w:hint="eastAsia"/>
            <w:lang w:eastAsia="zh-CN"/>
          </w:rPr>
          <w:t>(五)、质量审核与评价</w:t>
        </w:r>
        <w:r>
          <w:tab/>
        </w:r>
        <w:r>
          <w:fldChar w:fldCharType="begin"/>
        </w:r>
        <w:r>
          <w:instrText xml:space="preserve"> PAGEREF _Toc2716 \h </w:instrText>
        </w:r>
        <w:r>
          <w:fldChar w:fldCharType="separate"/>
        </w:r>
        <w:r>
          <w:t>66</w:t>
        </w:r>
        <w:r>
          <w:fldChar w:fldCharType="end"/>
        </w:r>
      </w:hyperlink>
    </w:p>
    <w:p>
      <w:pPr>
        <w:pStyle w:val="TOC2"/>
        <w:tabs>
          <w:tab w:val="right" w:leader="dot" w:pos="8306"/>
        </w:tabs>
      </w:pPr>
      <w:hyperlink w:anchor="_Toc18392" w:history="1">
        <w:r>
          <w:rPr>
            <w:rFonts w:ascii="仿宋" w:eastAsia="仿宋" w:hAnsi="仿宋" w:cs="仿宋" w:hint="eastAsia"/>
            <w:lang w:eastAsia="zh-CN"/>
          </w:rPr>
          <w:t>(六)、不符合与纠正措施</w:t>
        </w:r>
        <w:r>
          <w:tab/>
        </w:r>
        <w:r>
          <w:fldChar w:fldCharType="begin"/>
        </w:r>
        <w:r>
          <w:instrText xml:space="preserve"> PAGEREF _Toc18392 \h </w:instrText>
        </w:r>
        <w:r>
          <w:fldChar w:fldCharType="separate"/>
        </w:r>
        <w:r>
          <w:t>67</w:t>
        </w:r>
        <w:r>
          <w:fldChar w:fldCharType="end"/>
        </w:r>
      </w:hyperlink>
    </w:p>
    <w:p>
      <w:pPr>
        <w:pStyle w:val="TOC1"/>
        <w:tabs>
          <w:tab w:val="right" w:leader="dot" w:pos="8306"/>
        </w:tabs>
      </w:pPr>
      <w:hyperlink w:anchor="_Toc15752" w:history="1">
        <w:r>
          <w:rPr>
            <w:rFonts w:ascii="仿宋" w:eastAsia="仿宋" w:hAnsi="仿宋" w:cs="仿宋" w:hint="eastAsia"/>
            <w:lang w:eastAsia="zh-CN"/>
          </w:rPr>
          <w:t>十六、供应链管理</w:t>
        </w:r>
        <w:r>
          <w:tab/>
        </w:r>
        <w:r>
          <w:fldChar w:fldCharType="begin"/>
        </w:r>
        <w:r>
          <w:instrText xml:space="preserve"> PAGEREF _Toc15752 \h </w:instrText>
        </w:r>
        <w:r>
          <w:fldChar w:fldCharType="separate"/>
        </w:r>
        <w:r>
          <w:t>68</w:t>
        </w:r>
        <w:r>
          <w:fldChar w:fldCharType="end"/>
        </w:r>
      </w:hyperlink>
    </w:p>
    <w:p>
      <w:pPr>
        <w:pStyle w:val="TOC2"/>
        <w:tabs>
          <w:tab w:val="right" w:leader="dot" w:pos="8306"/>
        </w:tabs>
      </w:pPr>
      <w:hyperlink w:anchor="_Toc19002" w:history="1">
        <w:r>
          <w:rPr>
            <w:rFonts w:ascii="仿宋" w:eastAsia="仿宋" w:hAnsi="仿宋" w:cs="仿宋" w:hint="eastAsia"/>
            <w:lang w:eastAsia="zh-CN"/>
          </w:rPr>
          <w:t>(一)、供应链战略规划</w:t>
        </w:r>
        <w:r>
          <w:tab/>
        </w:r>
        <w:r>
          <w:fldChar w:fldCharType="begin"/>
        </w:r>
        <w:r>
          <w:instrText xml:space="preserve"> PAGEREF _Toc19002 \h </w:instrText>
        </w:r>
        <w:r>
          <w:fldChar w:fldCharType="separate"/>
        </w:r>
        <w:r>
          <w:t>68</w:t>
        </w:r>
        <w:r>
          <w:fldChar w:fldCharType="end"/>
        </w:r>
      </w:hyperlink>
    </w:p>
    <w:p>
      <w:pPr>
        <w:pStyle w:val="TOC2"/>
        <w:tabs>
          <w:tab w:val="right" w:leader="dot" w:pos="8306"/>
        </w:tabs>
      </w:pPr>
      <w:hyperlink w:anchor="_Toc14608" w:history="1">
        <w:r>
          <w:rPr>
            <w:rFonts w:ascii="仿宋" w:eastAsia="仿宋" w:hAnsi="仿宋" w:cs="仿宋" w:hint="eastAsia"/>
            <w:lang w:eastAsia="zh-CN"/>
          </w:rPr>
          <w:t>(二)、供应商选择与合作</w:t>
        </w:r>
        <w:r>
          <w:tab/>
        </w:r>
        <w:r>
          <w:fldChar w:fldCharType="begin"/>
        </w:r>
        <w:r>
          <w:instrText xml:space="preserve"> PAGEREF _Toc14608 \h </w:instrText>
        </w:r>
        <w:r>
          <w:fldChar w:fldCharType="separate"/>
        </w:r>
        <w:r>
          <w:t>70</w:t>
        </w:r>
        <w:r>
          <w:fldChar w:fldCharType="end"/>
        </w:r>
      </w:hyperlink>
    </w:p>
    <w:p>
      <w:pPr>
        <w:pStyle w:val="TOC2"/>
        <w:tabs>
          <w:tab w:val="right" w:leader="dot" w:pos="8306"/>
        </w:tabs>
      </w:pPr>
      <w:hyperlink w:anchor="_Toc21311" w:history="1">
        <w:r>
          <w:rPr>
            <w:rFonts w:ascii="仿宋" w:eastAsia="仿宋" w:hAnsi="仿宋" w:cs="仿宋" w:hint="eastAsia"/>
            <w:lang w:eastAsia="zh-CN"/>
          </w:rPr>
          <w:t>(三)、物流与库存管理</w:t>
        </w:r>
        <w:r>
          <w:tab/>
        </w:r>
        <w:r>
          <w:fldChar w:fldCharType="begin"/>
        </w:r>
        <w:r>
          <w:instrText xml:space="preserve"> PAGEREF _Toc21311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77"/>
      <w:r>
        <w:rPr>
          <w:rFonts w:ascii="仿宋" w:eastAsia="仿宋" w:hAnsi="仿宋" w:cs="仿宋" w:hint="eastAsia"/>
          <w:sz w:val="28"/>
          <w:lang w:eastAsia="zh-CN"/>
        </w:rPr>
        <w:t>一、棉花加工机械项目概论</w:t>
      </w:r>
      <w:bookmarkEnd w:id="2"/>
    </w:p>
    <w:p>
      <w:pPr>
        <w:pStyle w:val="Heading2"/>
        <w:rPr>
          <w:rFonts w:ascii="仿宋" w:eastAsia="仿宋" w:hAnsi="仿宋" w:cs="仿宋" w:hint="eastAsia"/>
          <w:lang w:eastAsia="zh-CN"/>
        </w:rPr>
      </w:pPr>
      <w:bookmarkStart w:id="3" w:name="_Toc20542"/>
      <w:r>
        <w:rPr>
          <w:rFonts w:ascii="仿宋" w:eastAsia="仿宋" w:hAnsi="仿宋" w:cs="仿宋" w:hint="eastAsia"/>
          <w:lang w:eastAsia="zh-CN"/>
        </w:rPr>
        <w:t>(一)、棉花加工机械项目概况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起源追溯至对市场的深入洞察。市场的不断演变与变革为棉花加工机械项目提供了难得的机遇。当前市场存在的需求缺口和变革的大环境共同构成了棉花加工机械项目的背景。这个棉花加工机械项目旨在充分利用市场机遇，填补行业中尚未满足的需求，为客户提供全新的解决方案。市场的变革和需求的增长使得这个棉花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棉花加工机械项目名称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棉花加工机械项目正式命名为棉花加工机械。这个名称不仅仅是一个标识，更代表了棉花加工机械项目的核心理念和愿景。它蕴含着棉花加工机械项目所要解决问题的关键字，具有强烈的表达和辨识度，为棉花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核心目标是提供一种全新、高效的解决方案，满足客户日益增长的需求。棉花加工机械项目追求的不仅仅是满足市场需求，更是在市场中获得卓越的竞争优势。通过不断提升产品或服务的质量和创新水平，棉花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棉花加工机械项目范围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全面涵盖了产品研发、制造、市场推广和售后服务，确保从产品设计到最终用户体验的全方位关注。这一全面的棉花加工机械项目范围是为了确保棉花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棉花加工机械项目计划在未来18个月内完成，包括研发、测试、市场试点和正式推出等不同阶段。这个时间表的合理设计是为了确保棉花加工机械项目各个阶段的顺利推进，以便按时交付高质量的成果。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预算估算为XX百万美元，主要分配在研发、市场推广、人员培训和运营等方面。这一充足的预算为棉花加工机械项目提供了充足的资源，确保棉花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棉花加工机械项目风险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可能面临的风险包括市场接受度低、技术难题、竞争激烈等。棉花加工机械项目团队已经制定了相应的风险应对计划，通过前瞻性的风险管理，确保棉花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棉花加工机械项目团队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棉花加工机械项目汇聚了一支经验丰富、多领域专业素养的核心团队，确保棉花加工机械项目在各个方面都能拥有高水平的执行力。团队的协同作战是棉花加工机械项目成功的关键因素之一。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棉花加工机械项目的背景根植于市场对更高效、创新产品的渴望，同时也受到科技发展对行业格局的深刻改变的影响。这为棉花加工机械项目提供了广阔的发展空间和市场需求。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棉花加工机械项目现状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截至目前，棉花加工机械项目已完成市场调研和技术验证，取得了初步的成功。这为棉花加工机械项目在未来的发展奠定了坚实的基础，为更远大的目标打下了坚实的基石。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564"/>
      <w:r>
        <w:rPr>
          <w:rFonts w:ascii="仿宋" w:eastAsia="仿宋" w:hAnsi="仿宋" w:cs="仿宋" w:hint="eastAsia"/>
          <w:sz w:val="28"/>
          <w:lang w:eastAsia="zh-CN"/>
        </w:rPr>
        <w:t>(二)、棉花加工机械项目目标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keyword》棉花加工机械项目首要业务目标是在市场中占据有利地位，实现产品/服务的成功推广和销售。通过不断提升产品质量、创新性，棉花加工机械项目追求成为行业中的领导者，赢得更多客户的青睐。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在科技迅速发展的时代，棉花加工机械项目着眼于技术创新。通过持续的研发和技术升级，棉花加工机械项目旨在推出更具创新性的产品或服务，以满足市场对新鲜、先进解决方案的需求。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为了建立可持续的客户关系，棉花加工机械项目设定了客户满意度目标。通过提供卓越的产品质量和优质的客户服务，棉花加工机械项目追求赢得客户的信任和忠诚度，确保他们的满意度达到行业领先水平。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棉花加工机械项目注重社会责任和可持续发展。通过实施环保、社会责任棉花加工机械项目，棉花加工机械项目致力于在经济发展的同时保护环境，促进社会公平，实现可持续经营。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棉花加工机械项目的团队是实现目标的核心驱动力。因此，棉花加工机械项目设定了团队发展目标，包括提升团队成员的专业技能、培养领导力，以及搭建协同高效的团队工作氛围。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846"/>
      <w:r>
        <w:rPr>
          <w:rFonts w:ascii="仿宋" w:eastAsia="仿宋" w:hAnsi="仿宋" w:cs="仿宋" w:hint="eastAsia"/>
          <w:sz w:val="28"/>
          <w:lang w:eastAsia="zh-CN"/>
        </w:rPr>
        <w:t>(三)、棉花加工机械项目提出的理由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棉花加工机械项目提出的理由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源于对市场机遇的深刻洞察。当前市场中存在的需求缺口和行业发展趋势表明，有巨大的商业机会等待被开发。通过准确捕捉市场机遇，棉花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理念基于对技术创新的信仰。通过持续的研发和技术投入，棉花加工机械项目有望推出更具创新性的产品或服务。在科技飞速发展的当下，棉花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为了增强企业的行业竞争力。通过提升产品或服务的质量和独特性，棉花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响应了消费者需求的变化。随着社会和科技的不断发展，消费者对产品和服务的需求也在发生变化。通过深入了解并及时回应消费者的新需求，棉花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棉花加工机械项目的提出是企业战略发展规划的一部分。在面对日益激烈的市场竞争和不断变化的商业环境中，棉花加工机械项目作为企业战略的一环，旨在为企业开辟新的增长领域，巩固企业在行业中的地位。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棉花加工机械项目的提出不仅仅是基于商业考量，还注重社会责任。通过推出环保、社会责任等方面的棉花加工机械项目，棉花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棉花加工机械项目的提出反映了对利益相关者期望的关注。包括客户、员工、投资者等利益相关者在企业发展中都有着各自的期望，棉花加工机械项目力求在满足这些期望的同时，取得更大的共赢。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45"/>
      <w:r>
        <w:rPr>
          <w:rFonts w:ascii="仿宋" w:eastAsia="仿宋" w:hAnsi="仿宋" w:cs="仿宋" w:hint="eastAsia"/>
          <w:sz w:val="28"/>
          <w:lang w:eastAsia="zh-CN"/>
        </w:rPr>
        <w:t>(四)、棉花加工机械项目意义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在实施棉花加工机械项目的过程中，我们不仅仅是在追逐商业成功，更是为企业和社会的多个层面创造了深远的意义。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首要意义在于提升企业的市场竞争力。通过持续的创新和对产品质量的高标准要求，棉花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棉花加工机械项目的推进将促使行业技术水平的提升。通过引入先进技术和创新性解决方案，棉花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棉花加工机械项目不仅创造了大量就业机会，提高了就业水平，还注重社会责任和环保。通过参与社会公益事业和推动环保棉花加工机械项目，棉花加工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综合而言，棉花加工机械项目意义重大，不仅推动了企业的发展，也为行业和社会的进步贡献了积极力量。这是一个全面而深刻的影响，将在未来产生可持续的正面效应。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398"/>
      <w:r>
        <w:rPr>
          <w:rFonts w:ascii="仿宋" w:eastAsia="仿宋" w:hAnsi="仿宋" w:cs="仿宋" w:hint="eastAsia"/>
          <w:sz w:val="28"/>
          <w:lang w:eastAsia="zh-CN"/>
        </w:rPr>
        <w:t>(五)、棉花加工机械项目背景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在当今迅猛发展的商业环境中，棉花加工机械项目的动因根植于对多方面因素的审慎考量。这个棉花加工机械项目的提出并非孤立的决策，而是对企业所处背景深入思考的产物。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棉花加工机械项目背后的首要原因。科技的迅速发展和全球市场的快速变化使得企业必须灵活应对。棉花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竞争的激烈程度也是棉花加工机械项目背景中不可忽视的一环。企业需要在激烈竞争中脱颖而出，为此，棉花加工机械项目致力于打破常规，提供独特的价值主张，以吸引客户并确保市场份额的增长。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技术的迅速发展为企业带来了机遇与挑战。作为棉花加工机械项目启动的背景之一，对新兴技术的应用将有助于提升企业的技术水平，使其在不断演进的商业环境中保持竞争优势。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此外，社会对企业责任的期望也在逐渐升高。棉花加工机械项目充分融入了社会责任的理念，通过可持续经营和社会公益棉花加工机械项目，企图为社会贡献一份力量，在商业成功的同时关注社会价值。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79"/>
      <w:r>
        <w:rPr>
          <w:rFonts w:ascii="仿宋" w:eastAsia="仿宋" w:hAnsi="仿宋" w:cs="仿宋" w:hint="eastAsia"/>
          <w:sz w:val="28"/>
          <w:lang w:eastAsia="zh-CN"/>
        </w:rPr>
        <w:t>二、棉花加工机械项目绩效评估</w:t>
      </w:r>
      <w:bookmarkEnd w:id="8"/>
    </w:p>
    <w:p>
      <w:pPr>
        <w:pStyle w:val="Heading2"/>
        <w:rPr>
          <w:rFonts w:ascii="仿宋" w:eastAsia="仿宋" w:hAnsi="仿宋" w:cs="仿宋" w:hint="eastAsia"/>
          <w:lang w:eastAsia="zh-CN"/>
        </w:rPr>
      </w:pPr>
      <w:bookmarkStart w:id="9" w:name="_Toc71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我们设计了一套全面的绩效评估指标，以确保棉花加工机械项目的可控和成功交付。这些指标跨足棉花加工机械项目目标、成本、进度和质量等多个维度，为我们提供了全面洞察棉花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目标达成率是我们关注的首要指标。我们设定了明确的目标，并通过定期监测和评估，迅速发现并应对潜在的目标偏差。这为棉花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成本绩效是另一个核心关注点。通过实际成本与预算成本的对比分析，我们深入了解成本差异的原因，及时调整资源分配，保持棉花加工机械项目在经济效益方面的合理水平。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进度作为关键的绩效指标之一，得到了精心的关注。我们制定了详细的棉花加工机械项目进度计划，并设立了进度符合度指标，确保实际进度与计划进度保持一致。这使我们能够快速发现和解决潜在的进度问题，保持棉花加工机械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花加工机械项目绩效的不可或缺的一环。我们引入了一系列的质量标准和客户满意度指标，以确保棉花加工机械项目交付的成果在质量上达到或超越预期水平。通过持续监测这些指标，我们努力提升棉花加工机械项目整体质量水平，为棉花加工机械项目的成功交付提供有力保障。通过这些科学且全面的绩效评估，我们能够更好地引导棉花加工机械项目的持续改进，确保棉花加工机械项目目标的顺利达成。</w:t>
      </w:r>
    </w:p>
    <w:p>
      <w:pPr>
        <w:pStyle w:val="Heading2"/>
        <w:ind w:firstLine="560" w:firstLineChars="200"/>
        <w:rPr>
          <w:rFonts w:ascii="仿宋" w:eastAsia="仿宋" w:hAnsi="仿宋" w:cs="仿宋" w:hint="eastAsia"/>
          <w:sz w:val="28"/>
          <w:lang w:eastAsia="zh-CN"/>
        </w:rPr>
      </w:pPr>
      <w:bookmarkStart w:id="10" w:name="_Toc1443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绩效评估是棉花加工机械项目中的关键环节，为确保棉花加工机械项目达到预期目标，我们采用了多层次、多维度的绩效评估方法。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花加工机械项目的战略目标对齐，确保每个决策和行动都与棉花加工机械项目整体目标保持一致。团队会定期召开战略对齐会议，审视当前工作与棉花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棉花加工机械项目进度、质量、成本和风险等方面。这些指标通过数据收集和分析，为棉花加工机械项目管理团队提供了客观的评估依据。例如，我们通过棉花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绩效评估不仅仅停留在棉花加工机械项目内部，还考虑了棉花加工机械项目对外部环境的影响。我们定期进行干系人满意度调查，以了解各利益相关方对棉花加工机械项目的期望和满意度，并及时做出调整。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这种多层次、多角度的绩效评估方法，使得我们能够全面了解棉花加工机械项目的运行状态，及时做出调整，确保棉花加工机械项目在不断变化的环境中保持稳健前行。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279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为了确保棉花加工机械项目的有效管理和不断优化，我们采用了精心设计的绩效评估周期。这个周期旨在实现灵活、实时和全面的评估，以适应棉花加工机械项目执行中的各种挑战。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花加工机械项目的不同需求，分为短期、中期和长期。短期评估关注每个迭代或工作周期，以及时发现和解决当前任务中的问题。中期评估涵盖几个迭代，深入了解整体棉花加工机械项目的趋势和性能。长期评估则着眼于整个棉花加工机械项目阶段，确保棉花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花加工机械项目管理工具和协作平台，团队成员能够随时更新和分享棉花加工机械项目数据。这种实时性的反馈机制使我们能够及时察觉潜在问题，快速调整，保持棉花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花加工机械项目的决策制定密不可分。每个周期的棉花加工机械项目回顾会议成为集体总结经验、识别问题深层次原因并找到创新解决方案的平台。这种定期的反思与调整机制使棉花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32"/>
      <w:r>
        <w:rPr>
          <w:rFonts w:ascii="仿宋" w:eastAsia="仿宋" w:hAnsi="仿宋" w:cs="仿宋" w:hint="eastAsia"/>
          <w:sz w:val="28"/>
          <w:lang w:eastAsia="zh-CN"/>
        </w:rPr>
        <w:t>三、棉花加工机械项目文档管理</w:t>
      </w:r>
      <w:bookmarkEnd w:id="12"/>
    </w:p>
    <w:p>
      <w:pPr>
        <w:pStyle w:val="Heading2"/>
        <w:rPr>
          <w:rFonts w:ascii="仿宋" w:eastAsia="仿宋" w:hAnsi="仿宋" w:cs="仿宋" w:hint="eastAsia"/>
          <w:lang w:eastAsia="zh-CN"/>
        </w:rPr>
      </w:pPr>
      <w:bookmarkStart w:id="13" w:name="_Toc832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棉花加工机械项目高度重视文档的质量和准确性，以支持棉花加工机械项目的各项活动和决策。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文档的编制始于棉花加工机械项目计划的初期，我们制定了详细的文档编制计划，明确了每个文档的内容、格式和编写责任人。在棉花加工机械项目启动阶段，我们首先编制了棉花加工机械项目章程，明确定义了棉花加工机械项目的目标、范围、风险等关键要素。随后，棉花加工机械项目团队根据计划陆续编制了需求文档、设计文档、测试文档等各类文档，确保棉花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棉花加工机械项目管理中的重要环节，旨在确保棉花加工机械项目文档符合质量标准和棉花加工机械项目需求。在棉花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棉花加工机械项目相关利益方和专业领域的专家对文档进行独立审查。这有助于获取更全面、客观的反馈，确保棉花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棉花加工机械项目在文档编制与审查方面建立了严格的管理机制，通过规范的流程和多维度的审查，确保棉花加工机械项目文档的质量、准确性和可靠性，为棉花加工机械项目的顺利推进提供了有力支持。</w:t>
      </w:r>
    </w:p>
    <w:p>
      <w:pPr>
        <w:pStyle w:val="Heading2"/>
        <w:ind w:firstLine="560" w:firstLineChars="200"/>
        <w:rPr>
          <w:rFonts w:ascii="仿宋" w:eastAsia="仿宋" w:hAnsi="仿宋" w:cs="仿宋" w:hint="eastAsia"/>
          <w:sz w:val="28"/>
          <w:lang w:eastAsia="zh-CN"/>
        </w:rPr>
      </w:pPr>
      <w:bookmarkStart w:id="14" w:name="_Toc276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我们通过多渠道发布文档，包括电子邮件、棉花加工机械项目管理平台、内部网站等，以满足不同团队成员的偏好和需求。多渠道发布确保了信息的全面覆盖。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我们采用了精细的权限控制，确保只有授权人员可以访问敏感信息。这种安全措施保护了棉花加工机械项目文档的机密性，防止了未经授权的信息泄露。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53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棉花加工机械项目生命周期中一个至关重要的环节，直接关系到棉花加工机械项目信息的长期保存和历史记录的完整性。在棉花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456"/>
      <w:r>
        <w:rPr>
          <w:rFonts w:ascii="仿宋" w:eastAsia="仿宋" w:hAnsi="仿宋" w:cs="仿宋" w:hint="eastAsia"/>
          <w:sz w:val="28"/>
          <w:lang w:eastAsia="zh-CN"/>
        </w:rPr>
        <w:t>四、棉花加工机械项目危机管理</w:t>
      </w:r>
      <w:bookmarkEnd w:id="16"/>
    </w:p>
    <w:p>
      <w:pPr>
        <w:pStyle w:val="Heading2"/>
        <w:rPr>
          <w:rFonts w:ascii="仿宋" w:eastAsia="仿宋" w:hAnsi="仿宋" w:cs="仿宋" w:hint="eastAsia"/>
          <w:lang w:eastAsia="zh-CN"/>
        </w:rPr>
      </w:pPr>
      <w:bookmarkStart w:id="17" w:name="_Toc392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危机管理中，危机预警与识别是确保棉花加工机械项目稳健运行的核心步骤。通过建立全面的监测机制，棉花加工机械项目团队旨在及时发现和理解潜在的风险和危机因素，以便采取及时的预防和应对措施，确保棉花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https://d.book118.com/275244341011011124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B2530"/>
    <w:rsid w:val="591B2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443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2024-03-05T14:23:00Z</dcterms:created>
  <dcterms:modified xsi:type="dcterms:W3CDTF">2024-03-05T14:24:01Z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D89AE7DFB4904009A1C89A23935A4893_11</vt:lpwstr>
  </property>
  <property fmtid="{D5CDD505-2E9C-101B-9397-08002B2CF9AE}" pid="3" name="KSOProductBuildVer">
    <vt:lpwstr>2052-12.1.0.16388</vt:lpwstr>
  </property>
</Properties>
</file>